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01792" w14:textId="77777777" w:rsidR="005A0F9B" w:rsidRDefault="005A0F9B" w:rsidP="005A0F9B">
      <w:pPr>
        <w:pStyle w:val="Nadpis1"/>
      </w:pPr>
      <w:r w:rsidRPr="00E40570">
        <w:t>Státní fond kinematografie</w:t>
      </w:r>
    </w:p>
    <w:p w14:paraId="48D4FA3B" w14:textId="77777777" w:rsidR="005A0F9B" w:rsidRDefault="005A0F9B" w:rsidP="005A0F9B"/>
    <w:p w14:paraId="2D907A22" w14:textId="77777777" w:rsidR="005A0F9B" w:rsidRPr="004D3273" w:rsidRDefault="005A0F9B" w:rsidP="005A0F9B">
      <w:r>
        <w:t>Veletržní palác</w:t>
      </w:r>
    </w:p>
    <w:p w14:paraId="1AAA35E2" w14:textId="77777777" w:rsidR="005A0F9B" w:rsidRPr="00E40570" w:rsidRDefault="005A0F9B" w:rsidP="005A0F9B">
      <w:r w:rsidRPr="00E40570">
        <w:t>Dukelských hrdinů 47</w:t>
      </w:r>
    </w:p>
    <w:p w14:paraId="0EE1D62D" w14:textId="77777777" w:rsidR="005A0F9B" w:rsidRDefault="005A0F9B" w:rsidP="005A0F9B">
      <w:r w:rsidRPr="00E40570">
        <w:t>170 00 Praha 7</w:t>
      </w:r>
      <w:r w:rsidRPr="00E40570">
        <w:tab/>
      </w:r>
    </w:p>
    <w:p w14:paraId="08E2433C" w14:textId="77777777" w:rsidR="005A0F9B" w:rsidRDefault="005A0F9B" w:rsidP="005A0F9B">
      <w:pPr>
        <w:jc w:val="right"/>
      </w:pPr>
    </w:p>
    <w:p w14:paraId="6B3A01D4" w14:textId="77777777" w:rsidR="005A0F9B" w:rsidRPr="00E40570" w:rsidRDefault="005A0F9B" w:rsidP="005A0F9B">
      <w:pPr>
        <w:jc w:val="right"/>
      </w:pPr>
    </w:p>
    <w:p w14:paraId="2B65023A" w14:textId="77777777" w:rsidR="005A0F9B" w:rsidRDefault="005A0F9B" w:rsidP="005A0F9B">
      <w:pPr>
        <w:pStyle w:val="Nadpis1"/>
      </w:pPr>
    </w:p>
    <w:p w14:paraId="5D13273C" w14:textId="77777777" w:rsidR="005A0F9B" w:rsidRDefault="005A0F9B" w:rsidP="005A0F9B">
      <w:pPr>
        <w:pStyle w:val="Nadpis1"/>
      </w:pPr>
      <w:r>
        <w:t>Přihláška projektu do Dramaturgického inkubátoru</w:t>
      </w:r>
    </w:p>
    <w:p w14:paraId="42D52388" w14:textId="77777777" w:rsidR="005A0F9B" w:rsidRDefault="005A0F9B" w:rsidP="005A0F9B"/>
    <w:p w14:paraId="05C0E01E" w14:textId="77777777" w:rsidR="005A0F9B" w:rsidRDefault="005A0F9B" w:rsidP="005A0F9B"/>
    <w:p w14:paraId="53628BDB" w14:textId="77777777" w:rsidR="005A0F9B" w:rsidRDefault="005A0F9B" w:rsidP="005A0F9B"/>
    <w:p w14:paraId="069C29CD" w14:textId="29DE0AF9" w:rsidR="005A0F9B" w:rsidRDefault="005A0F9B" w:rsidP="005A0F9B">
      <w:r>
        <w:t>Seznam dokumentů:</w:t>
      </w:r>
    </w:p>
    <w:p w14:paraId="1F34062F" w14:textId="77777777" w:rsidR="005A0F9B" w:rsidRDefault="005A0F9B" w:rsidP="005A0F9B"/>
    <w:p w14:paraId="17E3FE8E" w14:textId="128BBDAD" w:rsidR="005A0F9B" w:rsidRDefault="005A0F9B" w:rsidP="005A0F9B">
      <w:r>
        <w:t xml:space="preserve">Vše kromě přihlášky je třeba odevzdat </w:t>
      </w:r>
      <w:r w:rsidRPr="00145AF8">
        <w:rPr>
          <w:b/>
        </w:rPr>
        <w:t>v anglickém jazyce</w:t>
      </w:r>
      <w:r>
        <w:t xml:space="preserve">. </w:t>
      </w:r>
    </w:p>
    <w:p w14:paraId="1284FA87" w14:textId="77777777" w:rsidR="005A0F9B" w:rsidRDefault="005A0F9B" w:rsidP="005A0F9B"/>
    <w:p w14:paraId="14FA1680" w14:textId="759132FB" w:rsidR="00D83C03" w:rsidRDefault="005A0F9B" w:rsidP="005A0F9B">
      <w:pPr>
        <w:rPr>
          <w:b/>
        </w:rPr>
      </w:pPr>
      <w:r>
        <w:t xml:space="preserve">Vše </w:t>
      </w:r>
      <w:r w:rsidR="00D83C03">
        <w:t>pošlete</w:t>
      </w:r>
      <w:r>
        <w:t xml:space="preserve"> </w:t>
      </w:r>
      <w:r w:rsidRPr="005A0F9B">
        <w:rPr>
          <w:b/>
        </w:rPr>
        <w:t>v jednom PDF nebo .doc/.</w:t>
      </w:r>
      <w:proofErr w:type="spellStart"/>
      <w:r w:rsidRPr="005A0F9B">
        <w:rPr>
          <w:b/>
        </w:rPr>
        <w:t>docx</w:t>
      </w:r>
      <w:proofErr w:type="spellEnd"/>
      <w:r w:rsidRPr="005A0F9B">
        <w:rPr>
          <w:b/>
        </w:rPr>
        <w:t xml:space="preserve"> souboru</w:t>
      </w:r>
      <w:r>
        <w:t xml:space="preserve"> pojmenovaném takto: </w:t>
      </w:r>
      <w:proofErr w:type="spellStart"/>
      <w:r>
        <w:t>Nazev_Projektu_Prihlaska</w:t>
      </w:r>
      <w:proofErr w:type="spellEnd"/>
      <w:r w:rsidR="00D83C03">
        <w:t xml:space="preserve"> na adresu </w:t>
      </w:r>
      <w:hyperlink r:id="rId8" w:history="1">
        <w:r w:rsidR="00D83C03" w:rsidRPr="003F2261">
          <w:rPr>
            <w:rStyle w:val="Hypertextovodkaz"/>
          </w:rPr>
          <w:t>prihlasky.inkubator@fondkinematografie.cz</w:t>
        </w:r>
      </w:hyperlink>
      <w:r w:rsidR="00D83C03">
        <w:t xml:space="preserve"> nejpozději </w:t>
      </w:r>
      <w:r w:rsidR="00D83C03" w:rsidRPr="00D83C03">
        <w:rPr>
          <w:b/>
        </w:rPr>
        <w:t xml:space="preserve">do </w:t>
      </w:r>
      <w:r w:rsidR="00206099">
        <w:rPr>
          <w:b/>
        </w:rPr>
        <w:t>13</w:t>
      </w:r>
      <w:bookmarkStart w:id="0" w:name="_GoBack"/>
      <w:bookmarkEnd w:id="0"/>
      <w:r w:rsidR="00D83C03" w:rsidRPr="00D83C03">
        <w:rPr>
          <w:b/>
        </w:rPr>
        <w:t>. listopadu 2018.</w:t>
      </w:r>
    </w:p>
    <w:p w14:paraId="20A94C27" w14:textId="77777777" w:rsidR="005A0F9B" w:rsidRDefault="005A0F9B" w:rsidP="005A0F9B"/>
    <w:p w14:paraId="6EF359C4" w14:textId="65D09566" w:rsidR="005A0F9B" w:rsidRDefault="005A0F9B" w:rsidP="005A0F9B">
      <w:pPr>
        <w:pStyle w:val="uroven1"/>
        <w:rPr>
          <w:lang w:eastAsia="cs-CZ"/>
        </w:rPr>
      </w:pPr>
      <w:r>
        <w:rPr>
          <w:lang w:eastAsia="cs-CZ"/>
        </w:rPr>
        <w:t xml:space="preserve">Vyplněná přihláška (níže) </w:t>
      </w:r>
    </w:p>
    <w:p w14:paraId="19DB4159" w14:textId="4D8E8CBC" w:rsidR="005A0F9B" w:rsidRDefault="005A0F9B" w:rsidP="005A0F9B">
      <w:pPr>
        <w:pStyle w:val="uroven1"/>
        <w:rPr>
          <w:lang w:eastAsia="cs-CZ"/>
        </w:rPr>
      </w:pPr>
      <w:r w:rsidRPr="00145AF8">
        <w:rPr>
          <w:lang w:eastAsia="cs-CZ"/>
        </w:rPr>
        <w:t xml:space="preserve">Synopse o délce max. 1 strana </w:t>
      </w:r>
    </w:p>
    <w:p w14:paraId="0B66AA42" w14:textId="70B9E6B4" w:rsidR="005A0F9B" w:rsidRDefault="005A0F9B" w:rsidP="005A0F9B">
      <w:pPr>
        <w:pStyle w:val="uroven1"/>
        <w:rPr>
          <w:lang w:eastAsia="cs-CZ"/>
        </w:rPr>
      </w:pPr>
      <w:proofErr w:type="spellStart"/>
      <w:r w:rsidRPr="00145AF8">
        <w:rPr>
          <w:lang w:eastAsia="cs-CZ"/>
        </w:rPr>
        <w:t>Treatment</w:t>
      </w:r>
      <w:proofErr w:type="spellEnd"/>
      <w:r w:rsidRPr="00145AF8">
        <w:rPr>
          <w:lang w:eastAsia="cs-CZ"/>
        </w:rPr>
        <w:t xml:space="preserve"> o délce 7–12 stran </w:t>
      </w:r>
    </w:p>
    <w:p w14:paraId="7C9E5EEB" w14:textId="419F2CC3" w:rsidR="005A0F9B" w:rsidRDefault="005A0F9B" w:rsidP="005A0F9B">
      <w:pPr>
        <w:pStyle w:val="uroven1"/>
        <w:rPr>
          <w:lang w:eastAsia="cs-CZ"/>
        </w:rPr>
      </w:pPr>
      <w:r w:rsidRPr="00145AF8">
        <w:rPr>
          <w:lang w:eastAsia="cs-CZ"/>
        </w:rPr>
        <w:t>Profesní životopisy potenciálních účastníků Dramaturgického inkubátoru (scenárista, producent, popř. dramaturg, popř. spoluautor</w:t>
      </w:r>
      <w:r>
        <w:rPr>
          <w:lang w:eastAsia="cs-CZ"/>
        </w:rPr>
        <w:t>)</w:t>
      </w:r>
    </w:p>
    <w:p w14:paraId="62AC5F5F" w14:textId="77777777" w:rsidR="005A0F9B" w:rsidRDefault="005A0F9B" w:rsidP="005A0F9B">
      <w:pPr>
        <w:pStyle w:val="uroven1"/>
        <w:rPr>
          <w:lang w:eastAsia="cs-CZ"/>
        </w:rPr>
      </w:pPr>
      <w:r w:rsidRPr="00145AF8">
        <w:rPr>
          <w:lang w:eastAsia="cs-CZ"/>
        </w:rPr>
        <w:t xml:space="preserve">Motivační dopis scenáristy specifikující jeho očekávání od účasti v Inkubátoru o délce cca 1 strana </w:t>
      </w:r>
    </w:p>
    <w:p w14:paraId="09D39F0D" w14:textId="77777777" w:rsidR="005A0F9B" w:rsidRDefault="005A0F9B" w:rsidP="005A0F9B">
      <w:pPr>
        <w:pStyle w:val="uroven1"/>
        <w:rPr>
          <w:lang w:eastAsia="cs-CZ"/>
        </w:rPr>
      </w:pPr>
      <w:r w:rsidRPr="00145AF8">
        <w:rPr>
          <w:lang w:eastAsia="cs-CZ"/>
        </w:rPr>
        <w:t xml:space="preserve">Motivační dopis producenta specifikující jeho očekávání od účasti v Inkubátoru o délce cca 1 strana </w:t>
      </w:r>
    </w:p>
    <w:p w14:paraId="1689598B" w14:textId="77777777" w:rsidR="005A0F9B" w:rsidRPr="00145AF8" w:rsidRDefault="005A0F9B" w:rsidP="005A0F9B">
      <w:pPr>
        <w:pStyle w:val="uroven1"/>
        <w:ind w:left="340" w:hanging="340"/>
        <w:rPr>
          <w:lang w:eastAsia="cs-CZ"/>
        </w:rPr>
      </w:pPr>
      <w:r w:rsidRPr="00145AF8">
        <w:rPr>
          <w:lang w:eastAsia="cs-CZ"/>
        </w:rPr>
        <w:t xml:space="preserve">Motivační dopis spolupracujícího dramaturga specifikující jeho očekávání od účasti v Inkubátoru – pouze v případě, že se projekt hlásí do Inkubátoru s vlastním dramaturgem – o délce cca 1 strana </w:t>
      </w:r>
    </w:p>
    <w:p w14:paraId="2E3CD63B" w14:textId="77777777" w:rsidR="005A0F9B" w:rsidRPr="00145AF8" w:rsidRDefault="005A0F9B" w:rsidP="005A0F9B">
      <w:pPr>
        <w:pStyle w:val="uroven1"/>
        <w:ind w:left="340" w:hanging="340"/>
        <w:rPr>
          <w:lang w:eastAsia="cs-CZ"/>
        </w:rPr>
      </w:pPr>
      <w:r w:rsidRPr="00145AF8">
        <w:rPr>
          <w:lang w:eastAsia="cs-CZ"/>
        </w:rPr>
        <w:t>Motivační dopis dalšího účastníka (spoluautora, režiséra) specifikující jeho očekávání od účasti v Inkubátoru o délce cca 1 strana – pouze v případě, že se projekt hlásí do Inkubátoru s dalším takovým účastníkem</w:t>
      </w:r>
      <w:r>
        <w:rPr>
          <w:lang w:eastAsia="cs-CZ"/>
        </w:rPr>
        <w:t>.</w:t>
      </w:r>
    </w:p>
    <w:p w14:paraId="47A82017" w14:textId="77777777" w:rsidR="005A0F9B" w:rsidRDefault="005A0F9B" w:rsidP="005A0F9B"/>
    <w:p w14:paraId="4657BA63" w14:textId="77777777" w:rsidR="005A0F9B" w:rsidRPr="005A0F9B" w:rsidRDefault="005A0F9B" w:rsidP="005A0F9B"/>
    <w:p w14:paraId="0C4B0F57" w14:textId="77777777" w:rsidR="00596D28" w:rsidRPr="00596D28" w:rsidRDefault="00596D28" w:rsidP="00596D28">
      <w:r w:rsidRPr="00596D28">
        <w:t xml:space="preserve">Zasláním přihlášky </w:t>
      </w:r>
      <w:r w:rsidRPr="00596D28">
        <w:rPr>
          <w:b/>
        </w:rPr>
        <w:t>souhlasíte s Podmínkami účasti v druhém cyklu Dramaturgického inkubátoru</w:t>
      </w:r>
      <w:r w:rsidRPr="00596D28">
        <w:t xml:space="preserve"> (níže).</w:t>
      </w:r>
    </w:p>
    <w:p w14:paraId="3D16D041" w14:textId="77777777" w:rsidR="005A0F9B" w:rsidRDefault="005A0F9B">
      <w:pPr>
        <w:spacing w:line="0" w:lineRule="atLeast"/>
        <w:jc w:val="center"/>
        <w:rPr>
          <w:rFonts w:eastAsiaTheme="majorEastAsia" w:cstheme="majorBidi"/>
          <w:b/>
          <w:bCs/>
          <w:color w:val="000000" w:themeColor="text1"/>
          <w:sz w:val="36"/>
          <w:szCs w:val="28"/>
        </w:rPr>
      </w:pPr>
      <w:r>
        <w:br w:type="page"/>
      </w:r>
    </w:p>
    <w:p w14:paraId="71D44CAC" w14:textId="788C654A" w:rsidR="00324771" w:rsidRDefault="00324771" w:rsidP="00D90703">
      <w:pPr>
        <w:pStyle w:val="Nadpis1"/>
      </w:pPr>
      <w:r w:rsidRPr="00E40570">
        <w:lastRenderedPageBreak/>
        <w:t>Státní fond kinematografie</w:t>
      </w:r>
    </w:p>
    <w:p w14:paraId="137B1D72" w14:textId="77777777" w:rsidR="00A01E38" w:rsidRDefault="00A01E38" w:rsidP="00D90703"/>
    <w:p w14:paraId="788E502D" w14:textId="77777777" w:rsidR="00324771" w:rsidRPr="004D3273" w:rsidRDefault="00324771" w:rsidP="00D90703">
      <w:r>
        <w:t>Veletržní palác</w:t>
      </w:r>
    </w:p>
    <w:p w14:paraId="06A6CB8F" w14:textId="0B318D8F" w:rsidR="00324771" w:rsidRPr="00E40570" w:rsidRDefault="00324771" w:rsidP="00D90703">
      <w:r w:rsidRPr="00E40570">
        <w:t>Dukelských hrdinů 47</w:t>
      </w:r>
    </w:p>
    <w:p w14:paraId="47DBCE24" w14:textId="0372232E" w:rsidR="00324771" w:rsidRDefault="00324771" w:rsidP="00D90703">
      <w:r w:rsidRPr="00E40570">
        <w:t>170 00 Praha 7</w:t>
      </w:r>
      <w:r w:rsidRPr="00E40570">
        <w:tab/>
      </w:r>
    </w:p>
    <w:p w14:paraId="6EF12A63" w14:textId="69A5B1D2" w:rsidR="00324771" w:rsidRDefault="00324771" w:rsidP="00324771">
      <w:pPr>
        <w:jc w:val="right"/>
      </w:pPr>
    </w:p>
    <w:p w14:paraId="14A3AEDE" w14:textId="77777777" w:rsidR="00324771" w:rsidRPr="00E40570" w:rsidRDefault="00324771" w:rsidP="00324771">
      <w:pPr>
        <w:jc w:val="right"/>
      </w:pPr>
    </w:p>
    <w:p w14:paraId="75254C58" w14:textId="77777777" w:rsidR="00A01E38" w:rsidRDefault="00A01E38" w:rsidP="00CC5B2C">
      <w:pPr>
        <w:pStyle w:val="Nadpis1"/>
      </w:pPr>
    </w:p>
    <w:p w14:paraId="02000C0B" w14:textId="2ACE5335" w:rsidR="00CC5B2C" w:rsidRDefault="00A01E38" w:rsidP="00CC5B2C">
      <w:pPr>
        <w:pStyle w:val="Nadpis1"/>
      </w:pPr>
      <w:r>
        <w:t>Přihláška projektu do Dramaturgického inkubátoru</w:t>
      </w:r>
    </w:p>
    <w:p w14:paraId="4E1C436A" w14:textId="77777777" w:rsidR="00CC5B2C" w:rsidRDefault="00CC5B2C" w:rsidP="00CC5B2C"/>
    <w:p w14:paraId="485ADCD0" w14:textId="77777777" w:rsidR="00A01E38" w:rsidRDefault="00A01E38" w:rsidP="00CC5B2C"/>
    <w:p w14:paraId="1675D32A" w14:textId="6EF3E201" w:rsidR="00A01E38" w:rsidRDefault="00A01E38" w:rsidP="00CC5B2C">
      <w:r>
        <w:t>Odevzdáním této přihlášky souhlasíte s </w:t>
      </w:r>
      <w:hyperlink r:id="rId9" w:history="1">
        <w:r w:rsidRPr="00A01E38">
          <w:rPr>
            <w:rStyle w:val="Hypertextovodkaz"/>
          </w:rPr>
          <w:t>Podmínkami účasti</w:t>
        </w:r>
      </w:hyperlink>
      <w:r>
        <w:t xml:space="preserve"> projektu v </w:t>
      </w:r>
      <w:hyperlink r:id="rId10" w:history="1">
        <w:r w:rsidRPr="00BD474A">
          <w:rPr>
            <w:rStyle w:val="Hypertextovodkaz"/>
          </w:rPr>
          <w:t>Dramaturgickém inkubátoru</w:t>
        </w:r>
      </w:hyperlink>
      <w:r>
        <w:t xml:space="preserve">, zveřejněnými na webu Fondu. Účast je zcela dobrovolná a přihlášení do Dramaturgického inkubátoru nemá žádný vliv na </w:t>
      </w:r>
      <w:r w:rsidR="00145AF8">
        <w:t>udělení podpory</w:t>
      </w:r>
      <w:r>
        <w:t xml:space="preserve"> projektu.</w:t>
      </w:r>
    </w:p>
    <w:p w14:paraId="41329CF8" w14:textId="77777777" w:rsidR="00A01E38" w:rsidRDefault="00A01E38" w:rsidP="00CC5B2C"/>
    <w:p w14:paraId="0305EC50" w14:textId="77777777" w:rsidR="00145AF8" w:rsidRPr="00CC5B2C" w:rsidRDefault="00145AF8" w:rsidP="00CC5B2C"/>
    <w:tbl>
      <w:tblPr>
        <w:tblStyle w:val="Svtlmkatabulky1"/>
        <w:tblW w:w="4967" w:type="pct"/>
        <w:tblInd w:w="68" w:type="dxa"/>
        <w:tblLook w:val="0000" w:firstRow="0" w:lastRow="0" w:firstColumn="0" w:lastColumn="0" w:noHBand="0" w:noVBand="0"/>
      </w:tblPr>
      <w:tblGrid>
        <w:gridCol w:w="5142"/>
        <w:gridCol w:w="4567"/>
      </w:tblGrid>
      <w:tr w:rsidR="00CC5B2C" w:rsidRPr="00CC5B2C" w14:paraId="27165488" w14:textId="77777777" w:rsidTr="00A01E38">
        <w:trPr>
          <w:trHeight w:val="340"/>
        </w:trPr>
        <w:tc>
          <w:tcPr>
            <w:tcW w:w="1658" w:type="pct"/>
          </w:tcPr>
          <w:p w14:paraId="2D5309E8" w14:textId="77777777" w:rsidR="00CC5B2C" w:rsidRPr="00CC5B2C" w:rsidRDefault="00CC5B2C" w:rsidP="00CC5B2C">
            <w:pPr>
              <w:pStyle w:val="Nadpis2"/>
              <w:outlineLvl w:val="1"/>
            </w:pPr>
            <w:r w:rsidRPr="00CC5B2C">
              <w:t>název projektu</w:t>
            </w:r>
          </w:p>
        </w:tc>
        <w:tc>
          <w:tcPr>
            <w:tcW w:w="3342" w:type="pct"/>
          </w:tcPr>
          <w:p w14:paraId="65AFDF4C" w14:textId="77777777" w:rsidR="00CC5B2C" w:rsidRPr="00CC5B2C" w:rsidRDefault="00CC5B2C" w:rsidP="00CC5B2C"/>
        </w:tc>
      </w:tr>
      <w:tr w:rsidR="00CC5B2C" w:rsidRPr="00CC5B2C" w14:paraId="72A34C2F" w14:textId="77777777" w:rsidTr="00A01E38">
        <w:trPr>
          <w:trHeight w:val="340"/>
        </w:trPr>
        <w:tc>
          <w:tcPr>
            <w:tcW w:w="1658" w:type="pct"/>
            <w:noWrap/>
          </w:tcPr>
          <w:p w14:paraId="1EB5AACB" w14:textId="24043C15" w:rsidR="00CC5B2C" w:rsidRPr="00CC5B2C" w:rsidRDefault="00CC5B2C" w:rsidP="00CC5B2C">
            <w:pPr>
              <w:pStyle w:val="Nadpis2"/>
              <w:outlineLvl w:val="1"/>
            </w:pPr>
            <w:r w:rsidRPr="00CC5B2C">
              <w:t xml:space="preserve">název </w:t>
            </w:r>
            <w:r w:rsidR="00A01E38">
              <w:t xml:space="preserve">žadatele / příjemce podpory  </w:t>
            </w:r>
          </w:p>
        </w:tc>
        <w:tc>
          <w:tcPr>
            <w:tcW w:w="3342" w:type="pct"/>
          </w:tcPr>
          <w:p w14:paraId="3A65E8DD" w14:textId="77777777" w:rsidR="00CC5B2C" w:rsidRPr="00CC5B2C" w:rsidRDefault="00CC5B2C" w:rsidP="00CC5B2C"/>
        </w:tc>
      </w:tr>
      <w:tr w:rsidR="00CC5B2C" w:rsidRPr="00CC5B2C" w14:paraId="0AD7CCD2" w14:textId="77777777" w:rsidTr="00A01E38">
        <w:trPr>
          <w:trHeight w:val="340"/>
        </w:trPr>
        <w:tc>
          <w:tcPr>
            <w:tcW w:w="1658" w:type="pct"/>
            <w:noWrap/>
          </w:tcPr>
          <w:p w14:paraId="7DAEA879" w14:textId="772C95DA" w:rsidR="00CC5B2C" w:rsidRPr="00CC5B2C" w:rsidRDefault="005A0F9B" w:rsidP="00CC5B2C">
            <w:pPr>
              <w:pStyle w:val="Nadpis2"/>
              <w:outlineLvl w:val="1"/>
            </w:pPr>
            <w:r>
              <w:t xml:space="preserve">Název a </w:t>
            </w:r>
            <w:r w:rsidR="00CC5B2C" w:rsidRPr="00CC5B2C">
              <w:t>číslo výzvy</w:t>
            </w:r>
            <w:r w:rsidR="00A01E38">
              <w:t xml:space="preserve">, v které projekt žádá / byl podpořen </w:t>
            </w:r>
          </w:p>
        </w:tc>
        <w:tc>
          <w:tcPr>
            <w:tcW w:w="3342" w:type="pct"/>
          </w:tcPr>
          <w:p w14:paraId="30821E79" w14:textId="77777777" w:rsidR="00CC5B2C" w:rsidRPr="00CC5B2C" w:rsidRDefault="00CC5B2C" w:rsidP="00CC5B2C"/>
        </w:tc>
      </w:tr>
    </w:tbl>
    <w:p w14:paraId="1DAED09C" w14:textId="77777777" w:rsidR="00CC5B2C" w:rsidRPr="00CC5B2C" w:rsidRDefault="00CC5B2C" w:rsidP="00CC5B2C"/>
    <w:tbl>
      <w:tblPr>
        <w:tblStyle w:val="Svtlmkatabulky1"/>
        <w:tblW w:w="4965" w:type="pct"/>
        <w:tblInd w:w="68" w:type="dxa"/>
        <w:tblLook w:val="0000" w:firstRow="0" w:lastRow="0" w:firstColumn="0" w:lastColumn="0" w:noHBand="0" w:noVBand="0"/>
      </w:tblPr>
      <w:tblGrid>
        <w:gridCol w:w="3545"/>
        <w:gridCol w:w="6161"/>
      </w:tblGrid>
      <w:tr w:rsidR="00CC5B2C" w:rsidRPr="00CC5B2C" w14:paraId="631ED322" w14:textId="77777777" w:rsidTr="00A01E38">
        <w:trPr>
          <w:trHeight w:hRule="exact" w:val="424"/>
        </w:trPr>
        <w:tc>
          <w:tcPr>
            <w:tcW w:w="5000" w:type="pct"/>
            <w:gridSpan w:val="2"/>
            <w:noWrap/>
          </w:tcPr>
          <w:p w14:paraId="5685B934" w14:textId="3F85F6EC" w:rsidR="00CC5B2C" w:rsidRPr="00CC5B2C" w:rsidRDefault="00BC06C6" w:rsidP="00CC5B2C">
            <w:pPr>
              <w:pStyle w:val="Nadpis2"/>
              <w:outlineLvl w:val="1"/>
            </w:pPr>
            <w:r>
              <w:t>ž</w:t>
            </w:r>
            <w:r w:rsidR="00CC5B2C" w:rsidRPr="00CC5B2C">
              <w:t>adatel</w:t>
            </w:r>
            <w:r>
              <w:t xml:space="preserve"> </w:t>
            </w:r>
            <w:r w:rsidR="00CC5B2C" w:rsidRPr="00CC5B2C">
              <w:t>– právnická osoba</w:t>
            </w:r>
          </w:p>
        </w:tc>
      </w:tr>
      <w:tr w:rsidR="00CC5B2C" w:rsidRPr="00CC5B2C" w14:paraId="76C70268" w14:textId="77777777" w:rsidTr="00145AF8">
        <w:trPr>
          <w:trHeight w:val="340"/>
        </w:trPr>
        <w:tc>
          <w:tcPr>
            <w:tcW w:w="1826" w:type="pct"/>
            <w:noWrap/>
          </w:tcPr>
          <w:p w14:paraId="3096B7FD" w14:textId="569C546F" w:rsidR="00CC5B2C" w:rsidRPr="00CC5B2C" w:rsidRDefault="00CC5B2C" w:rsidP="00CC5B2C">
            <w:r w:rsidRPr="00CC5B2C">
              <w:t>název nebo obchodní firma žadatele</w:t>
            </w:r>
          </w:p>
        </w:tc>
        <w:tc>
          <w:tcPr>
            <w:tcW w:w="3174" w:type="pct"/>
            <w:noWrap/>
          </w:tcPr>
          <w:p w14:paraId="211D2952" w14:textId="77777777" w:rsidR="00CC5B2C" w:rsidRPr="00CC5B2C" w:rsidRDefault="00CC5B2C" w:rsidP="00CC5B2C">
            <w:r w:rsidRPr="00CC5B2C">
              <w:t> </w:t>
            </w:r>
          </w:p>
        </w:tc>
      </w:tr>
      <w:tr w:rsidR="00CC5B2C" w:rsidRPr="00CC5B2C" w14:paraId="3DC60DC9" w14:textId="77777777" w:rsidTr="00145AF8">
        <w:trPr>
          <w:trHeight w:val="340"/>
        </w:trPr>
        <w:tc>
          <w:tcPr>
            <w:tcW w:w="1826" w:type="pct"/>
            <w:noWrap/>
          </w:tcPr>
          <w:p w14:paraId="4BB444E5" w14:textId="77777777" w:rsidR="00CC5B2C" w:rsidRPr="00CC5B2C" w:rsidRDefault="00CC5B2C" w:rsidP="00CC5B2C">
            <w:r w:rsidRPr="00CC5B2C">
              <w:t>IČO – identifikační číslo osoby</w:t>
            </w:r>
          </w:p>
        </w:tc>
        <w:tc>
          <w:tcPr>
            <w:tcW w:w="3174" w:type="pct"/>
            <w:noWrap/>
          </w:tcPr>
          <w:p w14:paraId="5DC3DB6F" w14:textId="77777777" w:rsidR="00CC5B2C" w:rsidRPr="00CC5B2C" w:rsidRDefault="00CC5B2C" w:rsidP="00CC5B2C">
            <w:r w:rsidRPr="00CC5B2C">
              <w:t> </w:t>
            </w:r>
          </w:p>
        </w:tc>
      </w:tr>
    </w:tbl>
    <w:p w14:paraId="0DD55D9E" w14:textId="77777777" w:rsidR="00CC5B2C" w:rsidRPr="00CC5B2C" w:rsidRDefault="00CC5B2C" w:rsidP="00CC5B2C"/>
    <w:tbl>
      <w:tblPr>
        <w:tblStyle w:val="Svtlmkatabulky1"/>
        <w:tblW w:w="4965" w:type="pct"/>
        <w:tblInd w:w="68" w:type="dxa"/>
        <w:tblLayout w:type="fixed"/>
        <w:tblLook w:val="0000" w:firstRow="0" w:lastRow="0" w:firstColumn="0" w:lastColumn="0" w:noHBand="0" w:noVBand="0"/>
      </w:tblPr>
      <w:tblGrid>
        <w:gridCol w:w="3597"/>
        <w:gridCol w:w="6109"/>
      </w:tblGrid>
      <w:tr w:rsidR="00CC5B2C" w:rsidRPr="00CC5B2C" w14:paraId="25EDA45B" w14:textId="77777777" w:rsidTr="00A01E38">
        <w:trPr>
          <w:trHeight w:hRule="exact" w:val="464"/>
        </w:trPr>
        <w:tc>
          <w:tcPr>
            <w:tcW w:w="5000" w:type="pct"/>
            <w:gridSpan w:val="2"/>
            <w:noWrap/>
          </w:tcPr>
          <w:p w14:paraId="4D753E8E" w14:textId="0F8FA094" w:rsidR="00CC5B2C" w:rsidRPr="00CC5B2C" w:rsidRDefault="00BC06C6" w:rsidP="00CC5B2C">
            <w:pPr>
              <w:pStyle w:val="Nadpis2"/>
              <w:outlineLvl w:val="1"/>
            </w:pPr>
            <w:r>
              <w:t>ž</w:t>
            </w:r>
            <w:r w:rsidR="00CC5B2C" w:rsidRPr="00CC5B2C">
              <w:t>adatel</w:t>
            </w:r>
            <w:r>
              <w:t xml:space="preserve"> </w:t>
            </w:r>
            <w:r w:rsidR="00CC5B2C" w:rsidRPr="00CC5B2C">
              <w:t>– fyzická osoba</w:t>
            </w:r>
          </w:p>
        </w:tc>
      </w:tr>
      <w:tr w:rsidR="00CC5B2C" w:rsidRPr="00CC5B2C" w14:paraId="523CD06A" w14:textId="77777777" w:rsidTr="00A01E38">
        <w:trPr>
          <w:trHeight w:val="340"/>
        </w:trPr>
        <w:tc>
          <w:tcPr>
            <w:tcW w:w="1853" w:type="pct"/>
            <w:noWrap/>
          </w:tcPr>
          <w:p w14:paraId="28C6F793" w14:textId="3E9203A0" w:rsidR="00CC5B2C" w:rsidRPr="00CC5B2C" w:rsidRDefault="00CC5B2C" w:rsidP="00CC5B2C">
            <w:r w:rsidRPr="00CC5B2C">
              <w:t>jméno a příjmení žadatele</w:t>
            </w:r>
            <w:r w:rsidR="0099013C">
              <w:t xml:space="preserve"> </w:t>
            </w:r>
          </w:p>
        </w:tc>
        <w:tc>
          <w:tcPr>
            <w:tcW w:w="3147" w:type="pct"/>
          </w:tcPr>
          <w:p w14:paraId="741484F0" w14:textId="77777777" w:rsidR="00CC5B2C" w:rsidRPr="00CC5B2C" w:rsidRDefault="00CC5B2C" w:rsidP="00CC5B2C"/>
        </w:tc>
      </w:tr>
      <w:tr w:rsidR="00CC5B2C" w:rsidRPr="00CC5B2C" w14:paraId="2F1152B1" w14:textId="77777777" w:rsidTr="00A01E38">
        <w:trPr>
          <w:trHeight w:val="340"/>
        </w:trPr>
        <w:tc>
          <w:tcPr>
            <w:tcW w:w="1853" w:type="pct"/>
            <w:noWrap/>
          </w:tcPr>
          <w:p w14:paraId="726CDBE9" w14:textId="4A3A38DF" w:rsidR="00CC5B2C" w:rsidRPr="00CC5B2C" w:rsidRDefault="00CC5B2C" w:rsidP="00CC5B2C">
            <w:r w:rsidRPr="00CC5B2C">
              <w:t>IČO</w:t>
            </w:r>
            <w:r w:rsidR="00A01E38">
              <w:t xml:space="preserve"> / datum narození</w:t>
            </w:r>
          </w:p>
        </w:tc>
        <w:tc>
          <w:tcPr>
            <w:tcW w:w="3147" w:type="pct"/>
            <w:noWrap/>
          </w:tcPr>
          <w:p w14:paraId="553D6325" w14:textId="77777777" w:rsidR="00CC5B2C" w:rsidRPr="00CC5B2C" w:rsidRDefault="00CC5B2C" w:rsidP="00CC5B2C"/>
        </w:tc>
      </w:tr>
    </w:tbl>
    <w:p w14:paraId="7A0BF95C" w14:textId="77777777" w:rsidR="00145AF8" w:rsidRDefault="00145AF8" w:rsidP="00CC5B2C"/>
    <w:tbl>
      <w:tblPr>
        <w:tblStyle w:val="Svtlmkatabulky1"/>
        <w:tblW w:w="4965" w:type="pct"/>
        <w:tblInd w:w="68" w:type="dxa"/>
        <w:tblLayout w:type="fixed"/>
        <w:tblLook w:val="0000" w:firstRow="0" w:lastRow="0" w:firstColumn="0" w:lastColumn="0" w:noHBand="0" w:noVBand="0"/>
      </w:tblPr>
      <w:tblGrid>
        <w:gridCol w:w="3597"/>
        <w:gridCol w:w="6109"/>
      </w:tblGrid>
      <w:tr w:rsidR="00A01E38" w:rsidRPr="00CC5B2C" w14:paraId="6BC7213F" w14:textId="77777777" w:rsidTr="0014583E">
        <w:trPr>
          <w:trHeight w:hRule="exact" w:val="464"/>
        </w:trPr>
        <w:tc>
          <w:tcPr>
            <w:tcW w:w="5000" w:type="pct"/>
            <w:gridSpan w:val="2"/>
            <w:noWrap/>
          </w:tcPr>
          <w:p w14:paraId="12D40B6D" w14:textId="5EFC2833" w:rsidR="00A01E38" w:rsidRPr="00CC5B2C" w:rsidRDefault="00A01E38" w:rsidP="0014583E">
            <w:pPr>
              <w:pStyle w:val="Nadpis2"/>
              <w:outlineLvl w:val="1"/>
            </w:pPr>
            <w:r>
              <w:t>Kontaktní osoba pro účast v Dramaturgickém inkubátoru</w:t>
            </w:r>
          </w:p>
        </w:tc>
      </w:tr>
      <w:tr w:rsidR="00A01E38" w:rsidRPr="00CC5B2C" w14:paraId="4F373FD7" w14:textId="77777777" w:rsidTr="0014583E">
        <w:trPr>
          <w:trHeight w:val="340"/>
        </w:trPr>
        <w:tc>
          <w:tcPr>
            <w:tcW w:w="1853" w:type="pct"/>
            <w:noWrap/>
          </w:tcPr>
          <w:p w14:paraId="5153671F" w14:textId="0A9F070B" w:rsidR="00A01E38" w:rsidRPr="00CC5B2C" w:rsidRDefault="00A01E38" w:rsidP="0014583E">
            <w:r w:rsidRPr="00CC5B2C">
              <w:t xml:space="preserve">jméno a příjmení </w:t>
            </w:r>
          </w:p>
        </w:tc>
        <w:tc>
          <w:tcPr>
            <w:tcW w:w="3147" w:type="pct"/>
          </w:tcPr>
          <w:p w14:paraId="07A7E635" w14:textId="77777777" w:rsidR="00A01E38" w:rsidRPr="00CC5B2C" w:rsidRDefault="00A01E38" w:rsidP="0014583E"/>
        </w:tc>
      </w:tr>
      <w:tr w:rsidR="00A01E38" w:rsidRPr="00CC5B2C" w14:paraId="572F24BC" w14:textId="77777777" w:rsidTr="0014583E">
        <w:trPr>
          <w:trHeight w:val="340"/>
        </w:trPr>
        <w:tc>
          <w:tcPr>
            <w:tcW w:w="1853" w:type="pct"/>
            <w:noWrap/>
          </w:tcPr>
          <w:p w14:paraId="15990AFA" w14:textId="2FD3764F" w:rsidR="00A01E38" w:rsidRPr="00CC5B2C" w:rsidRDefault="00A01E38" w:rsidP="0014583E">
            <w:r>
              <w:t>emailová adresa</w:t>
            </w:r>
          </w:p>
        </w:tc>
        <w:tc>
          <w:tcPr>
            <w:tcW w:w="3147" w:type="pct"/>
            <w:noWrap/>
          </w:tcPr>
          <w:p w14:paraId="2B46D391" w14:textId="77777777" w:rsidR="00A01E38" w:rsidRPr="00CC5B2C" w:rsidRDefault="00A01E38" w:rsidP="0014583E"/>
        </w:tc>
      </w:tr>
      <w:tr w:rsidR="00A01E38" w:rsidRPr="00CC5B2C" w14:paraId="73CCAC56" w14:textId="77777777" w:rsidTr="0014583E">
        <w:trPr>
          <w:trHeight w:val="340"/>
        </w:trPr>
        <w:tc>
          <w:tcPr>
            <w:tcW w:w="1853" w:type="pct"/>
            <w:noWrap/>
          </w:tcPr>
          <w:p w14:paraId="3D5F29CC" w14:textId="75CEA41F" w:rsidR="00A01E38" w:rsidRDefault="00A01E38" w:rsidP="0014583E">
            <w:r>
              <w:t>telefon</w:t>
            </w:r>
          </w:p>
        </w:tc>
        <w:tc>
          <w:tcPr>
            <w:tcW w:w="3147" w:type="pct"/>
            <w:noWrap/>
          </w:tcPr>
          <w:p w14:paraId="06D350BA" w14:textId="77777777" w:rsidR="00A01E38" w:rsidRPr="00CC5B2C" w:rsidRDefault="00A01E38" w:rsidP="0014583E"/>
        </w:tc>
      </w:tr>
    </w:tbl>
    <w:p w14:paraId="73DCC29D" w14:textId="77777777" w:rsidR="00A01E38" w:rsidRDefault="00A01E38" w:rsidP="00CC5B2C"/>
    <w:p w14:paraId="0A5890FC" w14:textId="02BEC60D" w:rsidR="00A01E38" w:rsidRDefault="00A01E38" w:rsidP="00A01E38">
      <w:pPr>
        <w:spacing w:line="0" w:lineRule="atLeast"/>
        <w:jc w:val="center"/>
      </w:pPr>
      <w:r>
        <w:br w:type="page"/>
      </w:r>
    </w:p>
    <w:tbl>
      <w:tblPr>
        <w:tblStyle w:val="Svtlmkatabulky1"/>
        <w:tblW w:w="5042" w:type="pct"/>
        <w:tblInd w:w="68" w:type="dxa"/>
        <w:tblLayout w:type="fixed"/>
        <w:tblLook w:val="0000" w:firstRow="0" w:lastRow="0" w:firstColumn="0" w:lastColumn="0" w:noHBand="0" w:noVBand="0"/>
      </w:tblPr>
      <w:tblGrid>
        <w:gridCol w:w="3248"/>
        <w:gridCol w:w="951"/>
        <w:gridCol w:w="32"/>
        <w:gridCol w:w="4619"/>
        <w:gridCol w:w="16"/>
        <w:gridCol w:w="990"/>
      </w:tblGrid>
      <w:tr w:rsidR="00D90703" w:rsidRPr="00CC5B2C" w14:paraId="1F77D1FB" w14:textId="77777777" w:rsidTr="00A01E38">
        <w:trPr>
          <w:trHeight w:hRule="exact" w:val="2418"/>
        </w:trPr>
        <w:tc>
          <w:tcPr>
            <w:tcW w:w="5000" w:type="pct"/>
            <w:gridSpan w:val="6"/>
          </w:tcPr>
          <w:p w14:paraId="740E86B2" w14:textId="0B8CAF76" w:rsidR="00D90703" w:rsidRDefault="00BD474A" w:rsidP="00163BFA">
            <w:pPr>
              <w:rPr>
                <w:b/>
              </w:rPr>
            </w:pPr>
            <w:r>
              <w:rPr>
                <w:b/>
              </w:rPr>
              <w:lastRenderedPageBreak/>
              <w:t>ú</w:t>
            </w:r>
            <w:r w:rsidR="00D90703">
              <w:rPr>
                <w:b/>
              </w:rPr>
              <w:t>častníci Dramaturgického inkubátoru</w:t>
            </w:r>
          </w:p>
          <w:p w14:paraId="2D44161B" w14:textId="092C57D6" w:rsidR="00D90703" w:rsidRDefault="00D90703" w:rsidP="00163BFA">
            <w:r w:rsidRPr="00FB1FED">
              <w:t xml:space="preserve">Vypište jména a příjmení účastníků, které přihlašujete. </w:t>
            </w:r>
            <w:r w:rsidR="00BD474A">
              <w:t>Pokud se do Dramaturgického i</w:t>
            </w:r>
            <w:r>
              <w:t xml:space="preserve">nkubátoru hlásíte, je nutná účast </w:t>
            </w:r>
            <w:r w:rsidR="007B027E">
              <w:t xml:space="preserve">scenáristy a </w:t>
            </w:r>
            <w:r>
              <w:t xml:space="preserve">producenta (políčka označená * jsou tedy povinná). </w:t>
            </w:r>
          </w:p>
          <w:p w14:paraId="2810D2B7" w14:textId="77777777" w:rsidR="00D90703" w:rsidRDefault="00D90703" w:rsidP="00163BFA"/>
          <w:p w14:paraId="28708635" w14:textId="07750385" w:rsidR="00D90703" w:rsidRDefault="00D90703" w:rsidP="00163BFA">
            <w:r>
              <w:t xml:space="preserve">Účast vlastního dramaturga je volitelná. </w:t>
            </w:r>
            <w:r w:rsidR="00BD474A">
              <w:t>Dramaturgického i</w:t>
            </w:r>
            <w:r>
              <w:t>nkubátoru se můžete zúčastnit buď s vlastním dramaturgem, nebo vám bude přidělen jeden ze školících se dramaturgů.</w:t>
            </w:r>
          </w:p>
          <w:p w14:paraId="7FD95CEB" w14:textId="77777777" w:rsidR="00D90703" w:rsidRDefault="00D90703" w:rsidP="00163BFA"/>
          <w:p w14:paraId="50CE9004" w14:textId="5393E17B" w:rsidR="00D90703" w:rsidRPr="00FB1FED" w:rsidRDefault="00D90703" w:rsidP="00163BFA">
            <w:r>
              <w:t>Účast dalšího spoluautora je také možná, pokud ji považujete za</w:t>
            </w:r>
            <w:r w:rsidR="00BD474A">
              <w:t xml:space="preserve"> nezbytnou pro vývoj scénáře v Dramaturgickém i</w:t>
            </w:r>
            <w:r>
              <w:t>nkubátoru.</w:t>
            </w:r>
          </w:p>
        </w:tc>
      </w:tr>
      <w:tr w:rsidR="00D90703" w:rsidRPr="00CC5B2C" w14:paraId="05550BD0" w14:textId="77777777" w:rsidTr="00A01E38">
        <w:trPr>
          <w:trHeight w:val="340"/>
        </w:trPr>
        <w:tc>
          <w:tcPr>
            <w:tcW w:w="1648" w:type="pct"/>
          </w:tcPr>
          <w:p w14:paraId="52BF4C92" w14:textId="07361FBD" w:rsidR="00D90703" w:rsidRPr="00CC5B2C" w:rsidRDefault="007B027E" w:rsidP="00163BFA">
            <w:r>
              <w:t>scenárista*</w:t>
            </w:r>
          </w:p>
        </w:tc>
        <w:tc>
          <w:tcPr>
            <w:tcW w:w="3352" w:type="pct"/>
            <w:gridSpan w:val="5"/>
          </w:tcPr>
          <w:p w14:paraId="0FE95455" w14:textId="77777777" w:rsidR="00D90703" w:rsidRPr="00CC5B2C" w:rsidRDefault="00D90703" w:rsidP="00163BFA"/>
        </w:tc>
      </w:tr>
      <w:tr w:rsidR="00D90703" w:rsidRPr="00CC5B2C" w14:paraId="030C28D9" w14:textId="77777777" w:rsidTr="00A01E38">
        <w:trPr>
          <w:trHeight w:val="340"/>
        </w:trPr>
        <w:tc>
          <w:tcPr>
            <w:tcW w:w="1648" w:type="pct"/>
          </w:tcPr>
          <w:p w14:paraId="2AB2D041" w14:textId="4FA8F09A" w:rsidR="00D90703" w:rsidRPr="00CC5B2C" w:rsidRDefault="007B027E" w:rsidP="00163BFA">
            <w:r>
              <w:t>producent</w:t>
            </w:r>
            <w:r w:rsidR="00D90703">
              <w:t>*</w:t>
            </w:r>
          </w:p>
        </w:tc>
        <w:tc>
          <w:tcPr>
            <w:tcW w:w="3352" w:type="pct"/>
            <w:gridSpan w:val="5"/>
          </w:tcPr>
          <w:p w14:paraId="28EC0F1A" w14:textId="77777777" w:rsidR="00D90703" w:rsidRPr="00CC5B2C" w:rsidRDefault="00D90703" w:rsidP="00163BFA"/>
        </w:tc>
      </w:tr>
      <w:tr w:rsidR="00D90703" w:rsidRPr="00CC5B2C" w14:paraId="2B4EDC79" w14:textId="77777777" w:rsidTr="00A01E38">
        <w:trPr>
          <w:trHeight w:val="340"/>
        </w:trPr>
        <w:tc>
          <w:tcPr>
            <w:tcW w:w="1648" w:type="pct"/>
          </w:tcPr>
          <w:p w14:paraId="0487BC7E" w14:textId="77777777" w:rsidR="00D90703" w:rsidRPr="00CC5B2C" w:rsidRDefault="00D90703" w:rsidP="00163BFA">
            <w:r>
              <w:t xml:space="preserve">dramaturg </w:t>
            </w:r>
          </w:p>
        </w:tc>
        <w:tc>
          <w:tcPr>
            <w:tcW w:w="3352" w:type="pct"/>
            <w:gridSpan w:val="5"/>
          </w:tcPr>
          <w:p w14:paraId="6656CEF8" w14:textId="77777777" w:rsidR="00D90703" w:rsidRPr="00CC5B2C" w:rsidRDefault="00D90703" w:rsidP="00163BFA"/>
        </w:tc>
      </w:tr>
      <w:tr w:rsidR="00D90703" w:rsidRPr="00CC5B2C" w14:paraId="1355EA6E" w14:textId="77777777" w:rsidTr="00A01E38">
        <w:trPr>
          <w:trHeight w:val="340"/>
        </w:trPr>
        <w:tc>
          <w:tcPr>
            <w:tcW w:w="1648" w:type="pct"/>
          </w:tcPr>
          <w:p w14:paraId="0B6CD717" w14:textId="77777777" w:rsidR="00D90703" w:rsidRDefault="00D90703" w:rsidP="00163BFA">
            <w:r>
              <w:t>spoluautor</w:t>
            </w:r>
          </w:p>
        </w:tc>
        <w:tc>
          <w:tcPr>
            <w:tcW w:w="3352" w:type="pct"/>
            <w:gridSpan w:val="5"/>
          </w:tcPr>
          <w:p w14:paraId="69844B9E" w14:textId="77777777" w:rsidR="00D90703" w:rsidRPr="00CC5B2C" w:rsidRDefault="00D90703" w:rsidP="00163BFA"/>
        </w:tc>
      </w:tr>
      <w:tr w:rsidR="00D90703" w:rsidRPr="00CC5B2C" w14:paraId="0062E8B3" w14:textId="77777777" w:rsidTr="00145AF8">
        <w:trPr>
          <w:trHeight w:val="950"/>
        </w:trPr>
        <w:tc>
          <w:tcPr>
            <w:tcW w:w="2147" w:type="pct"/>
            <w:gridSpan w:val="3"/>
            <w:vMerge w:val="restart"/>
          </w:tcPr>
          <w:p w14:paraId="620F455E" w14:textId="77777777" w:rsidR="00D90703" w:rsidRDefault="00D90703" w:rsidP="00163BFA">
            <w:r w:rsidRPr="00AB7708">
              <w:t>Souhlasím i s účastí bez vlastního dramaturga</w:t>
            </w:r>
            <w:r>
              <w:rPr>
                <w:b/>
              </w:rPr>
              <w:t xml:space="preserve"> </w:t>
            </w:r>
            <w:r w:rsidRPr="00CC5B2C">
              <w:t>(označte křížkem)</w:t>
            </w:r>
          </w:p>
          <w:p w14:paraId="1CE91808" w14:textId="77777777" w:rsidR="002A5982" w:rsidRDefault="002A5982" w:rsidP="00163BFA"/>
          <w:p w14:paraId="7EE504F5" w14:textId="77777777" w:rsidR="00D90703" w:rsidRDefault="00D90703" w:rsidP="00163BFA">
            <w:r>
              <w:t xml:space="preserve">Pokud zaškrtnete „ANO“, souhlasíte s možností, že bude vašemu projektu přidělen jiný dramaturg pro účely účasti v Dramaturgickém inkubátoru. </w:t>
            </w:r>
          </w:p>
          <w:p w14:paraId="32FC14BB" w14:textId="77777777" w:rsidR="00D90703" w:rsidRPr="00CC5B2C" w:rsidRDefault="00D90703" w:rsidP="00163BFA">
            <w:r>
              <w:t>Pokud zaškrtnete „NE“, znamená to, že účast bez vlastního dramaturga zcela vylučujete.</w:t>
            </w:r>
          </w:p>
        </w:tc>
        <w:tc>
          <w:tcPr>
            <w:tcW w:w="2343" w:type="pct"/>
          </w:tcPr>
          <w:p w14:paraId="0BB408CD" w14:textId="77777777" w:rsidR="00D90703" w:rsidRPr="00CC5B2C" w:rsidRDefault="00D90703" w:rsidP="00163BFA">
            <w:r>
              <w:t>ANO</w:t>
            </w:r>
          </w:p>
        </w:tc>
        <w:tc>
          <w:tcPr>
            <w:tcW w:w="509" w:type="pct"/>
            <w:gridSpan w:val="2"/>
          </w:tcPr>
          <w:p w14:paraId="14C26329" w14:textId="77777777" w:rsidR="00D90703" w:rsidRPr="00CC5B2C" w:rsidRDefault="00D90703" w:rsidP="00163BFA"/>
        </w:tc>
      </w:tr>
      <w:tr w:rsidR="00D90703" w:rsidRPr="00CC5B2C" w14:paraId="60810F4B" w14:textId="77777777" w:rsidTr="00145AF8">
        <w:trPr>
          <w:trHeight w:val="285"/>
        </w:trPr>
        <w:tc>
          <w:tcPr>
            <w:tcW w:w="2147" w:type="pct"/>
            <w:gridSpan w:val="3"/>
            <w:vMerge/>
          </w:tcPr>
          <w:p w14:paraId="6D85D578" w14:textId="77777777" w:rsidR="00D90703" w:rsidRDefault="00D90703" w:rsidP="00163BFA"/>
        </w:tc>
        <w:tc>
          <w:tcPr>
            <w:tcW w:w="2343" w:type="pct"/>
          </w:tcPr>
          <w:p w14:paraId="425B5082" w14:textId="77777777" w:rsidR="00D90703" w:rsidRPr="00CC5B2C" w:rsidRDefault="00D90703" w:rsidP="00163BFA">
            <w:r>
              <w:t>NE</w:t>
            </w:r>
          </w:p>
        </w:tc>
        <w:tc>
          <w:tcPr>
            <w:tcW w:w="509" w:type="pct"/>
            <w:gridSpan w:val="2"/>
          </w:tcPr>
          <w:p w14:paraId="442C7374" w14:textId="77777777" w:rsidR="00D90703" w:rsidRDefault="00D90703" w:rsidP="00163BFA"/>
          <w:p w14:paraId="7855F604" w14:textId="77777777" w:rsidR="00D90703" w:rsidRDefault="00D90703" w:rsidP="00163BFA"/>
          <w:p w14:paraId="14CBDF3B" w14:textId="77777777" w:rsidR="00D90703" w:rsidRDefault="00D90703" w:rsidP="00163BFA"/>
          <w:p w14:paraId="6C3FA3F0" w14:textId="77777777" w:rsidR="00D90703" w:rsidRPr="00CC5B2C" w:rsidRDefault="00D90703" w:rsidP="00163BFA"/>
        </w:tc>
      </w:tr>
      <w:tr w:rsidR="00D90703" w:rsidRPr="00CC5B2C" w14:paraId="38A73F68" w14:textId="77777777" w:rsidTr="00A01E38">
        <w:trPr>
          <w:trHeight w:val="340"/>
        </w:trPr>
        <w:tc>
          <w:tcPr>
            <w:tcW w:w="5000" w:type="pct"/>
            <w:gridSpan w:val="6"/>
          </w:tcPr>
          <w:p w14:paraId="523499AB" w14:textId="77777777" w:rsidR="00D90703" w:rsidRDefault="00D90703" w:rsidP="00163BFA">
            <w:pPr>
              <w:rPr>
                <w:b/>
              </w:rPr>
            </w:pPr>
            <w:r w:rsidRPr="00056E86">
              <w:rPr>
                <w:b/>
              </w:rPr>
              <w:t>Jazykové preference</w:t>
            </w:r>
          </w:p>
          <w:p w14:paraId="46F824C4" w14:textId="73C2DC86" w:rsidR="00D90703" w:rsidRPr="006036B0" w:rsidRDefault="00D90703" w:rsidP="00163BFA">
            <w:r>
              <w:t>Hlavní program Inkubátoru tvoří skupinové konzultace</w:t>
            </w:r>
            <w:r w:rsidRPr="006036B0">
              <w:t xml:space="preserve">. Skupiny jsou celkem tři, </w:t>
            </w:r>
            <w:r>
              <w:t>v každé jsou dva projekty</w:t>
            </w:r>
            <w:r w:rsidRPr="006036B0">
              <w:t xml:space="preserve">. Dvě skupiny mají pouze anglicky hovořícího lektora (tedy 4 projekty budou konzultovat anglicky), jedna skupina má lektora hovořícího česky i anglicky (tedy </w:t>
            </w:r>
            <w:r>
              <w:t>2</w:t>
            </w:r>
            <w:r w:rsidRPr="006036B0">
              <w:t xml:space="preserve"> projekty</w:t>
            </w:r>
            <w:r>
              <w:t xml:space="preserve"> mohou konzultovat česky). Vždy j</w:t>
            </w:r>
            <w:r w:rsidRPr="006036B0">
              <w:t>e však nutná alespoň pasivní znalost angličtiny</w:t>
            </w:r>
            <w:r>
              <w:t xml:space="preserve"> alespoň části týmu, a to kvůli přednáškám či hostujícím lektorům.</w:t>
            </w:r>
            <w:r w:rsidR="00AA75A6">
              <w:t xml:space="preserve"> (Spolupracují</w:t>
            </w:r>
            <w:r w:rsidR="001363C3">
              <w:t>cí</w:t>
            </w:r>
            <w:r w:rsidR="00AA75A6">
              <w:t xml:space="preserve"> dramaturg musí umět anglicky v každém případě</w:t>
            </w:r>
            <w:r w:rsidR="009C3AF7">
              <w:t>, viz Podmínky účasti projektu v prvním cyklu Dramaturgického inkubátoru.)</w:t>
            </w:r>
          </w:p>
        </w:tc>
      </w:tr>
      <w:tr w:rsidR="009C3AF7" w:rsidRPr="00CC5B2C" w14:paraId="29709B87" w14:textId="77777777" w:rsidTr="00145AF8">
        <w:trPr>
          <w:trHeight w:val="340"/>
        </w:trPr>
        <w:tc>
          <w:tcPr>
            <w:tcW w:w="2131" w:type="pct"/>
            <w:gridSpan w:val="2"/>
            <w:vMerge w:val="restart"/>
            <w:tcBorders>
              <w:right w:val="single" w:sz="4" w:space="0" w:color="BFBFBF" w:themeColor="background1" w:themeShade="BF"/>
            </w:tcBorders>
          </w:tcPr>
          <w:p w14:paraId="03384836" w14:textId="7E302FB5" w:rsidR="009C3AF7" w:rsidRDefault="009C3AF7" w:rsidP="00163BFA">
            <w:r>
              <w:t>Chci se zúčastnit (označte křížkem</w:t>
            </w:r>
            <w:r w:rsidR="002C05FD">
              <w:t xml:space="preserve"> jednu možnost</w:t>
            </w:r>
            <w:r>
              <w:t>):</w:t>
            </w:r>
          </w:p>
        </w:tc>
        <w:tc>
          <w:tcPr>
            <w:tcW w:w="2367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36E169" w14:textId="19A320C0" w:rsidR="009C3AF7" w:rsidRDefault="009C3AF7" w:rsidP="00163BFA">
            <w:r>
              <w:t>Pouze pokud bude můj projekt zařazen do česky mluvící skupiny</w:t>
            </w:r>
          </w:p>
        </w:tc>
        <w:tc>
          <w:tcPr>
            <w:tcW w:w="502" w:type="pct"/>
            <w:tcBorders>
              <w:left w:val="single" w:sz="4" w:space="0" w:color="BFBFBF" w:themeColor="background1" w:themeShade="BF"/>
            </w:tcBorders>
          </w:tcPr>
          <w:p w14:paraId="51724FEA" w14:textId="77777777" w:rsidR="009C3AF7" w:rsidRDefault="009C3AF7" w:rsidP="00163BFA"/>
        </w:tc>
      </w:tr>
      <w:tr w:rsidR="009C3AF7" w:rsidRPr="00CC5B2C" w14:paraId="76ED676B" w14:textId="77777777" w:rsidTr="00145AF8">
        <w:trPr>
          <w:trHeight w:val="340"/>
        </w:trPr>
        <w:tc>
          <w:tcPr>
            <w:tcW w:w="2131" w:type="pct"/>
            <w:gridSpan w:val="2"/>
            <w:vMerge/>
            <w:tcBorders>
              <w:right w:val="single" w:sz="4" w:space="0" w:color="BFBFBF" w:themeColor="background1" w:themeShade="BF"/>
            </w:tcBorders>
          </w:tcPr>
          <w:p w14:paraId="600B4383" w14:textId="77777777" w:rsidR="009C3AF7" w:rsidRDefault="009C3AF7" w:rsidP="00163BFA"/>
        </w:tc>
        <w:tc>
          <w:tcPr>
            <w:tcW w:w="2367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9DEA5" w14:textId="222C321B" w:rsidR="009C3AF7" w:rsidRDefault="009C3AF7" w:rsidP="00163BFA">
            <w:r>
              <w:t>Pouze pokud bude můj projekt zařazen do anglicky mluvící skupiny</w:t>
            </w:r>
          </w:p>
        </w:tc>
        <w:tc>
          <w:tcPr>
            <w:tcW w:w="502" w:type="pct"/>
            <w:tcBorders>
              <w:left w:val="single" w:sz="4" w:space="0" w:color="BFBFBF" w:themeColor="background1" w:themeShade="BF"/>
            </w:tcBorders>
          </w:tcPr>
          <w:p w14:paraId="004F228F" w14:textId="77777777" w:rsidR="009C3AF7" w:rsidRDefault="009C3AF7" w:rsidP="00163BFA"/>
        </w:tc>
      </w:tr>
      <w:tr w:rsidR="009C3AF7" w:rsidRPr="00CC5B2C" w14:paraId="54B2FD44" w14:textId="77777777" w:rsidTr="00145AF8">
        <w:trPr>
          <w:trHeight w:val="340"/>
        </w:trPr>
        <w:tc>
          <w:tcPr>
            <w:tcW w:w="2131" w:type="pct"/>
            <w:gridSpan w:val="2"/>
            <w:vMerge/>
            <w:tcBorders>
              <w:right w:val="single" w:sz="4" w:space="0" w:color="BFBFBF" w:themeColor="background1" w:themeShade="BF"/>
            </w:tcBorders>
          </w:tcPr>
          <w:p w14:paraId="6947373F" w14:textId="77777777" w:rsidR="009C3AF7" w:rsidRDefault="009C3AF7" w:rsidP="00163BFA"/>
        </w:tc>
        <w:tc>
          <w:tcPr>
            <w:tcW w:w="2367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F595B" w14:textId="47C67C3A" w:rsidR="009C3AF7" w:rsidRDefault="009C3AF7" w:rsidP="00163BFA">
            <w:r>
              <w:t>V každém případě</w:t>
            </w:r>
          </w:p>
        </w:tc>
        <w:tc>
          <w:tcPr>
            <w:tcW w:w="502" w:type="pct"/>
            <w:tcBorders>
              <w:left w:val="single" w:sz="4" w:space="0" w:color="BFBFBF" w:themeColor="background1" w:themeShade="BF"/>
            </w:tcBorders>
          </w:tcPr>
          <w:p w14:paraId="09B3E05D" w14:textId="77777777" w:rsidR="009C3AF7" w:rsidRDefault="009C3AF7" w:rsidP="00163BFA"/>
        </w:tc>
      </w:tr>
    </w:tbl>
    <w:p w14:paraId="1CC35C37" w14:textId="77777777" w:rsidR="00DD2EE8" w:rsidRDefault="00DD2EE8" w:rsidP="00CC5B2C"/>
    <w:p w14:paraId="15476978" w14:textId="77777777" w:rsidR="00145AF8" w:rsidRDefault="00145AF8" w:rsidP="00CC5B2C"/>
    <w:p w14:paraId="6FA5EC9B" w14:textId="29B6329C" w:rsidR="00145AF8" w:rsidRDefault="00145AF8" w:rsidP="00CC5B2C">
      <w:r>
        <w:t xml:space="preserve">Spolu s přihláškou je nutné odevzdat tyto přílohy </w:t>
      </w:r>
      <w:r w:rsidRPr="00145AF8">
        <w:rPr>
          <w:b/>
        </w:rPr>
        <w:t>v anglickém jazyce</w:t>
      </w:r>
      <w:r>
        <w:t>. Tyto dokumenty budou sloužit jako podklad pro výběr projektu do Dramaturgického inkubátoru:</w:t>
      </w:r>
    </w:p>
    <w:p w14:paraId="5B7D5F93" w14:textId="77777777" w:rsidR="00145AF8" w:rsidRDefault="00145AF8" w:rsidP="00CC5B2C"/>
    <w:p w14:paraId="0784D8D4" w14:textId="454CC935" w:rsidR="00145AF8" w:rsidRDefault="00145AF8" w:rsidP="00145AF8">
      <w:pPr>
        <w:pStyle w:val="uroven1"/>
        <w:rPr>
          <w:lang w:eastAsia="cs-CZ"/>
        </w:rPr>
      </w:pPr>
      <w:r w:rsidRPr="00145AF8">
        <w:rPr>
          <w:lang w:eastAsia="cs-CZ"/>
        </w:rPr>
        <w:t xml:space="preserve">Synopse o délce max. 1 strana </w:t>
      </w:r>
    </w:p>
    <w:p w14:paraId="385E121E" w14:textId="1FCA5BAC" w:rsidR="00145AF8" w:rsidRDefault="00145AF8" w:rsidP="00145AF8">
      <w:pPr>
        <w:pStyle w:val="uroven1"/>
        <w:rPr>
          <w:lang w:eastAsia="cs-CZ"/>
        </w:rPr>
      </w:pPr>
      <w:proofErr w:type="spellStart"/>
      <w:r w:rsidRPr="00145AF8">
        <w:rPr>
          <w:lang w:eastAsia="cs-CZ"/>
        </w:rPr>
        <w:t>Treatment</w:t>
      </w:r>
      <w:proofErr w:type="spellEnd"/>
      <w:r w:rsidRPr="00145AF8">
        <w:rPr>
          <w:lang w:eastAsia="cs-CZ"/>
        </w:rPr>
        <w:t xml:space="preserve"> o délce 7–12 stran </w:t>
      </w:r>
    </w:p>
    <w:p w14:paraId="2456593C" w14:textId="312B95D9" w:rsidR="00145AF8" w:rsidRDefault="00145AF8" w:rsidP="00145AF8">
      <w:pPr>
        <w:pStyle w:val="uroven1"/>
        <w:rPr>
          <w:lang w:eastAsia="cs-CZ"/>
        </w:rPr>
      </w:pPr>
      <w:r w:rsidRPr="00145AF8">
        <w:rPr>
          <w:lang w:eastAsia="cs-CZ"/>
        </w:rPr>
        <w:t xml:space="preserve">Profesní životopisy potenciálních účastníků Dramaturgického inkubátoru (scenárista, producent, popř. dramaturg, popř. spoluautor) </w:t>
      </w:r>
    </w:p>
    <w:p w14:paraId="5AA8271D" w14:textId="1D42E15F" w:rsidR="00145AF8" w:rsidRDefault="00145AF8" w:rsidP="00145AF8">
      <w:pPr>
        <w:pStyle w:val="uroven1"/>
        <w:rPr>
          <w:lang w:eastAsia="cs-CZ"/>
        </w:rPr>
      </w:pPr>
      <w:r w:rsidRPr="00145AF8">
        <w:rPr>
          <w:lang w:eastAsia="cs-CZ"/>
        </w:rPr>
        <w:t xml:space="preserve">Motivační dopis scenáristy specifikující jeho očekávání od účasti v Inkubátoru o délce cca 1 strana </w:t>
      </w:r>
    </w:p>
    <w:p w14:paraId="6DC54D6F" w14:textId="62C0C0D8" w:rsidR="00145AF8" w:rsidRDefault="00145AF8" w:rsidP="00145AF8">
      <w:pPr>
        <w:pStyle w:val="uroven1"/>
        <w:rPr>
          <w:lang w:eastAsia="cs-CZ"/>
        </w:rPr>
      </w:pPr>
      <w:r w:rsidRPr="00145AF8">
        <w:rPr>
          <w:lang w:eastAsia="cs-CZ"/>
        </w:rPr>
        <w:t xml:space="preserve">Motivační dopis producenta specifikující jeho očekávání od účasti v Inkubátoru o délce cca 1 strana </w:t>
      </w:r>
    </w:p>
    <w:p w14:paraId="27E159B9" w14:textId="1944338F" w:rsidR="00145AF8" w:rsidRPr="00145AF8" w:rsidRDefault="00145AF8" w:rsidP="00145AF8">
      <w:pPr>
        <w:pStyle w:val="uroven1"/>
        <w:ind w:left="340" w:hanging="340"/>
        <w:rPr>
          <w:lang w:eastAsia="cs-CZ"/>
        </w:rPr>
      </w:pPr>
      <w:r w:rsidRPr="00145AF8">
        <w:rPr>
          <w:lang w:eastAsia="cs-CZ"/>
        </w:rPr>
        <w:t xml:space="preserve">Motivační dopis spolupracujícího dramaturga specifikující jeho očekávání od účasti v Inkubátoru – pouze v případě, že se projekt hlásí do Inkubátoru s vlastním dramaturgem – o délce cca 1 strana </w:t>
      </w:r>
    </w:p>
    <w:p w14:paraId="2AC701EB" w14:textId="3DD5D63C" w:rsidR="00596D28" w:rsidRDefault="00145AF8" w:rsidP="00596D28">
      <w:pPr>
        <w:pStyle w:val="uroven1"/>
        <w:ind w:left="340" w:hanging="340"/>
        <w:rPr>
          <w:lang w:eastAsia="cs-CZ"/>
        </w:rPr>
      </w:pPr>
      <w:r w:rsidRPr="00145AF8">
        <w:rPr>
          <w:lang w:eastAsia="cs-CZ"/>
        </w:rPr>
        <w:t>Motivační dopis dalšího účastníka (spoluautora, režiséra) specifikující jeho očekávání od účasti v Inkubátoru o délce cca 1 strana – pouze v případě, že se projekt hlásí do Inkubátoru s dalším takovým účastníkem</w:t>
      </w:r>
      <w:r>
        <w:rPr>
          <w:lang w:eastAsia="cs-CZ"/>
        </w:rPr>
        <w:t>.</w:t>
      </w:r>
      <w:r w:rsidR="00596D28">
        <w:rPr>
          <w:lang w:eastAsia="cs-CZ"/>
        </w:rPr>
        <w:br w:type="page"/>
      </w:r>
    </w:p>
    <w:p w14:paraId="2FA14FF1" w14:textId="77777777" w:rsidR="00596D28" w:rsidRPr="004B7D43" w:rsidRDefault="00596D28" w:rsidP="00596D28">
      <w:pPr>
        <w:pStyle w:val="Nadpis1"/>
      </w:pPr>
      <w:r w:rsidRPr="004B7D43">
        <w:lastRenderedPageBreak/>
        <w:t>Podmínky účasti projektu v </w:t>
      </w:r>
      <w:r>
        <w:t>druhém</w:t>
      </w:r>
      <w:r w:rsidRPr="004B7D43">
        <w:t xml:space="preserve"> cyklu Dramaturgického inkubátoru</w:t>
      </w:r>
    </w:p>
    <w:p w14:paraId="5A849389" w14:textId="77777777" w:rsidR="00596D28" w:rsidRPr="004B7D43" w:rsidRDefault="00596D28" w:rsidP="00596D28"/>
    <w:p w14:paraId="2B1CD772" w14:textId="77777777" w:rsidR="00596D28" w:rsidRDefault="00596D28" w:rsidP="00596D28"/>
    <w:p w14:paraId="0C8200BE" w14:textId="77777777" w:rsidR="00596D28" w:rsidRPr="004B7D43" w:rsidRDefault="00596D28" w:rsidP="00596D28">
      <w:r w:rsidRPr="004B7D43">
        <w:t xml:space="preserve">Žadatel tím, že přihlásí svůj projekt </w:t>
      </w:r>
      <w:r>
        <w:t>do Dramaturgického inkubátoru (</w:t>
      </w:r>
      <w:hyperlink r:id="rId11" w:history="1">
        <w:r w:rsidRPr="003F2261">
          <w:rPr>
            <w:rStyle w:val="Hypertextovodkaz"/>
          </w:rPr>
          <w:t>www.dramaturgicky-inkubator.cz</w:t>
        </w:r>
      </w:hyperlink>
      <w:r>
        <w:t xml:space="preserve">), </w:t>
      </w:r>
      <w:r w:rsidRPr="004B7D43">
        <w:t>bere na vědomí a souhlasí s těmito podmínkami:</w:t>
      </w:r>
    </w:p>
    <w:p w14:paraId="726321B5" w14:textId="77777777" w:rsidR="00596D28" w:rsidRDefault="00596D28" w:rsidP="00596D28">
      <w:pPr>
        <w:pStyle w:val="uroven1"/>
        <w:numPr>
          <w:ilvl w:val="0"/>
          <w:numId w:val="0"/>
        </w:numPr>
      </w:pPr>
      <w:r w:rsidRPr="004B7D43">
        <w:br/>
      </w:r>
    </w:p>
    <w:p w14:paraId="60110ECB" w14:textId="77777777" w:rsidR="00596D28" w:rsidRPr="004B7D43" w:rsidRDefault="00596D28" w:rsidP="00596D28">
      <w:pPr>
        <w:pStyle w:val="uroven1"/>
        <w:ind w:left="340" w:hanging="340"/>
      </w:pPr>
      <w:r w:rsidRPr="004B7D43">
        <w:t xml:space="preserve">Účastní se výběrového řízení a umožní externí výběrové komisi (viz bod 2.) nahlížet do materiálů, které odevzdal spolu </w:t>
      </w:r>
      <w:r>
        <w:t>s přihláškou.</w:t>
      </w:r>
    </w:p>
    <w:p w14:paraId="09716D46" w14:textId="77777777" w:rsidR="00596D28" w:rsidRPr="004B7D43" w:rsidRDefault="00596D28" w:rsidP="00596D28"/>
    <w:p w14:paraId="5F79BCA4" w14:textId="77777777" w:rsidR="00596D28" w:rsidRDefault="00596D28" w:rsidP="00596D28">
      <w:pPr>
        <w:pStyle w:val="uroven1"/>
        <w:ind w:left="340" w:hanging="340"/>
      </w:pPr>
      <w:r>
        <w:t xml:space="preserve">Do druhého cyklu Dramaturgického inkubátoru (Fénix 2) bude vybráno 6 projektů. </w:t>
      </w:r>
      <w:r w:rsidRPr="004B7D43">
        <w:t xml:space="preserve">Výběr probíhá </w:t>
      </w:r>
      <w:r>
        <w:t>takto:</w:t>
      </w:r>
    </w:p>
    <w:p w14:paraId="5C46D1D8" w14:textId="77777777" w:rsidR="00596D28" w:rsidRDefault="00596D28" w:rsidP="00596D28">
      <w:pPr>
        <w:pStyle w:val="Odstavecseseznamem"/>
      </w:pPr>
    </w:p>
    <w:p w14:paraId="23ED2562" w14:textId="77777777" w:rsidR="00596D28" w:rsidRDefault="00596D28" w:rsidP="00596D28">
      <w:pPr>
        <w:pStyle w:val="uroven2"/>
      </w:pPr>
      <w:r>
        <w:t xml:space="preserve">Z projektů, které získaly podporu a přihlásily se do druhého cyklu Dramaturgického inkubátoru, </w:t>
      </w:r>
      <w:r w:rsidRPr="004B7D43">
        <w:t>Rada vybere 6</w:t>
      </w:r>
      <w:r>
        <w:t xml:space="preserve"> projektů</w:t>
      </w:r>
      <w:r w:rsidRPr="004B7D43">
        <w:t>, kterým dá po dvou bodech.</w:t>
      </w:r>
    </w:p>
    <w:p w14:paraId="5BBFF93E" w14:textId="77777777" w:rsidR="00596D28" w:rsidRDefault="00596D28" w:rsidP="00596D28">
      <w:pPr>
        <w:pStyle w:val="uroven2"/>
      </w:pPr>
      <w:r w:rsidRPr="004B7D43">
        <w:t xml:space="preserve">Synopse, </w:t>
      </w:r>
      <w:proofErr w:type="spellStart"/>
      <w:r w:rsidRPr="004B7D43">
        <w:t>treatmenty</w:t>
      </w:r>
      <w:proofErr w:type="spellEnd"/>
      <w:r w:rsidRPr="004B7D43">
        <w:t xml:space="preserve">, životopisy a motivační dopisy všech Radou podpořených projektů jsou předány externí komisi složené ze dvou zahraničních expertů. Každý ze dvou členů komise vybere z těchto </w:t>
      </w:r>
      <w:r>
        <w:t xml:space="preserve">přihlášených a </w:t>
      </w:r>
      <w:r w:rsidRPr="004B7D43">
        <w:t>podpořených projektů 6, kterým udělí po jednom bodě.</w:t>
      </w:r>
    </w:p>
    <w:p w14:paraId="6EC994CA" w14:textId="77777777" w:rsidR="00596D28" w:rsidRDefault="00596D28" w:rsidP="00596D28">
      <w:pPr>
        <w:pStyle w:val="uroven1"/>
        <w:numPr>
          <w:ilvl w:val="0"/>
          <w:numId w:val="0"/>
        </w:numPr>
        <w:ind w:left="340"/>
      </w:pPr>
    </w:p>
    <w:p w14:paraId="465DFE59" w14:textId="77777777" w:rsidR="00596D28" w:rsidRPr="004B7D43" w:rsidRDefault="00596D28" w:rsidP="00596D28">
      <w:pPr>
        <w:pStyle w:val="uroven1"/>
        <w:numPr>
          <w:ilvl w:val="0"/>
          <w:numId w:val="0"/>
        </w:numPr>
        <w:ind w:left="340"/>
      </w:pPr>
      <w:r w:rsidRPr="004B7D43">
        <w:t>Do Dramaturgického inkubátoru postupuje 6 projektů s nejvyšším počtem bodů (na škále 4–0). Při shodě v počtu bodů rozhoduje bodové hodnocení Rady při rozhodování o podpoře (na škále 100–0).</w:t>
      </w:r>
    </w:p>
    <w:p w14:paraId="1EF364A4" w14:textId="77777777" w:rsidR="00596D28" w:rsidRPr="004B7D43" w:rsidRDefault="00596D28" w:rsidP="00596D28"/>
    <w:p w14:paraId="7A68A5EA" w14:textId="77777777" w:rsidR="00596D28" w:rsidRPr="004B7D43" w:rsidRDefault="00596D28" w:rsidP="00596D28">
      <w:pPr>
        <w:pStyle w:val="uroven1"/>
        <w:ind w:left="340" w:hanging="340"/>
      </w:pPr>
      <w:r w:rsidRPr="004B7D43">
        <w:t>Udělení podpory nezakládá žádný nárok na účast v Dramaturgickém inkubátoru.</w:t>
      </w:r>
    </w:p>
    <w:p w14:paraId="1BB20702" w14:textId="77777777" w:rsidR="00596D28" w:rsidRPr="004B7D43" w:rsidRDefault="00596D28" w:rsidP="00596D28"/>
    <w:p w14:paraId="17C39B17" w14:textId="77777777" w:rsidR="00596D28" w:rsidRPr="004B7D43" w:rsidRDefault="00596D28" w:rsidP="00596D28">
      <w:pPr>
        <w:pStyle w:val="uroven1"/>
        <w:ind w:left="340" w:hanging="340"/>
      </w:pPr>
      <w:r w:rsidRPr="004B7D43">
        <w:t>Dramaturgického inkubátoru se účastní projektový tým ve složení nejméně scenárista a producent, v některých případech spolupracující dramaturg, eventuálně spoluautor. Počet a složení účastníků v projektovém týmu bude posouzeno individuálně.</w:t>
      </w:r>
    </w:p>
    <w:p w14:paraId="46218025" w14:textId="77777777" w:rsidR="00596D28" w:rsidRPr="004B7D43" w:rsidRDefault="00596D28" w:rsidP="00596D28"/>
    <w:p w14:paraId="0E3DED87" w14:textId="77777777" w:rsidR="00596D28" w:rsidRPr="004B7D43" w:rsidRDefault="00596D28" w:rsidP="00596D28">
      <w:pPr>
        <w:pStyle w:val="uroven1"/>
        <w:ind w:left="340" w:hanging="340"/>
      </w:pPr>
      <w:r w:rsidRPr="004B7D43">
        <w:t xml:space="preserve">Projektový tým se účastní všech fází </w:t>
      </w:r>
      <w:r>
        <w:t>druhého</w:t>
      </w:r>
      <w:r w:rsidRPr="004B7D43">
        <w:t xml:space="preserve"> cyklu Dramaturgického inkubátoru, a sice nejméně:</w:t>
      </w:r>
    </w:p>
    <w:p w14:paraId="78CDFE99" w14:textId="77777777" w:rsidR="00596D28" w:rsidRDefault="00596D28" w:rsidP="00596D28">
      <w:pPr>
        <w:pStyle w:val="uroven2"/>
        <w:numPr>
          <w:ilvl w:val="0"/>
          <w:numId w:val="0"/>
        </w:numPr>
        <w:ind w:left="555" w:hanging="215"/>
      </w:pPr>
    </w:p>
    <w:p w14:paraId="11AD3A62" w14:textId="77777777" w:rsidR="00596D28" w:rsidRPr="004B7D43" w:rsidRDefault="00596D28" w:rsidP="00596D28">
      <w:pPr>
        <w:pStyle w:val="uroven2"/>
      </w:pPr>
      <w:r>
        <w:t>H</w:t>
      </w:r>
      <w:r w:rsidRPr="004B7D43">
        <w:t>lavního workshopu (4 dny v</w:t>
      </w:r>
      <w:r>
        <w:t> březnu nebo v dubnu</w:t>
      </w:r>
      <w:r w:rsidRPr="004B7D43">
        <w:t xml:space="preserve"> 201</w:t>
      </w:r>
      <w:r>
        <w:t>9</w:t>
      </w:r>
      <w:r w:rsidRPr="004B7D43">
        <w:t>)</w:t>
      </w:r>
    </w:p>
    <w:p w14:paraId="3DA56C63" w14:textId="77777777" w:rsidR="00596D28" w:rsidRPr="004B7D43" w:rsidRDefault="00596D28" w:rsidP="00596D28">
      <w:pPr>
        <w:pStyle w:val="uroven2"/>
      </w:pPr>
      <w:r w:rsidRPr="004B7D43">
        <w:t>Navazujícího dvoudenního workshopu (</w:t>
      </w:r>
      <w:r>
        <w:t>říjen</w:t>
      </w:r>
      <w:r w:rsidRPr="004B7D43">
        <w:t xml:space="preserve"> 2019)</w:t>
      </w:r>
    </w:p>
    <w:p w14:paraId="0E3BE0F1" w14:textId="77777777" w:rsidR="00596D28" w:rsidRDefault="00596D28" w:rsidP="00596D28">
      <w:pPr>
        <w:pStyle w:val="uroven2"/>
      </w:pPr>
      <w:r w:rsidRPr="004B7D43">
        <w:t>Individuálních konzultací s lektorem za účasti dramaturga (</w:t>
      </w:r>
      <w:r>
        <w:t>duben</w:t>
      </w:r>
      <w:r w:rsidRPr="004B7D43">
        <w:t xml:space="preserve"> </w:t>
      </w:r>
      <w:proofErr w:type="gramStart"/>
      <w:r w:rsidRPr="004B7D43">
        <w:t>201</w:t>
      </w:r>
      <w:r>
        <w:t>9</w:t>
      </w:r>
      <w:r w:rsidRPr="004B7D43">
        <w:t xml:space="preserve"> – říjen</w:t>
      </w:r>
      <w:proofErr w:type="gramEnd"/>
      <w:r w:rsidRPr="004B7D43">
        <w:t xml:space="preserve"> 2019)</w:t>
      </w:r>
    </w:p>
    <w:p w14:paraId="2A314243" w14:textId="77777777" w:rsidR="00596D28" w:rsidRPr="004B7D43" w:rsidRDefault="00596D28" w:rsidP="00596D28">
      <w:pPr>
        <w:pStyle w:val="uroven2"/>
      </w:pPr>
      <w:r>
        <w:t>Dvoudenního závěrečného workshopu (březen nebo duben 2020) v případě, že se bude konat</w:t>
      </w:r>
    </w:p>
    <w:p w14:paraId="3EC7CD78" w14:textId="77777777" w:rsidR="00596D28" w:rsidRDefault="00596D28" w:rsidP="00596D28">
      <w:pPr>
        <w:ind w:left="340"/>
      </w:pPr>
    </w:p>
    <w:p w14:paraId="1222593A" w14:textId="77777777" w:rsidR="00596D28" w:rsidRPr="004B7D43" w:rsidRDefault="00596D28" w:rsidP="00596D28">
      <w:pPr>
        <w:ind w:left="340"/>
      </w:pPr>
      <w:r w:rsidRPr="004B7D43">
        <w:t>Ve všech těchto fázích budou tvůrci projektu konzultovat scénář s přiděleným lektorem a s dramaturgem (buď vlastním, nebo přiděleným), a to individuálně i ve skupině, osobně, on-line nebo písemně.</w:t>
      </w:r>
    </w:p>
    <w:p w14:paraId="4AC5B75F" w14:textId="77777777" w:rsidR="00596D28" w:rsidRPr="004B7D43" w:rsidRDefault="00596D28" w:rsidP="00596D28"/>
    <w:p w14:paraId="1E18A549" w14:textId="77777777" w:rsidR="00596D28" w:rsidRPr="004B7D43" w:rsidRDefault="00596D28" w:rsidP="00596D28">
      <w:pPr>
        <w:pStyle w:val="uroven1"/>
        <w:ind w:left="340" w:hanging="340"/>
      </w:pPr>
      <w:r w:rsidRPr="004B7D43">
        <w:t>Pokud žadatel nepřihlásí projekt s vlastním spolupracujícím dramaturgem nebo pokud nevyloučí účast bez vlastního spolupracujícího dramaturga, může být jeho projektu přidělen školící se dramaturg, který se bude s projektem účastnit všech konzultací a bude moci nahlížet do materiálů projektu, které se budou probírat v rámci programu. Žadatel i projektový tým berou na vědomí, že jejich účast v Dramaturgickém inkubátoru a konzultace jejich scénáře slouží zároveň ke vzdělávání dramaturga.</w:t>
      </w:r>
    </w:p>
    <w:p w14:paraId="328998F8" w14:textId="77777777" w:rsidR="00596D28" w:rsidRPr="004B7D43" w:rsidRDefault="00596D28" w:rsidP="00596D28"/>
    <w:p w14:paraId="63BE2574" w14:textId="77777777" w:rsidR="00596D28" w:rsidRPr="004B7D43" w:rsidRDefault="00596D28" w:rsidP="00596D28">
      <w:pPr>
        <w:pStyle w:val="uroven1"/>
        <w:ind w:left="340" w:hanging="340"/>
      </w:pPr>
      <w:r w:rsidRPr="004B7D43">
        <w:t>Pokud žadatel přihlásí projekt se spolupracujícím dramaturgem, tento dramaturg musí ovládat anglický jazyk nejméně na úrovni B2, aby se mohl dorozumívat se všemi lektory.</w:t>
      </w:r>
    </w:p>
    <w:p w14:paraId="10AFB84C" w14:textId="77777777" w:rsidR="00596D28" w:rsidRPr="004B7D43" w:rsidRDefault="00596D28" w:rsidP="00596D28"/>
    <w:p w14:paraId="403DF754" w14:textId="77777777" w:rsidR="00596D28" w:rsidRPr="004B7D43" w:rsidRDefault="00596D28" w:rsidP="00596D28">
      <w:pPr>
        <w:pStyle w:val="uroven1"/>
        <w:ind w:left="340" w:hanging="340"/>
      </w:pPr>
      <w:r w:rsidRPr="004B7D43">
        <w:t xml:space="preserve">Projektovému týmu budou ze strany </w:t>
      </w:r>
      <w:proofErr w:type="spellStart"/>
      <w:r w:rsidRPr="004B7D43">
        <w:t>MIDPOINTu</w:t>
      </w:r>
      <w:proofErr w:type="spellEnd"/>
      <w:r w:rsidRPr="004B7D43">
        <w:t xml:space="preserve"> (AMU), jakožto Fondem vybraného organizátora, hrazeny náklady na ubytování a stravu na workshopech, cestovné a zajišťovány překlady scénářů pro účely workshopu a konzultací (předem dohodnutý počet verzí). Překlady dokumentů odevzdávaných spolu se žádostí zajišťuje a hradí žadatel.</w:t>
      </w:r>
    </w:p>
    <w:p w14:paraId="24462271" w14:textId="77777777" w:rsidR="00596D28" w:rsidRPr="004B7D43" w:rsidRDefault="00596D28" w:rsidP="00596D28"/>
    <w:p w14:paraId="31A4031F" w14:textId="77777777" w:rsidR="00596D28" w:rsidRPr="00D44EDE" w:rsidRDefault="00596D28" w:rsidP="00596D28">
      <w:pPr>
        <w:pStyle w:val="uroven1"/>
        <w:ind w:left="340" w:hanging="340"/>
      </w:pPr>
      <w:r w:rsidRPr="004B7D43">
        <w:t xml:space="preserve">Úplný rozsah práv a povinností autorů projektu bude stanoven ve smlouvě mezi tvůrci projektu, Fondem a </w:t>
      </w:r>
      <w:proofErr w:type="spellStart"/>
      <w:r w:rsidRPr="004B7D43">
        <w:t>MIDPOINTem</w:t>
      </w:r>
      <w:proofErr w:type="spellEnd"/>
      <w:r w:rsidRPr="004B7D43">
        <w:t xml:space="preserve"> (AMU). Touto smlouvou bude též zajištěna otázka ochrany autorských a dalších práv tvůrců projektů a ostatních účastníků Dramaturgického inkubátoru.</w:t>
      </w:r>
    </w:p>
    <w:p w14:paraId="61C8DE31" w14:textId="77777777" w:rsidR="00145AF8" w:rsidRPr="00145AF8" w:rsidRDefault="00145AF8" w:rsidP="00596D28">
      <w:pPr>
        <w:pStyle w:val="uroven1"/>
        <w:numPr>
          <w:ilvl w:val="0"/>
          <w:numId w:val="0"/>
        </w:numPr>
        <w:ind w:left="360" w:hanging="360"/>
        <w:rPr>
          <w:lang w:eastAsia="cs-CZ"/>
        </w:rPr>
      </w:pPr>
    </w:p>
    <w:sectPr w:rsidR="00145AF8" w:rsidRPr="00145AF8" w:rsidSect="003074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5CAF3" w14:textId="77777777" w:rsidR="00656375" w:rsidRPr="00194C0B" w:rsidRDefault="00656375" w:rsidP="00194C0B">
      <w:r>
        <w:separator/>
      </w:r>
    </w:p>
    <w:p w14:paraId="703775C9" w14:textId="77777777" w:rsidR="00656375" w:rsidRDefault="00656375"/>
  </w:endnote>
  <w:endnote w:type="continuationSeparator" w:id="0">
    <w:p w14:paraId="36235507" w14:textId="77777777" w:rsidR="00656375" w:rsidRPr="00194C0B" w:rsidRDefault="00656375" w:rsidP="00194C0B">
      <w:r>
        <w:continuationSeparator/>
      </w:r>
    </w:p>
    <w:p w14:paraId="0481B747" w14:textId="77777777" w:rsidR="00656375" w:rsidRDefault="00656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A61B8" w14:textId="77777777" w:rsidR="00692E75" w:rsidRDefault="00692E75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29DC1D65" w14:textId="6D20DC7E" w:rsidR="00692E75" w:rsidRPr="00194C0B" w:rsidRDefault="00692E75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 w:rsidR="001363C3">
          <w:rPr>
            <w:noProof/>
          </w:rPr>
          <w:t>5</w:t>
        </w:r>
        <w:r w:rsidRPr="00194C0B">
          <w:fldChar w:fldCharType="end"/>
        </w:r>
      </w:p>
    </w:sdtContent>
  </w:sdt>
  <w:p w14:paraId="7C6065E8" w14:textId="77777777" w:rsidR="00692E75" w:rsidRDefault="00692E75" w:rsidP="00194C0B"/>
  <w:p w14:paraId="19327AA8" w14:textId="77777777" w:rsidR="00692E75" w:rsidRDefault="00692E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2964" w14:textId="77777777" w:rsidR="00692E75" w:rsidRDefault="00692E75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BC4D0" w14:textId="77777777" w:rsidR="00656375" w:rsidRPr="00194C0B" w:rsidRDefault="00656375" w:rsidP="00194C0B">
      <w:r>
        <w:separator/>
      </w:r>
    </w:p>
    <w:p w14:paraId="507A2339" w14:textId="77777777" w:rsidR="00656375" w:rsidRDefault="00656375"/>
  </w:footnote>
  <w:footnote w:type="continuationSeparator" w:id="0">
    <w:p w14:paraId="179B3A1D" w14:textId="77777777" w:rsidR="00656375" w:rsidRPr="00194C0B" w:rsidRDefault="00656375" w:rsidP="00194C0B">
      <w:r>
        <w:continuationSeparator/>
      </w:r>
    </w:p>
    <w:p w14:paraId="391116AB" w14:textId="77777777" w:rsidR="00656375" w:rsidRDefault="00656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7C03" w14:textId="77777777" w:rsidR="00692E75" w:rsidRDefault="00692E75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F8CA" w14:textId="77777777" w:rsidR="00692E75" w:rsidRPr="00194C0B" w:rsidRDefault="00692E75" w:rsidP="00194C0B"/>
  <w:p w14:paraId="333131AE" w14:textId="77777777" w:rsidR="00692E75" w:rsidRDefault="00692E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E1B1" w14:textId="77777777" w:rsidR="00692E75" w:rsidRDefault="00692E75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6C93677"/>
    <w:multiLevelType w:val="hybridMultilevel"/>
    <w:tmpl w:val="B004F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abstractNum w:abstractNumId="14" w15:restartNumberingAfterBreak="0">
    <w:nsid w:val="7F694254"/>
    <w:multiLevelType w:val="hybridMultilevel"/>
    <w:tmpl w:val="BC523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1CF"/>
    <w:rsid w:val="000020F7"/>
    <w:rsid w:val="00003949"/>
    <w:rsid w:val="00015A46"/>
    <w:rsid w:val="000271D1"/>
    <w:rsid w:val="000402D0"/>
    <w:rsid w:val="00040682"/>
    <w:rsid w:val="00042469"/>
    <w:rsid w:val="00050888"/>
    <w:rsid w:val="00052203"/>
    <w:rsid w:val="0005640E"/>
    <w:rsid w:val="00064961"/>
    <w:rsid w:val="00067E42"/>
    <w:rsid w:val="00071A0B"/>
    <w:rsid w:val="00083066"/>
    <w:rsid w:val="00093D06"/>
    <w:rsid w:val="00095CCD"/>
    <w:rsid w:val="0009671F"/>
    <w:rsid w:val="000B10BE"/>
    <w:rsid w:val="000B1C78"/>
    <w:rsid w:val="000B341A"/>
    <w:rsid w:val="000B6A0F"/>
    <w:rsid w:val="000C3D7D"/>
    <w:rsid w:val="000D2560"/>
    <w:rsid w:val="000D7E12"/>
    <w:rsid w:val="000E42FE"/>
    <w:rsid w:val="000F2537"/>
    <w:rsid w:val="000F3F1E"/>
    <w:rsid w:val="000F78F0"/>
    <w:rsid w:val="000F7FAA"/>
    <w:rsid w:val="0010586F"/>
    <w:rsid w:val="00123C67"/>
    <w:rsid w:val="001309B0"/>
    <w:rsid w:val="001363C3"/>
    <w:rsid w:val="00145AF8"/>
    <w:rsid w:val="00150755"/>
    <w:rsid w:val="00160087"/>
    <w:rsid w:val="00164EF3"/>
    <w:rsid w:val="00173379"/>
    <w:rsid w:val="00173705"/>
    <w:rsid w:val="0019255D"/>
    <w:rsid w:val="00194C0B"/>
    <w:rsid w:val="001A55FB"/>
    <w:rsid w:val="001B291A"/>
    <w:rsid w:val="001C46E0"/>
    <w:rsid w:val="001C5059"/>
    <w:rsid w:val="001F0223"/>
    <w:rsid w:val="001F162D"/>
    <w:rsid w:val="001F2253"/>
    <w:rsid w:val="001F2FCD"/>
    <w:rsid w:val="00204230"/>
    <w:rsid w:val="002050BE"/>
    <w:rsid w:val="00206099"/>
    <w:rsid w:val="00226927"/>
    <w:rsid w:val="00233FE6"/>
    <w:rsid w:val="00234A96"/>
    <w:rsid w:val="0024108C"/>
    <w:rsid w:val="00250F96"/>
    <w:rsid w:val="00255219"/>
    <w:rsid w:val="0025588A"/>
    <w:rsid w:val="0026068A"/>
    <w:rsid w:val="00263AEF"/>
    <w:rsid w:val="00270018"/>
    <w:rsid w:val="002768AA"/>
    <w:rsid w:val="002854A4"/>
    <w:rsid w:val="002A07D0"/>
    <w:rsid w:val="002A1469"/>
    <w:rsid w:val="002A5982"/>
    <w:rsid w:val="002C05FD"/>
    <w:rsid w:val="002C4A76"/>
    <w:rsid w:val="002D1720"/>
    <w:rsid w:val="002D378F"/>
    <w:rsid w:val="002D47DF"/>
    <w:rsid w:val="002E482D"/>
    <w:rsid w:val="003029D0"/>
    <w:rsid w:val="00307445"/>
    <w:rsid w:val="003213F3"/>
    <w:rsid w:val="00324771"/>
    <w:rsid w:val="00342B74"/>
    <w:rsid w:val="003447A1"/>
    <w:rsid w:val="00371F2C"/>
    <w:rsid w:val="00376E5C"/>
    <w:rsid w:val="003A158D"/>
    <w:rsid w:val="003A44F7"/>
    <w:rsid w:val="003B11CF"/>
    <w:rsid w:val="003B5629"/>
    <w:rsid w:val="003C373E"/>
    <w:rsid w:val="003C4DB5"/>
    <w:rsid w:val="003C7266"/>
    <w:rsid w:val="003C7F9F"/>
    <w:rsid w:val="003E11C4"/>
    <w:rsid w:val="003E38B1"/>
    <w:rsid w:val="003E621A"/>
    <w:rsid w:val="003E7410"/>
    <w:rsid w:val="0040203A"/>
    <w:rsid w:val="004128DD"/>
    <w:rsid w:val="00422E4B"/>
    <w:rsid w:val="00457480"/>
    <w:rsid w:val="00473580"/>
    <w:rsid w:val="0047428B"/>
    <w:rsid w:val="00480C92"/>
    <w:rsid w:val="00481EBC"/>
    <w:rsid w:val="004A0914"/>
    <w:rsid w:val="004A47A9"/>
    <w:rsid w:val="004A5FAD"/>
    <w:rsid w:val="004B3135"/>
    <w:rsid w:val="005152D4"/>
    <w:rsid w:val="00525C73"/>
    <w:rsid w:val="00534D41"/>
    <w:rsid w:val="00536655"/>
    <w:rsid w:val="0053778F"/>
    <w:rsid w:val="005427F2"/>
    <w:rsid w:val="00550279"/>
    <w:rsid w:val="00565329"/>
    <w:rsid w:val="00565FC4"/>
    <w:rsid w:val="00585085"/>
    <w:rsid w:val="00590E58"/>
    <w:rsid w:val="00590F8A"/>
    <w:rsid w:val="00596A23"/>
    <w:rsid w:val="00596D28"/>
    <w:rsid w:val="005A0F9B"/>
    <w:rsid w:val="005A5175"/>
    <w:rsid w:val="005D651E"/>
    <w:rsid w:val="005E3DF2"/>
    <w:rsid w:val="005E60CD"/>
    <w:rsid w:val="006107CB"/>
    <w:rsid w:val="00632CAE"/>
    <w:rsid w:val="00651A13"/>
    <w:rsid w:val="00651B3D"/>
    <w:rsid w:val="00656375"/>
    <w:rsid w:val="00657C12"/>
    <w:rsid w:val="0066011E"/>
    <w:rsid w:val="006707E5"/>
    <w:rsid w:val="006747FF"/>
    <w:rsid w:val="0067538E"/>
    <w:rsid w:val="00676070"/>
    <w:rsid w:val="00686BFE"/>
    <w:rsid w:val="00692E75"/>
    <w:rsid w:val="006964AE"/>
    <w:rsid w:val="006969DC"/>
    <w:rsid w:val="006C17E4"/>
    <w:rsid w:val="006F1C50"/>
    <w:rsid w:val="006F3F12"/>
    <w:rsid w:val="00720C67"/>
    <w:rsid w:val="00720CAF"/>
    <w:rsid w:val="00723543"/>
    <w:rsid w:val="00750336"/>
    <w:rsid w:val="007643F1"/>
    <w:rsid w:val="00772F80"/>
    <w:rsid w:val="0077768C"/>
    <w:rsid w:val="007800D0"/>
    <w:rsid w:val="00782091"/>
    <w:rsid w:val="007876D8"/>
    <w:rsid w:val="007B027E"/>
    <w:rsid w:val="007B0FAA"/>
    <w:rsid w:val="007B1753"/>
    <w:rsid w:val="007B1C6B"/>
    <w:rsid w:val="007C6622"/>
    <w:rsid w:val="007D4D2B"/>
    <w:rsid w:val="007F5403"/>
    <w:rsid w:val="007F7079"/>
    <w:rsid w:val="00801FCD"/>
    <w:rsid w:val="00804A18"/>
    <w:rsid w:val="008111C7"/>
    <w:rsid w:val="00812DE5"/>
    <w:rsid w:val="00824B4A"/>
    <w:rsid w:val="00837F2A"/>
    <w:rsid w:val="0084256E"/>
    <w:rsid w:val="008435D2"/>
    <w:rsid w:val="0085757E"/>
    <w:rsid w:val="00872F11"/>
    <w:rsid w:val="0087485A"/>
    <w:rsid w:val="00893251"/>
    <w:rsid w:val="008A0410"/>
    <w:rsid w:val="008B5841"/>
    <w:rsid w:val="008C2A28"/>
    <w:rsid w:val="008D36AF"/>
    <w:rsid w:val="008D6C0A"/>
    <w:rsid w:val="008E07FA"/>
    <w:rsid w:val="008E0E8B"/>
    <w:rsid w:val="008E2779"/>
    <w:rsid w:val="0090255C"/>
    <w:rsid w:val="0091376E"/>
    <w:rsid w:val="00915858"/>
    <w:rsid w:val="00926167"/>
    <w:rsid w:val="00932AE4"/>
    <w:rsid w:val="0093566C"/>
    <w:rsid w:val="009435C3"/>
    <w:rsid w:val="00962913"/>
    <w:rsid w:val="0096385B"/>
    <w:rsid w:val="00977315"/>
    <w:rsid w:val="0099013C"/>
    <w:rsid w:val="009A02E7"/>
    <w:rsid w:val="009A1715"/>
    <w:rsid w:val="009A1E3E"/>
    <w:rsid w:val="009B2C32"/>
    <w:rsid w:val="009B7562"/>
    <w:rsid w:val="009C05F3"/>
    <w:rsid w:val="009C27E2"/>
    <w:rsid w:val="009C3AF7"/>
    <w:rsid w:val="009C5E07"/>
    <w:rsid w:val="009D7BFF"/>
    <w:rsid w:val="009E099D"/>
    <w:rsid w:val="009F5744"/>
    <w:rsid w:val="00A01E38"/>
    <w:rsid w:val="00A11392"/>
    <w:rsid w:val="00A17659"/>
    <w:rsid w:val="00A21162"/>
    <w:rsid w:val="00A21912"/>
    <w:rsid w:val="00A26849"/>
    <w:rsid w:val="00A540A2"/>
    <w:rsid w:val="00A62ACF"/>
    <w:rsid w:val="00A72167"/>
    <w:rsid w:val="00A80B6A"/>
    <w:rsid w:val="00A9420D"/>
    <w:rsid w:val="00AA75A6"/>
    <w:rsid w:val="00AB30E6"/>
    <w:rsid w:val="00AB7708"/>
    <w:rsid w:val="00AD48E6"/>
    <w:rsid w:val="00AE225E"/>
    <w:rsid w:val="00AE48EC"/>
    <w:rsid w:val="00AE7A9A"/>
    <w:rsid w:val="00B01C1D"/>
    <w:rsid w:val="00B11013"/>
    <w:rsid w:val="00B211BA"/>
    <w:rsid w:val="00B26CBE"/>
    <w:rsid w:val="00B34F33"/>
    <w:rsid w:val="00B37872"/>
    <w:rsid w:val="00B37BC8"/>
    <w:rsid w:val="00B42FE2"/>
    <w:rsid w:val="00B50FB8"/>
    <w:rsid w:val="00B56643"/>
    <w:rsid w:val="00B83B52"/>
    <w:rsid w:val="00B872F8"/>
    <w:rsid w:val="00B923F1"/>
    <w:rsid w:val="00BA11C7"/>
    <w:rsid w:val="00BA2188"/>
    <w:rsid w:val="00BB1707"/>
    <w:rsid w:val="00BB4297"/>
    <w:rsid w:val="00BB53C7"/>
    <w:rsid w:val="00BC06C6"/>
    <w:rsid w:val="00BD474A"/>
    <w:rsid w:val="00BD6663"/>
    <w:rsid w:val="00BE4674"/>
    <w:rsid w:val="00BE5543"/>
    <w:rsid w:val="00BE58D4"/>
    <w:rsid w:val="00BE7DF2"/>
    <w:rsid w:val="00BF0355"/>
    <w:rsid w:val="00C048AB"/>
    <w:rsid w:val="00C220D8"/>
    <w:rsid w:val="00C23EBD"/>
    <w:rsid w:val="00C2462A"/>
    <w:rsid w:val="00C50D16"/>
    <w:rsid w:val="00C548AF"/>
    <w:rsid w:val="00C63A1B"/>
    <w:rsid w:val="00C71E46"/>
    <w:rsid w:val="00C74CEF"/>
    <w:rsid w:val="00C762BD"/>
    <w:rsid w:val="00C76BB4"/>
    <w:rsid w:val="00C809ED"/>
    <w:rsid w:val="00C86750"/>
    <w:rsid w:val="00C90332"/>
    <w:rsid w:val="00CA3CDF"/>
    <w:rsid w:val="00CA65B7"/>
    <w:rsid w:val="00CB2331"/>
    <w:rsid w:val="00CB3B37"/>
    <w:rsid w:val="00CB4639"/>
    <w:rsid w:val="00CC5B2C"/>
    <w:rsid w:val="00CC780E"/>
    <w:rsid w:val="00CE1BCB"/>
    <w:rsid w:val="00CE254D"/>
    <w:rsid w:val="00CE377B"/>
    <w:rsid w:val="00CE7B6B"/>
    <w:rsid w:val="00CF6353"/>
    <w:rsid w:val="00D03920"/>
    <w:rsid w:val="00D05E96"/>
    <w:rsid w:val="00D15B71"/>
    <w:rsid w:val="00D16795"/>
    <w:rsid w:val="00D44EDE"/>
    <w:rsid w:val="00D53EA8"/>
    <w:rsid w:val="00D636C4"/>
    <w:rsid w:val="00D722C5"/>
    <w:rsid w:val="00D74A8C"/>
    <w:rsid w:val="00D75EBD"/>
    <w:rsid w:val="00D83C03"/>
    <w:rsid w:val="00D90703"/>
    <w:rsid w:val="00D925E1"/>
    <w:rsid w:val="00DA0373"/>
    <w:rsid w:val="00DA410F"/>
    <w:rsid w:val="00DB5A73"/>
    <w:rsid w:val="00DD2EE8"/>
    <w:rsid w:val="00DD541D"/>
    <w:rsid w:val="00DE3146"/>
    <w:rsid w:val="00DF1033"/>
    <w:rsid w:val="00E2005C"/>
    <w:rsid w:val="00E26DFE"/>
    <w:rsid w:val="00E3774C"/>
    <w:rsid w:val="00E424B2"/>
    <w:rsid w:val="00E510BF"/>
    <w:rsid w:val="00E524EF"/>
    <w:rsid w:val="00E53F6B"/>
    <w:rsid w:val="00E66C1C"/>
    <w:rsid w:val="00E80523"/>
    <w:rsid w:val="00EA39BA"/>
    <w:rsid w:val="00EC680D"/>
    <w:rsid w:val="00EF092D"/>
    <w:rsid w:val="00EF34BE"/>
    <w:rsid w:val="00F16B28"/>
    <w:rsid w:val="00F2798B"/>
    <w:rsid w:val="00F345F9"/>
    <w:rsid w:val="00F3745E"/>
    <w:rsid w:val="00F41363"/>
    <w:rsid w:val="00F41618"/>
    <w:rsid w:val="00F5577B"/>
    <w:rsid w:val="00F657C0"/>
    <w:rsid w:val="00F85EA7"/>
    <w:rsid w:val="00F96B4D"/>
    <w:rsid w:val="00FA2D61"/>
    <w:rsid w:val="00FB0366"/>
    <w:rsid w:val="00FB3083"/>
    <w:rsid w:val="00FB46CE"/>
    <w:rsid w:val="00FB71FD"/>
    <w:rsid w:val="00FD47E5"/>
    <w:rsid w:val="00FD5AB3"/>
    <w:rsid w:val="00FD6B7D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D3775"/>
  <w15:docId w15:val="{F87AE430-60A3-6447-94BA-51074682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Jednoduchtabulka1">
    <w:name w:val="Table Simp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table" w:customStyle="1" w:styleId="Mkatabulky1">
    <w:name w:val="Mřížka tabulky1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0B10B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locked/>
    <w:rsid w:val="006F3F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6F3F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3F1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6F3F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F12"/>
    <w:rPr>
      <w:rFonts w:ascii="Arial" w:hAnsi="Arial"/>
      <w:b/>
      <w:bCs/>
      <w:sz w:val="20"/>
      <w:szCs w:val="20"/>
    </w:rPr>
  </w:style>
  <w:style w:type="paragraph" w:customStyle="1" w:styleId="l6">
    <w:name w:val="l6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locked/>
    <w:rsid w:val="00233FE6"/>
    <w:rPr>
      <w:i/>
      <w:iCs/>
    </w:rPr>
  </w:style>
  <w:style w:type="paragraph" w:customStyle="1" w:styleId="l7">
    <w:name w:val="l7"/>
    <w:basedOn w:val="Normln"/>
    <w:rsid w:val="0023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565FC4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FC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565FC4"/>
    <w:rPr>
      <w:vertAlign w:val="superscript"/>
    </w:rPr>
  </w:style>
  <w:style w:type="paragraph" w:styleId="Revize">
    <w:name w:val="Revision"/>
    <w:hidden/>
    <w:uiPriority w:val="99"/>
    <w:semiHidden/>
    <w:rsid w:val="00D90703"/>
    <w:pPr>
      <w:spacing w:line="240" w:lineRule="auto"/>
      <w:jc w:val="left"/>
    </w:pPr>
    <w:rPr>
      <w:rFonts w:ascii="Arial" w:hAnsi="Arial"/>
      <w:sz w:val="19"/>
    </w:rPr>
  </w:style>
  <w:style w:type="character" w:styleId="Hypertextovodkaz">
    <w:name w:val="Hyperlink"/>
    <w:basedOn w:val="Standardnpsmoodstavce"/>
    <w:uiPriority w:val="99"/>
    <w:unhideWhenUsed/>
    <w:locked/>
    <w:rsid w:val="00BD474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D474A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A01E3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1E38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locked/>
    <w:rsid w:val="0014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hlasky.inkubator@fondkinematografie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amaturgicky-inkubato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ramaturgicky-inkubator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ndkinematografie.cz/assets/media/files/H/Vyzvy/2018-1-5-23%20Kompletni%CC%81%20vy%CC%81voj/1a.Podminky_ucasti_Dramaturgicky_inkubator2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375A-9423-0C41-8167-84D398F2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1197</Words>
  <Characters>7067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Eva Pjajčíková</cp:lastModifiedBy>
  <cp:revision>6</cp:revision>
  <cp:lastPrinted>2018-02-27T10:34:00Z</cp:lastPrinted>
  <dcterms:created xsi:type="dcterms:W3CDTF">2018-05-15T08:41:00Z</dcterms:created>
  <dcterms:modified xsi:type="dcterms:W3CDTF">2018-11-06T11:36:00Z</dcterms:modified>
</cp:coreProperties>
</file>