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7C7D" w14:textId="77777777" w:rsidR="00190CD1" w:rsidRPr="00F03A56" w:rsidRDefault="00190CD1" w:rsidP="00E12032">
      <w:pPr>
        <w:widowControl w:val="0"/>
        <w:suppressAutoHyphens/>
        <w:autoSpaceDN w:val="0"/>
        <w:spacing w:after="0" w:line="240" w:lineRule="auto"/>
        <w:jc w:val="center"/>
        <w:textAlignment w:val="baseline"/>
        <w:rPr>
          <w:rFonts w:ascii="Times New Roman" w:eastAsia="SimSun" w:hAnsi="Times New Roman"/>
          <w:color w:val="000000" w:themeColor="text1"/>
          <w:kern w:val="3"/>
          <w:sz w:val="32"/>
          <w:szCs w:val="24"/>
          <w:lang w:eastAsia="en-US"/>
        </w:rPr>
      </w:pPr>
      <w:r w:rsidRPr="00F03A56">
        <w:rPr>
          <w:rFonts w:ascii="Times New Roman" w:eastAsia="SimSun" w:hAnsi="Times New Roman"/>
          <w:b/>
          <w:bCs/>
          <w:color w:val="000000" w:themeColor="text1"/>
          <w:kern w:val="3"/>
          <w:sz w:val="32"/>
          <w:lang w:eastAsia="en-US"/>
        </w:rPr>
        <w:t xml:space="preserve">Zákon </w:t>
      </w:r>
      <w:bookmarkStart w:id="0" w:name="_Hlk141105838"/>
      <w:r w:rsidRPr="00F03A56">
        <w:rPr>
          <w:rFonts w:ascii="Times New Roman" w:eastAsia="SimSun" w:hAnsi="Times New Roman"/>
          <w:b/>
          <w:bCs/>
          <w:color w:val="000000" w:themeColor="text1"/>
          <w:kern w:val="3"/>
          <w:sz w:val="32"/>
          <w:lang w:eastAsia="en-US"/>
        </w:rPr>
        <w:t xml:space="preserve">č. </w:t>
      </w:r>
      <w:r w:rsidR="00087E4C" w:rsidRPr="00F03A56">
        <w:rPr>
          <w:rFonts w:ascii="Times New Roman" w:eastAsia="SimSun" w:hAnsi="Times New Roman"/>
          <w:b/>
          <w:bCs/>
          <w:color w:val="000000" w:themeColor="text1"/>
          <w:kern w:val="3"/>
          <w:sz w:val="32"/>
          <w:lang w:eastAsia="en-US"/>
        </w:rPr>
        <w:t xml:space="preserve">496/2012 </w:t>
      </w:r>
      <w:r w:rsidRPr="00F03A56">
        <w:rPr>
          <w:rFonts w:ascii="Times New Roman" w:eastAsia="SimSun" w:hAnsi="Times New Roman"/>
          <w:b/>
          <w:bCs/>
          <w:color w:val="000000" w:themeColor="text1"/>
          <w:kern w:val="3"/>
          <w:sz w:val="32"/>
          <w:lang w:eastAsia="en-US"/>
        </w:rPr>
        <w:t>Sb.,</w:t>
      </w:r>
      <w:r w:rsidR="00F03A56" w:rsidRPr="00F03A56">
        <w:rPr>
          <w:rFonts w:ascii="Times New Roman" w:eastAsia="SimSun" w:hAnsi="Times New Roman"/>
          <w:b/>
          <w:bCs/>
          <w:color w:val="000000" w:themeColor="text1"/>
          <w:kern w:val="3"/>
          <w:sz w:val="32"/>
          <w:lang w:eastAsia="en-US"/>
        </w:rPr>
        <w:t xml:space="preserve"> </w:t>
      </w:r>
      <w:bookmarkStart w:id="1" w:name="_Hlk148103273"/>
      <w:bookmarkEnd w:id="0"/>
      <w:r w:rsidR="009B6E32" w:rsidRPr="00F03A56">
        <w:rPr>
          <w:rFonts w:ascii="Times New Roman" w:eastAsia="Calibri" w:hAnsi="Times New Roman"/>
          <w:b/>
          <w:color w:val="000000" w:themeColor="text1"/>
          <w:sz w:val="32"/>
          <w:szCs w:val="24"/>
          <w:lang w:eastAsia="en-US"/>
        </w:rPr>
        <w:t>o audiovizi</w:t>
      </w:r>
    </w:p>
    <w:bookmarkEnd w:id="1"/>
    <w:p w14:paraId="53979BA1" w14:textId="77777777" w:rsidR="009B6E32" w:rsidRPr="00B36DA7" w:rsidRDefault="009B6E32" w:rsidP="00E12032">
      <w:pPr>
        <w:widowControl w:val="0"/>
        <w:autoSpaceDE w:val="0"/>
        <w:autoSpaceDN w:val="0"/>
        <w:adjustRightInd w:val="0"/>
        <w:spacing w:after="0" w:line="240" w:lineRule="auto"/>
        <w:ind w:firstLine="720"/>
        <w:rPr>
          <w:rFonts w:ascii="Times New Roman" w:hAnsi="Times New Roman"/>
          <w:color w:val="000000" w:themeColor="text1"/>
          <w:sz w:val="24"/>
          <w:szCs w:val="24"/>
        </w:rPr>
      </w:pPr>
    </w:p>
    <w:p w14:paraId="7A3A4F9E" w14:textId="77777777" w:rsidR="00AB1958" w:rsidRPr="00B36DA7" w:rsidRDefault="00AB1958" w:rsidP="00F03A56">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t>Parlament se usnesl na tomto zákoně České republiky:</w:t>
      </w:r>
    </w:p>
    <w:p w14:paraId="2A0D625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E81E2C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ČÁST PRVNÍ</w:t>
      </w:r>
    </w:p>
    <w:p w14:paraId="37E65B04"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B3E770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AUDIOVIZE</w:t>
      </w:r>
    </w:p>
    <w:p w14:paraId="466A1C5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FCD2D2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I</w:t>
      </w:r>
    </w:p>
    <w:p w14:paraId="2D4A60A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96AA9B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ÚVODNÍ USTANOVENÍ</w:t>
      </w:r>
    </w:p>
    <w:p w14:paraId="2BFE343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225EE2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w:t>
      </w:r>
    </w:p>
    <w:p w14:paraId="142F508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63006A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Předmět úpravy</w:t>
      </w:r>
    </w:p>
    <w:p w14:paraId="2B7C31CD"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36DA7">
        <w:rPr>
          <w:rFonts w:ascii="Times New Roman" w:hAnsi="Times New Roman"/>
          <w:color w:val="000000" w:themeColor="text1"/>
          <w:sz w:val="24"/>
          <w:szCs w:val="24"/>
        </w:rPr>
        <w:tab/>
      </w:r>
      <w:r w:rsidRPr="00F03A56">
        <w:rPr>
          <w:rFonts w:ascii="Times New Roman" w:hAnsi="Times New Roman"/>
          <w:sz w:val="24"/>
          <w:szCs w:val="24"/>
        </w:rPr>
        <w:t xml:space="preserve">(1) Tento zákon upravuje </w:t>
      </w:r>
    </w:p>
    <w:p w14:paraId="568F4622"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51827D30"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03A56">
        <w:rPr>
          <w:rFonts w:ascii="Times New Roman" w:hAnsi="Times New Roman"/>
          <w:sz w:val="24"/>
          <w:szCs w:val="24"/>
        </w:rPr>
        <w:t xml:space="preserve">a) povinnosti </w:t>
      </w:r>
      <w:r w:rsidR="00523DF3" w:rsidRPr="00F03A56">
        <w:rPr>
          <w:rFonts w:ascii="Times New Roman" w:hAnsi="Times New Roman"/>
          <w:sz w:val="24"/>
          <w:szCs w:val="24"/>
        </w:rPr>
        <w:t>související s</w:t>
      </w:r>
      <w:r w:rsidR="00B31FEF" w:rsidRPr="00F03A56">
        <w:rPr>
          <w:rFonts w:ascii="Times New Roman" w:hAnsi="Times New Roman"/>
          <w:sz w:val="24"/>
          <w:szCs w:val="24"/>
        </w:rPr>
        <w:t> </w:t>
      </w:r>
      <w:r w:rsidR="00523DF3" w:rsidRPr="00F03A56">
        <w:rPr>
          <w:rFonts w:ascii="Times New Roman" w:hAnsi="Times New Roman"/>
          <w:sz w:val="24"/>
          <w:szCs w:val="24"/>
        </w:rPr>
        <w:t>výrobou</w:t>
      </w:r>
      <w:r w:rsidR="00B31FEF" w:rsidRPr="00F03A56">
        <w:rPr>
          <w:rFonts w:ascii="Times New Roman" w:hAnsi="Times New Roman"/>
          <w:sz w:val="24"/>
          <w:szCs w:val="24"/>
        </w:rPr>
        <w:t xml:space="preserve"> a zpřístupňováním</w:t>
      </w:r>
      <w:r w:rsidR="00523DF3" w:rsidRPr="00F03A56">
        <w:rPr>
          <w:rFonts w:ascii="Times New Roman" w:hAnsi="Times New Roman"/>
          <w:sz w:val="24"/>
          <w:szCs w:val="24"/>
        </w:rPr>
        <w:t xml:space="preserve"> </w:t>
      </w:r>
      <w:r w:rsidRPr="00F03A56">
        <w:rPr>
          <w:rFonts w:ascii="Times New Roman" w:hAnsi="Times New Roman"/>
          <w:sz w:val="24"/>
          <w:szCs w:val="24"/>
        </w:rPr>
        <w:t xml:space="preserve">kinematografických a jiných audiovizuálních děl, </w:t>
      </w:r>
    </w:p>
    <w:p w14:paraId="1609776D"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04375409"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03A56">
        <w:rPr>
          <w:rFonts w:ascii="Times New Roman" w:hAnsi="Times New Roman"/>
          <w:sz w:val="24"/>
          <w:szCs w:val="24"/>
        </w:rPr>
        <w:t xml:space="preserve">b) postavení a činnost Národního filmového archivu a </w:t>
      </w:r>
    </w:p>
    <w:p w14:paraId="599FA307"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5C3E2180"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03A56">
        <w:rPr>
          <w:rFonts w:ascii="Times New Roman" w:hAnsi="Times New Roman"/>
          <w:sz w:val="24"/>
          <w:szCs w:val="24"/>
        </w:rPr>
        <w:t xml:space="preserve">c) postavení a činnost Státního fondu </w:t>
      </w:r>
      <w:r w:rsidR="00523DF3" w:rsidRPr="00F03A56">
        <w:rPr>
          <w:rFonts w:ascii="Times New Roman" w:hAnsi="Times New Roman"/>
          <w:sz w:val="24"/>
          <w:szCs w:val="24"/>
        </w:rPr>
        <w:t>audiovize</w:t>
      </w:r>
      <w:r w:rsidRPr="00F03A56">
        <w:rPr>
          <w:rFonts w:ascii="Times New Roman" w:hAnsi="Times New Roman"/>
          <w:sz w:val="24"/>
          <w:szCs w:val="24"/>
        </w:rPr>
        <w:t xml:space="preserve">, jeho financování, poskytování podpory projektům v oblasti </w:t>
      </w:r>
      <w:r w:rsidR="00523DF3" w:rsidRPr="00F03A56">
        <w:rPr>
          <w:rFonts w:ascii="Times New Roman" w:hAnsi="Times New Roman"/>
          <w:sz w:val="24"/>
          <w:szCs w:val="24"/>
        </w:rPr>
        <w:t xml:space="preserve">audiovize </w:t>
      </w:r>
      <w:r w:rsidRPr="00F03A56">
        <w:rPr>
          <w:rFonts w:ascii="Times New Roman" w:hAnsi="Times New Roman"/>
          <w:sz w:val="24"/>
          <w:szCs w:val="24"/>
        </w:rPr>
        <w:t xml:space="preserve">(dále jen „podpora </w:t>
      </w:r>
      <w:r w:rsidR="00523DF3" w:rsidRPr="00F03A56">
        <w:rPr>
          <w:rFonts w:ascii="Times New Roman" w:hAnsi="Times New Roman"/>
          <w:sz w:val="24"/>
          <w:szCs w:val="24"/>
        </w:rPr>
        <w:t>audiovize</w:t>
      </w:r>
      <w:r w:rsidRPr="00F03A56">
        <w:rPr>
          <w:rFonts w:ascii="Times New Roman" w:hAnsi="Times New Roman"/>
          <w:sz w:val="24"/>
          <w:szCs w:val="24"/>
        </w:rPr>
        <w:t>“) a poskytování pobídek filmovému průmyslu (dále jen „filmové pobídky“)</w:t>
      </w:r>
      <w:r w:rsidR="001A744E" w:rsidRPr="00F03A56">
        <w:rPr>
          <w:rFonts w:ascii="Times New Roman" w:hAnsi="Times New Roman"/>
          <w:sz w:val="24"/>
          <w:szCs w:val="24"/>
        </w:rPr>
        <w:t>.</w:t>
      </w:r>
    </w:p>
    <w:p w14:paraId="56982329" w14:textId="77777777" w:rsidR="00AB1958" w:rsidRPr="00F03A56" w:rsidRDefault="00AB1958" w:rsidP="00E12032">
      <w:pPr>
        <w:widowControl w:val="0"/>
        <w:autoSpaceDE w:val="0"/>
        <w:autoSpaceDN w:val="0"/>
        <w:adjustRightInd w:val="0"/>
        <w:spacing w:after="0" w:line="240" w:lineRule="auto"/>
        <w:rPr>
          <w:rFonts w:ascii="Times New Roman" w:hAnsi="Times New Roman"/>
          <w:sz w:val="24"/>
          <w:szCs w:val="24"/>
        </w:rPr>
      </w:pPr>
    </w:p>
    <w:p w14:paraId="2589B8CF" w14:textId="77777777" w:rsidR="00594846" w:rsidRPr="00F03A56" w:rsidRDefault="00AB1958" w:rsidP="00E12032">
      <w:pPr>
        <w:spacing w:after="0" w:line="240" w:lineRule="auto"/>
        <w:jc w:val="both"/>
        <w:rPr>
          <w:rFonts w:ascii="Times New Roman" w:hAnsi="Times New Roman"/>
          <w:sz w:val="24"/>
          <w:szCs w:val="24"/>
        </w:rPr>
      </w:pPr>
      <w:r w:rsidRPr="00F03A56">
        <w:rPr>
          <w:rFonts w:ascii="Times New Roman" w:hAnsi="Times New Roman"/>
          <w:sz w:val="24"/>
          <w:szCs w:val="24"/>
        </w:rPr>
        <w:tab/>
      </w:r>
      <w:r w:rsidR="001A744E" w:rsidRPr="00F03A56">
        <w:rPr>
          <w:rFonts w:ascii="Times New Roman" w:hAnsi="Times New Roman"/>
          <w:sz w:val="24"/>
          <w:szCs w:val="24"/>
        </w:rPr>
        <w:t xml:space="preserve">(2) </w:t>
      </w:r>
      <w:r w:rsidR="000218C0" w:rsidRPr="00F03A56">
        <w:rPr>
          <w:rFonts w:ascii="Times New Roman" w:hAnsi="Times New Roman"/>
          <w:sz w:val="24"/>
          <w:szCs w:val="24"/>
        </w:rPr>
        <w:t>Ustanovení § 3 a § 6 až 8 a ustanovení upravující podporu audiovize a filmové pobídky se nepoužijí na</w:t>
      </w:r>
    </w:p>
    <w:p w14:paraId="2F8399AB" w14:textId="77777777" w:rsidR="000A0284" w:rsidRPr="00F03A56" w:rsidRDefault="000A0284" w:rsidP="00E12032">
      <w:pPr>
        <w:spacing w:after="0" w:line="240" w:lineRule="auto"/>
        <w:jc w:val="both"/>
        <w:rPr>
          <w:rFonts w:ascii="Times New Roman" w:hAnsi="Times New Roman"/>
          <w:bCs/>
          <w:sz w:val="24"/>
          <w:szCs w:val="24"/>
        </w:rPr>
      </w:pPr>
    </w:p>
    <w:p w14:paraId="66AAFF00" w14:textId="77777777" w:rsidR="00594846" w:rsidRPr="00F03A56" w:rsidRDefault="00BF5DFC" w:rsidP="00E12032">
      <w:pPr>
        <w:spacing w:after="0" w:line="240" w:lineRule="auto"/>
        <w:jc w:val="both"/>
        <w:rPr>
          <w:rFonts w:ascii="Times New Roman" w:hAnsi="Times New Roman"/>
          <w:bCs/>
          <w:sz w:val="24"/>
          <w:szCs w:val="24"/>
        </w:rPr>
      </w:pPr>
      <w:r w:rsidRPr="00F03A56">
        <w:rPr>
          <w:rFonts w:ascii="Times New Roman" w:hAnsi="Times New Roman"/>
          <w:bCs/>
          <w:sz w:val="24"/>
          <w:szCs w:val="24"/>
        </w:rPr>
        <w:t>a</w:t>
      </w:r>
      <w:r w:rsidR="00594846" w:rsidRPr="00F03A56">
        <w:rPr>
          <w:rFonts w:ascii="Times New Roman" w:hAnsi="Times New Roman"/>
          <w:bCs/>
          <w:sz w:val="24"/>
          <w:szCs w:val="24"/>
        </w:rPr>
        <w:t>)</w:t>
      </w:r>
      <w:r w:rsidR="001D14CE" w:rsidRPr="00F03A56">
        <w:rPr>
          <w:rFonts w:ascii="Times New Roman" w:hAnsi="Times New Roman"/>
          <w:bCs/>
          <w:sz w:val="24"/>
          <w:szCs w:val="24"/>
        </w:rPr>
        <w:t xml:space="preserve"> videonahrávky</w:t>
      </w:r>
      <w:r w:rsidR="001D14CE" w:rsidRPr="00F03A56">
        <w:rPr>
          <w:rFonts w:ascii="Times New Roman" w:hAnsi="Times New Roman"/>
          <w:bCs/>
          <w:sz w:val="24"/>
          <w:szCs w:val="24"/>
          <w:vertAlign w:val="superscript"/>
        </w:rPr>
        <w:t>53)</w:t>
      </w:r>
      <w:r w:rsidR="001D14CE" w:rsidRPr="00F03A56">
        <w:rPr>
          <w:rFonts w:ascii="Times New Roman" w:hAnsi="Times New Roman"/>
          <w:bCs/>
          <w:sz w:val="24"/>
          <w:szCs w:val="24"/>
        </w:rPr>
        <w:t>, videoklipy anebo pořady na nich založené,</w:t>
      </w:r>
    </w:p>
    <w:p w14:paraId="49058096" w14:textId="77777777" w:rsidR="000A0284" w:rsidRPr="00F03A56" w:rsidRDefault="000A0284" w:rsidP="00E12032">
      <w:pPr>
        <w:spacing w:after="0" w:line="240" w:lineRule="auto"/>
        <w:jc w:val="both"/>
        <w:rPr>
          <w:rFonts w:ascii="Times New Roman" w:hAnsi="Times New Roman"/>
          <w:bCs/>
          <w:sz w:val="24"/>
          <w:szCs w:val="24"/>
        </w:rPr>
      </w:pPr>
    </w:p>
    <w:p w14:paraId="7322CF4F" w14:textId="77777777" w:rsidR="00594846" w:rsidRPr="00F03A56" w:rsidRDefault="00BF5DFC" w:rsidP="00E12032">
      <w:pPr>
        <w:spacing w:after="0" w:line="240" w:lineRule="auto"/>
        <w:jc w:val="both"/>
        <w:rPr>
          <w:rFonts w:ascii="Times New Roman" w:hAnsi="Times New Roman"/>
          <w:bCs/>
          <w:sz w:val="24"/>
          <w:szCs w:val="24"/>
        </w:rPr>
      </w:pPr>
      <w:r w:rsidRPr="00F03A56">
        <w:rPr>
          <w:rFonts w:ascii="Times New Roman" w:hAnsi="Times New Roman"/>
          <w:bCs/>
          <w:sz w:val="24"/>
          <w:szCs w:val="24"/>
        </w:rPr>
        <w:t>b</w:t>
      </w:r>
      <w:r w:rsidR="00594846" w:rsidRPr="00F03A56">
        <w:rPr>
          <w:rFonts w:ascii="Times New Roman" w:hAnsi="Times New Roman"/>
          <w:bCs/>
          <w:sz w:val="24"/>
          <w:szCs w:val="24"/>
        </w:rPr>
        <w:t xml:space="preserve">) </w:t>
      </w:r>
      <w:r w:rsidR="0046348D" w:rsidRPr="00F03A56">
        <w:rPr>
          <w:rFonts w:ascii="Times New Roman" w:hAnsi="Times New Roman"/>
          <w:bCs/>
          <w:sz w:val="24"/>
          <w:szCs w:val="24"/>
        </w:rPr>
        <w:t xml:space="preserve">díla </w:t>
      </w:r>
      <w:r w:rsidR="00594846" w:rsidRPr="00F03A56">
        <w:rPr>
          <w:rFonts w:ascii="Times New Roman" w:hAnsi="Times New Roman"/>
          <w:bCs/>
          <w:sz w:val="24"/>
          <w:szCs w:val="24"/>
        </w:rPr>
        <w:t>obsahující p</w:t>
      </w:r>
      <w:r w:rsidR="00B00F3F" w:rsidRPr="00F03A56">
        <w:rPr>
          <w:rFonts w:ascii="Times New Roman" w:hAnsi="Times New Roman"/>
          <w:bCs/>
          <w:sz w:val="24"/>
          <w:szCs w:val="24"/>
        </w:rPr>
        <w:t>ornograf</w:t>
      </w:r>
      <w:r w:rsidR="00594846" w:rsidRPr="00F03A56">
        <w:rPr>
          <w:rFonts w:ascii="Times New Roman" w:hAnsi="Times New Roman"/>
          <w:bCs/>
          <w:sz w:val="24"/>
          <w:szCs w:val="24"/>
        </w:rPr>
        <w:t xml:space="preserve">ii, </w:t>
      </w:r>
      <w:r w:rsidR="002B6E2B" w:rsidRPr="00F03A56">
        <w:rPr>
          <w:rFonts w:ascii="Times New Roman" w:hAnsi="Times New Roman"/>
          <w:bCs/>
          <w:sz w:val="24"/>
          <w:szCs w:val="24"/>
        </w:rPr>
        <w:t>hrubé samoúčelné násilí</w:t>
      </w:r>
      <w:r w:rsidR="00462751" w:rsidRPr="00F03A56">
        <w:rPr>
          <w:rFonts w:ascii="Times New Roman" w:hAnsi="Times New Roman"/>
          <w:bCs/>
          <w:sz w:val="24"/>
          <w:szCs w:val="24"/>
        </w:rPr>
        <w:t>,</w:t>
      </w:r>
      <w:r w:rsidR="002B6E2B" w:rsidRPr="00F03A56">
        <w:rPr>
          <w:rFonts w:ascii="Times New Roman" w:hAnsi="Times New Roman"/>
          <w:bCs/>
          <w:sz w:val="24"/>
          <w:szCs w:val="24"/>
        </w:rPr>
        <w:t xml:space="preserve"> </w:t>
      </w:r>
      <w:r w:rsidR="00594846" w:rsidRPr="00F03A56">
        <w:rPr>
          <w:rFonts w:ascii="Times New Roman" w:hAnsi="Times New Roman"/>
          <w:bCs/>
          <w:sz w:val="24"/>
          <w:szCs w:val="24"/>
        </w:rPr>
        <w:t xml:space="preserve">díla urážející </w:t>
      </w:r>
      <w:r w:rsidR="00B00F3F" w:rsidRPr="00F03A56">
        <w:rPr>
          <w:rFonts w:ascii="Times New Roman" w:hAnsi="Times New Roman"/>
          <w:bCs/>
          <w:sz w:val="24"/>
          <w:szCs w:val="24"/>
        </w:rPr>
        <w:t>lidskou důstojnost</w:t>
      </w:r>
      <w:r w:rsidR="00594846" w:rsidRPr="00F03A56">
        <w:rPr>
          <w:rFonts w:ascii="Times New Roman" w:hAnsi="Times New Roman"/>
          <w:bCs/>
          <w:sz w:val="24"/>
          <w:szCs w:val="24"/>
        </w:rPr>
        <w:t xml:space="preserve"> a díla</w:t>
      </w:r>
      <w:r w:rsidR="00BB73A2" w:rsidRPr="00F03A56">
        <w:rPr>
          <w:rFonts w:ascii="Times New Roman" w:hAnsi="Times New Roman"/>
          <w:bCs/>
          <w:sz w:val="24"/>
          <w:szCs w:val="24"/>
        </w:rPr>
        <w:t xml:space="preserve"> pod</w:t>
      </w:r>
      <w:r w:rsidR="00594846" w:rsidRPr="00F03A56">
        <w:rPr>
          <w:rFonts w:ascii="Times New Roman" w:hAnsi="Times New Roman"/>
          <w:bCs/>
          <w:sz w:val="24"/>
          <w:szCs w:val="24"/>
        </w:rPr>
        <w:t>něcujíc</w:t>
      </w:r>
      <w:r w:rsidR="00BB73A2" w:rsidRPr="00F03A56">
        <w:rPr>
          <w:rFonts w:ascii="Times New Roman" w:hAnsi="Times New Roman"/>
          <w:bCs/>
          <w:sz w:val="24"/>
          <w:szCs w:val="24"/>
        </w:rPr>
        <w:t xml:space="preserve">í </w:t>
      </w:r>
      <w:r w:rsidR="00594846" w:rsidRPr="00F03A56">
        <w:rPr>
          <w:rFonts w:ascii="Times New Roman" w:hAnsi="Times New Roman"/>
          <w:bCs/>
          <w:sz w:val="24"/>
          <w:szCs w:val="24"/>
        </w:rPr>
        <w:t>ke spáchání trestného činu</w:t>
      </w:r>
      <w:r w:rsidR="009D3F25" w:rsidRPr="00F03A56">
        <w:rPr>
          <w:rFonts w:ascii="Times New Roman" w:hAnsi="Times New Roman"/>
          <w:bCs/>
          <w:sz w:val="24"/>
          <w:szCs w:val="24"/>
        </w:rPr>
        <w:t xml:space="preserve"> a</w:t>
      </w:r>
    </w:p>
    <w:p w14:paraId="1977FB38" w14:textId="77777777" w:rsidR="000A0284" w:rsidRPr="00F03A56" w:rsidRDefault="000A0284" w:rsidP="00E12032">
      <w:pPr>
        <w:spacing w:after="0" w:line="240" w:lineRule="auto"/>
        <w:jc w:val="both"/>
        <w:rPr>
          <w:rFonts w:ascii="Times New Roman" w:hAnsi="Times New Roman"/>
          <w:bCs/>
          <w:sz w:val="24"/>
          <w:szCs w:val="24"/>
        </w:rPr>
      </w:pPr>
    </w:p>
    <w:p w14:paraId="2AED4E04" w14:textId="77777777" w:rsidR="00AB1958" w:rsidRPr="00F03A56" w:rsidRDefault="00BF5DFC" w:rsidP="00E12032">
      <w:pPr>
        <w:spacing w:after="0" w:line="240" w:lineRule="auto"/>
        <w:jc w:val="both"/>
        <w:rPr>
          <w:rFonts w:ascii="Times New Roman" w:hAnsi="Times New Roman"/>
          <w:bCs/>
          <w:sz w:val="24"/>
          <w:szCs w:val="24"/>
        </w:rPr>
      </w:pPr>
      <w:r w:rsidRPr="00F03A56">
        <w:rPr>
          <w:rFonts w:ascii="Times New Roman" w:hAnsi="Times New Roman"/>
          <w:bCs/>
          <w:sz w:val="24"/>
          <w:szCs w:val="24"/>
        </w:rPr>
        <w:t>c</w:t>
      </w:r>
      <w:r w:rsidR="00594846" w:rsidRPr="00F03A56">
        <w:rPr>
          <w:rFonts w:ascii="Times New Roman" w:hAnsi="Times New Roman"/>
          <w:bCs/>
          <w:sz w:val="24"/>
          <w:szCs w:val="24"/>
        </w:rPr>
        <w:t>) zpravodajské pořady, publicistické pořady, záznamy kulturní nebo sportovní události</w:t>
      </w:r>
      <w:r w:rsidR="00C97D84" w:rsidRPr="00F03A56">
        <w:rPr>
          <w:rFonts w:ascii="Times New Roman" w:hAnsi="Times New Roman"/>
          <w:bCs/>
          <w:sz w:val="24"/>
          <w:szCs w:val="24"/>
        </w:rPr>
        <w:t xml:space="preserve"> </w:t>
      </w:r>
      <w:r w:rsidR="00594846" w:rsidRPr="00F03A56">
        <w:rPr>
          <w:rFonts w:ascii="Times New Roman" w:hAnsi="Times New Roman"/>
          <w:bCs/>
          <w:sz w:val="24"/>
          <w:szCs w:val="24"/>
        </w:rPr>
        <w:t>a zábavné a soutěžní pořady.</w:t>
      </w:r>
    </w:p>
    <w:p w14:paraId="6CD6AB8B" w14:textId="77777777" w:rsidR="002B6E2B" w:rsidRPr="00F03A56" w:rsidRDefault="002B6E2B"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27FE744"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w:t>
      </w:r>
    </w:p>
    <w:p w14:paraId="7FD7C13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31D417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Základní pojmy</w:t>
      </w:r>
    </w:p>
    <w:p w14:paraId="64645567"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782D49F3"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F03A56">
        <w:rPr>
          <w:rFonts w:ascii="Times New Roman" w:hAnsi="Times New Roman"/>
          <w:color w:val="000000" w:themeColor="text1"/>
          <w:sz w:val="24"/>
          <w:szCs w:val="24"/>
        </w:rPr>
        <w:t xml:space="preserve">(1) Pro účely tohoto zákona se rozumí </w:t>
      </w:r>
    </w:p>
    <w:p w14:paraId="7C7AE0F1"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1146C86"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a) kinematografickým představením zpřístupnění audiovizuálního díla</w:t>
      </w:r>
      <w:r w:rsidRPr="00F03A56">
        <w:rPr>
          <w:rFonts w:ascii="Times New Roman" w:hAnsi="Times New Roman"/>
          <w:color w:val="000000" w:themeColor="text1"/>
          <w:sz w:val="24"/>
          <w:szCs w:val="24"/>
          <w:vertAlign w:val="superscript"/>
        </w:rPr>
        <w:t>1)</w:t>
      </w:r>
      <w:r w:rsidRPr="00F03A56">
        <w:rPr>
          <w:rFonts w:ascii="Times New Roman" w:hAnsi="Times New Roman"/>
          <w:color w:val="000000" w:themeColor="text1"/>
          <w:sz w:val="24"/>
          <w:szCs w:val="24"/>
        </w:rPr>
        <w:t xml:space="preserve"> veřejnosti v kině nebo podobným způsobem, </w:t>
      </w:r>
    </w:p>
    <w:p w14:paraId="5794049B"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481836D"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b) kinematografickým dílem audiovizuální dílo určené ke zpřístupňování veřejnosti prostřednictvím kinematografických představení; za kinematografické dílo se nepovažuje audiovizuální dílo</w:t>
      </w:r>
      <w:r w:rsidR="001F78DD" w:rsidRPr="00F03A56">
        <w:rPr>
          <w:rFonts w:ascii="Times New Roman" w:hAnsi="Times New Roman"/>
          <w:color w:val="000000" w:themeColor="text1"/>
          <w:sz w:val="24"/>
          <w:szCs w:val="24"/>
        </w:rPr>
        <w:t>, které je reklamou</w:t>
      </w:r>
      <w:r w:rsidR="001F78DD" w:rsidRPr="00F03A56">
        <w:rPr>
          <w:rFonts w:ascii="Times New Roman" w:hAnsi="Times New Roman"/>
          <w:color w:val="000000" w:themeColor="text1"/>
          <w:sz w:val="24"/>
          <w:szCs w:val="24"/>
          <w:vertAlign w:val="superscript"/>
        </w:rPr>
        <w:t>2)</w:t>
      </w:r>
      <w:r w:rsidRPr="00F03A56">
        <w:rPr>
          <w:rFonts w:ascii="Times New Roman" w:hAnsi="Times New Roman"/>
          <w:color w:val="000000" w:themeColor="text1"/>
          <w:sz w:val="24"/>
          <w:szCs w:val="24"/>
        </w:rPr>
        <w:t xml:space="preserve">, </w:t>
      </w:r>
    </w:p>
    <w:p w14:paraId="579BD39F"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012719A" w14:textId="77777777" w:rsidR="000D0E16" w:rsidRPr="00F03A56" w:rsidRDefault="000D0E16" w:rsidP="00E12032">
      <w:pPr>
        <w:spacing w:after="0" w:line="240" w:lineRule="auto"/>
        <w:jc w:val="both"/>
        <w:rPr>
          <w:rFonts w:ascii="Times New Roman" w:hAnsi="Times New Roman"/>
          <w:bCs/>
          <w:color w:val="000000" w:themeColor="text1"/>
          <w:sz w:val="24"/>
          <w:szCs w:val="24"/>
        </w:rPr>
      </w:pPr>
      <w:r w:rsidRPr="00F03A56">
        <w:rPr>
          <w:rFonts w:ascii="Times New Roman" w:hAnsi="Times New Roman"/>
          <w:bCs/>
          <w:color w:val="000000" w:themeColor="text1"/>
          <w:sz w:val="24"/>
          <w:szCs w:val="24"/>
        </w:rPr>
        <w:t xml:space="preserve">c) </w:t>
      </w:r>
      <w:r w:rsidR="001A744E" w:rsidRPr="00F03A56">
        <w:rPr>
          <w:rFonts w:ascii="Times New Roman" w:hAnsi="Times New Roman"/>
          <w:bCs/>
          <w:color w:val="000000" w:themeColor="text1"/>
          <w:sz w:val="24"/>
          <w:szCs w:val="24"/>
        </w:rPr>
        <w:t>televizním</w:t>
      </w:r>
      <w:r w:rsidR="00D7171E" w:rsidRPr="00F03A56">
        <w:rPr>
          <w:rFonts w:ascii="Times New Roman" w:hAnsi="Times New Roman"/>
          <w:bCs/>
          <w:color w:val="000000" w:themeColor="text1"/>
          <w:sz w:val="24"/>
          <w:szCs w:val="24"/>
        </w:rPr>
        <w:t xml:space="preserve"> </w:t>
      </w:r>
      <w:r w:rsidRPr="00F03A56">
        <w:rPr>
          <w:rFonts w:ascii="Times New Roman" w:hAnsi="Times New Roman"/>
          <w:bCs/>
          <w:color w:val="000000" w:themeColor="text1"/>
          <w:sz w:val="24"/>
          <w:szCs w:val="24"/>
        </w:rPr>
        <w:t>díl</w:t>
      </w:r>
      <w:r w:rsidR="00DB3872" w:rsidRPr="00F03A56">
        <w:rPr>
          <w:rFonts w:ascii="Times New Roman" w:hAnsi="Times New Roman"/>
          <w:bCs/>
          <w:color w:val="000000" w:themeColor="text1"/>
          <w:sz w:val="24"/>
          <w:szCs w:val="24"/>
        </w:rPr>
        <w:t>em</w:t>
      </w:r>
      <w:r w:rsidRPr="00F03A56">
        <w:rPr>
          <w:rFonts w:ascii="Times New Roman" w:hAnsi="Times New Roman"/>
          <w:bCs/>
          <w:color w:val="000000" w:themeColor="text1"/>
          <w:sz w:val="24"/>
          <w:szCs w:val="24"/>
        </w:rPr>
        <w:t xml:space="preserve"> audiovizuální dílo</w:t>
      </w:r>
      <w:r w:rsidRPr="00F03A56">
        <w:rPr>
          <w:rFonts w:ascii="Times New Roman" w:hAnsi="Times New Roman"/>
          <w:color w:val="000000" w:themeColor="text1"/>
          <w:sz w:val="24"/>
          <w:szCs w:val="24"/>
        </w:rPr>
        <w:t xml:space="preserve"> </w:t>
      </w:r>
      <w:r w:rsidRPr="00F03A56">
        <w:rPr>
          <w:rFonts w:ascii="Times New Roman" w:hAnsi="Times New Roman"/>
          <w:bCs/>
          <w:color w:val="000000" w:themeColor="text1"/>
          <w:sz w:val="24"/>
          <w:szCs w:val="24"/>
        </w:rPr>
        <w:t>určené k</w:t>
      </w:r>
      <w:r w:rsidR="001A744E" w:rsidRPr="00F03A56">
        <w:rPr>
          <w:rFonts w:ascii="Times New Roman" w:hAnsi="Times New Roman"/>
          <w:bCs/>
          <w:color w:val="000000" w:themeColor="text1"/>
          <w:sz w:val="24"/>
          <w:szCs w:val="24"/>
        </w:rPr>
        <w:t xml:space="preserve">e </w:t>
      </w:r>
      <w:r w:rsidRPr="00F03A56">
        <w:rPr>
          <w:rFonts w:ascii="Times New Roman" w:hAnsi="Times New Roman"/>
          <w:bCs/>
          <w:color w:val="000000" w:themeColor="text1"/>
          <w:sz w:val="24"/>
          <w:szCs w:val="24"/>
        </w:rPr>
        <w:t xml:space="preserve">zpřístupnění </w:t>
      </w:r>
      <w:r w:rsidR="00DB3872" w:rsidRPr="00F03A56">
        <w:rPr>
          <w:rFonts w:ascii="Times New Roman" w:hAnsi="Times New Roman"/>
          <w:bCs/>
          <w:color w:val="000000" w:themeColor="text1"/>
          <w:sz w:val="24"/>
          <w:szCs w:val="24"/>
        </w:rPr>
        <w:t>v</w:t>
      </w:r>
      <w:r w:rsidRPr="00F03A56">
        <w:rPr>
          <w:rFonts w:ascii="Times New Roman" w:hAnsi="Times New Roman"/>
          <w:bCs/>
          <w:color w:val="000000" w:themeColor="text1"/>
          <w:sz w:val="24"/>
          <w:szCs w:val="24"/>
        </w:rPr>
        <w:t xml:space="preserve"> televizní</w:t>
      </w:r>
      <w:r w:rsidR="00DB3872" w:rsidRPr="00F03A56">
        <w:rPr>
          <w:rFonts w:ascii="Times New Roman" w:hAnsi="Times New Roman"/>
          <w:bCs/>
          <w:color w:val="000000" w:themeColor="text1"/>
          <w:sz w:val="24"/>
          <w:szCs w:val="24"/>
        </w:rPr>
        <w:t>m</w:t>
      </w:r>
      <w:r w:rsidRPr="00F03A56">
        <w:rPr>
          <w:rFonts w:ascii="Times New Roman" w:hAnsi="Times New Roman"/>
          <w:bCs/>
          <w:color w:val="000000" w:themeColor="text1"/>
          <w:sz w:val="24"/>
          <w:szCs w:val="24"/>
        </w:rPr>
        <w:t xml:space="preserve"> vysílání nebo prostřednictvím audiovizuální mediální služby na vyžádání; </w:t>
      </w:r>
      <w:r w:rsidR="001A744E" w:rsidRPr="00F03A56">
        <w:rPr>
          <w:rFonts w:ascii="Times New Roman" w:hAnsi="Times New Roman"/>
          <w:bCs/>
          <w:color w:val="000000" w:themeColor="text1"/>
          <w:sz w:val="24"/>
          <w:szCs w:val="24"/>
        </w:rPr>
        <w:t>za televizní dílo se nepovažuje audiovizuální dílo</w:t>
      </w:r>
      <w:r w:rsidR="001F78DD" w:rsidRPr="00F03A56">
        <w:rPr>
          <w:rFonts w:ascii="Times New Roman" w:hAnsi="Times New Roman"/>
          <w:bCs/>
          <w:color w:val="000000" w:themeColor="text1"/>
          <w:sz w:val="24"/>
          <w:szCs w:val="24"/>
        </w:rPr>
        <w:t>, které je</w:t>
      </w:r>
      <w:r w:rsidR="001A744E" w:rsidRPr="00F03A56">
        <w:rPr>
          <w:rFonts w:ascii="Times New Roman" w:hAnsi="Times New Roman"/>
          <w:bCs/>
          <w:color w:val="000000" w:themeColor="text1"/>
          <w:sz w:val="24"/>
          <w:szCs w:val="24"/>
        </w:rPr>
        <w:t xml:space="preserve"> reklam</w:t>
      </w:r>
      <w:r w:rsidR="001F78DD" w:rsidRPr="00F03A56">
        <w:rPr>
          <w:rFonts w:ascii="Times New Roman" w:hAnsi="Times New Roman"/>
          <w:bCs/>
          <w:color w:val="000000" w:themeColor="text1"/>
          <w:sz w:val="24"/>
          <w:szCs w:val="24"/>
        </w:rPr>
        <w:t>ou</w:t>
      </w:r>
      <w:r w:rsidR="001A744E" w:rsidRPr="00F03A56">
        <w:rPr>
          <w:rFonts w:ascii="Times New Roman" w:hAnsi="Times New Roman"/>
          <w:bCs/>
          <w:color w:val="000000" w:themeColor="text1"/>
          <w:sz w:val="24"/>
          <w:szCs w:val="24"/>
          <w:vertAlign w:val="superscript"/>
        </w:rPr>
        <w:t>2)</w:t>
      </w:r>
      <w:r w:rsidR="001A744E" w:rsidRPr="00F03A56">
        <w:rPr>
          <w:rFonts w:ascii="Times New Roman" w:hAnsi="Times New Roman"/>
          <w:bCs/>
          <w:color w:val="000000" w:themeColor="text1"/>
          <w:sz w:val="24"/>
          <w:szCs w:val="24"/>
        </w:rPr>
        <w:t>,</w:t>
      </w:r>
    </w:p>
    <w:p w14:paraId="2E9CD792" w14:textId="77777777" w:rsidR="00F819D1" w:rsidRPr="00F03A56" w:rsidRDefault="00F819D1" w:rsidP="00E12032">
      <w:pPr>
        <w:spacing w:after="0" w:line="240" w:lineRule="auto"/>
        <w:jc w:val="both"/>
        <w:rPr>
          <w:rFonts w:ascii="Times New Roman" w:hAnsi="Times New Roman"/>
          <w:color w:val="000000" w:themeColor="text1"/>
          <w:sz w:val="24"/>
          <w:szCs w:val="24"/>
        </w:rPr>
      </w:pPr>
    </w:p>
    <w:p w14:paraId="5206BF79" w14:textId="77777777" w:rsidR="00A61DB7" w:rsidRPr="00F03A56" w:rsidRDefault="00A61DB7" w:rsidP="00E12032">
      <w:pPr>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d) infrastrukturou audiovize </w:t>
      </w:r>
      <w:r w:rsidR="001F78DD" w:rsidRPr="00F03A56">
        <w:rPr>
          <w:rFonts w:ascii="Times New Roman" w:eastAsia="Calibri" w:hAnsi="Times New Roman"/>
          <w:color w:val="000000" w:themeColor="text1"/>
          <w:sz w:val="24"/>
          <w:szCs w:val="24"/>
          <w:lang w:eastAsia="en-US"/>
        </w:rPr>
        <w:t xml:space="preserve">soubor souvisejících postupů a činností umožňujících využití audiovizuálního díla nebo jeho části; pro účely poskytování podpory audiovize se za infrastrukturu audiovize považují </w:t>
      </w:r>
      <w:r w:rsidRPr="00F03A56">
        <w:rPr>
          <w:rFonts w:ascii="Times New Roman" w:hAnsi="Times New Roman"/>
          <w:color w:val="000000" w:themeColor="text1"/>
          <w:sz w:val="24"/>
          <w:szCs w:val="24"/>
        </w:rPr>
        <w:t>projekty z o</w:t>
      </w:r>
      <w:r w:rsidR="00E51BEE" w:rsidRPr="00F03A56">
        <w:rPr>
          <w:rFonts w:ascii="Times New Roman" w:hAnsi="Times New Roman"/>
          <w:color w:val="000000" w:themeColor="text1"/>
          <w:sz w:val="24"/>
          <w:szCs w:val="24"/>
        </w:rPr>
        <w:t>kruhů</w:t>
      </w:r>
      <w:r w:rsidRPr="00F03A56">
        <w:rPr>
          <w:rFonts w:ascii="Times New Roman" w:hAnsi="Times New Roman"/>
          <w:color w:val="000000" w:themeColor="text1"/>
          <w:sz w:val="24"/>
          <w:szCs w:val="24"/>
        </w:rPr>
        <w:t xml:space="preserve"> uvedených v § 31 odst. 1 písm. c) až j),</w:t>
      </w:r>
    </w:p>
    <w:p w14:paraId="67EC7114" w14:textId="77777777" w:rsidR="00F819D1" w:rsidRPr="00F03A56" w:rsidRDefault="00F819D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4BAEA39" w14:textId="77777777" w:rsidR="0078088A"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e) animovaným audiovizuálním díle</w:t>
      </w:r>
      <w:r w:rsidR="008A62A0" w:rsidRPr="00F03A56">
        <w:rPr>
          <w:rFonts w:ascii="Times New Roman" w:hAnsi="Times New Roman"/>
          <w:color w:val="000000" w:themeColor="text1"/>
          <w:sz w:val="24"/>
          <w:szCs w:val="24"/>
        </w:rPr>
        <w:t>m</w:t>
      </w:r>
      <w:r w:rsidR="002D4E51" w:rsidRPr="00F03A56">
        <w:rPr>
          <w:rFonts w:ascii="Times New Roman" w:hAnsi="Times New Roman"/>
          <w:color w:val="000000" w:themeColor="text1"/>
          <w:sz w:val="24"/>
          <w:szCs w:val="24"/>
        </w:rPr>
        <w:t xml:space="preserve"> audiovizuální dílo</w:t>
      </w:r>
      <w:r w:rsidR="008A62A0" w:rsidRPr="00F03A56">
        <w:rPr>
          <w:rFonts w:ascii="Times New Roman" w:hAnsi="Times New Roman"/>
          <w:color w:val="000000" w:themeColor="text1"/>
          <w:sz w:val="24"/>
          <w:szCs w:val="24"/>
        </w:rPr>
        <w:t xml:space="preserve">, </w:t>
      </w:r>
      <w:r w:rsidR="008A62A0" w:rsidRPr="00F03A56">
        <w:rPr>
          <w:rFonts w:ascii="Times New Roman" w:hAnsi="Times New Roman"/>
          <w:bCs/>
          <w:color w:val="000000" w:themeColor="text1"/>
          <w:sz w:val="24"/>
          <w:szCs w:val="24"/>
        </w:rPr>
        <w:t xml:space="preserve">které </w:t>
      </w:r>
      <w:r w:rsidR="000218C0" w:rsidRPr="00F03A56">
        <w:rPr>
          <w:rFonts w:ascii="Times New Roman" w:eastAsia="Calibri" w:hAnsi="Times New Roman"/>
          <w:bCs/>
          <w:color w:val="000000" w:themeColor="text1"/>
          <w:sz w:val="24"/>
          <w:szCs w:val="24"/>
          <w:lang w:eastAsia="en-US"/>
        </w:rPr>
        <w:t>využívá animační postupy a současně neobsahuje kontinuální záznam živé akce</w:t>
      </w:r>
      <w:r w:rsidR="002D4E51" w:rsidRPr="00F03A56">
        <w:rPr>
          <w:rFonts w:ascii="Times New Roman" w:hAnsi="Times New Roman"/>
          <w:bCs/>
          <w:color w:val="000000" w:themeColor="text1"/>
          <w:sz w:val="24"/>
          <w:szCs w:val="24"/>
        </w:rPr>
        <w:t>,</w:t>
      </w:r>
    </w:p>
    <w:p w14:paraId="41B8845E" w14:textId="77777777" w:rsidR="0078088A" w:rsidRPr="00F03A56" w:rsidRDefault="0078088A" w:rsidP="00E12032">
      <w:pPr>
        <w:spacing w:after="0" w:line="240" w:lineRule="auto"/>
        <w:jc w:val="both"/>
        <w:rPr>
          <w:rFonts w:ascii="Times New Roman" w:hAnsi="Times New Roman"/>
          <w:color w:val="000000" w:themeColor="text1"/>
          <w:sz w:val="24"/>
          <w:szCs w:val="24"/>
        </w:rPr>
      </w:pPr>
    </w:p>
    <w:p w14:paraId="5EBAE722" w14:textId="77777777" w:rsidR="000218C0" w:rsidRPr="00F03A56" w:rsidRDefault="000218C0" w:rsidP="000218C0">
      <w:pPr>
        <w:tabs>
          <w:tab w:val="left" w:pos="0"/>
          <w:tab w:val="left" w:pos="426"/>
        </w:tabs>
        <w:spacing w:after="0" w:line="240" w:lineRule="auto"/>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 xml:space="preserve">f) </w:t>
      </w:r>
      <w:r w:rsidRPr="00F03A56">
        <w:rPr>
          <w:rFonts w:ascii="Times New Roman" w:hAnsi="Times New Roman"/>
          <w:color w:val="000000" w:themeColor="text1"/>
          <w:sz w:val="24"/>
          <w:szCs w:val="24"/>
        </w:rPr>
        <w:t>videohrou interaktivní dílo s audiovizuálními prvky</w:t>
      </w:r>
      <w:r w:rsidRPr="00F03A56">
        <w:rPr>
          <w:rFonts w:ascii="Times New Roman" w:hAnsi="Times New Roman"/>
          <w:bCs/>
          <w:color w:val="000000" w:themeColor="text1"/>
          <w:sz w:val="24"/>
          <w:szCs w:val="24"/>
        </w:rPr>
        <w:t xml:space="preserve"> spočívající ve hře nebo simulaci, které využívá digitální technologie, je způsobilé být vydáno prostřednictvím elektronického nebo fyzického média, je řízeno počítačovým programem umožňujícím osobě hrající hru interagovat s dynamikou hry nebo simulace a obsahuje v digitální podobě alespoň 2 z následujících </w:t>
      </w:r>
      <w:r w:rsidRPr="00F03A56">
        <w:rPr>
          <w:rFonts w:ascii="Times New Roman" w:eastAsia="Calibri" w:hAnsi="Times New Roman"/>
          <w:color w:val="000000" w:themeColor="text1"/>
          <w:sz w:val="24"/>
          <w:szCs w:val="24"/>
          <w:lang w:eastAsia="en-US"/>
        </w:rPr>
        <w:t>prvků:</w:t>
      </w:r>
    </w:p>
    <w:p w14:paraId="4341ED27"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1. text,</w:t>
      </w:r>
    </w:p>
    <w:p w14:paraId="5333B6ED"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2. zvuk,</w:t>
      </w:r>
    </w:p>
    <w:p w14:paraId="01FD8010"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3. statický obraz, nebo</w:t>
      </w:r>
    </w:p>
    <w:p w14:paraId="752690BE" w14:textId="77777777" w:rsidR="000218C0" w:rsidRPr="00F03A56" w:rsidRDefault="000218C0" w:rsidP="000218C0">
      <w:pPr>
        <w:tabs>
          <w:tab w:val="left" w:pos="0"/>
          <w:tab w:val="left" w:pos="426"/>
        </w:tabs>
        <w:spacing w:after="0" w:line="240" w:lineRule="auto"/>
        <w:ind w:firstLine="284"/>
        <w:jc w:val="both"/>
        <w:rPr>
          <w:rFonts w:ascii="Times New Roman" w:eastAsia="Calibri" w:hAnsi="Times New Roman"/>
          <w:color w:val="000000" w:themeColor="text1"/>
          <w:sz w:val="24"/>
          <w:szCs w:val="24"/>
          <w:lang w:eastAsia="en-US"/>
        </w:rPr>
      </w:pPr>
      <w:r w:rsidRPr="00F03A56">
        <w:rPr>
          <w:rFonts w:ascii="Times New Roman" w:eastAsia="Calibri" w:hAnsi="Times New Roman"/>
          <w:color w:val="000000" w:themeColor="text1"/>
          <w:sz w:val="24"/>
          <w:szCs w:val="24"/>
          <w:lang w:eastAsia="en-US"/>
        </w:rPr>
        <w:t>4. animované snímky;</w:t>
      </w:r>
    </w:p>
    <w:p w14:paraId="638BCC4C" w14:textId="77777777" w:rsidR="000C6C66" w:rsidRPr="00F03A56" w:rsidRDefault="000218C0" w:rsidP="000218C0">
      <w:pPr>
        <w:spacing w:after="0" w:line="240" w:lineRule="auto"/>
        <w:jc w:val="both"/>
        <w:rPr>
          <w:rFonts w:ascii="Times New Roman" w:hAnsi="Times New Roman"/>
          <w:bCs/>
          <w:color w:val="000000" w:themeColor="text1"/>
          <w:sz w:val="24"/>
          <w:szCs w:val="24"/>
        </w:rPr>
      </w:pPr>
      <w:r w:rsidRPr="00F03A56">
        <w:rPr>
          <w:rFonts w:ascii="Times New Roman" w:eastAsia="Calibri" w:hAnsi="Times New Roman"/>
          <w:color w:val="000000" w:themeColor="text1"/>
          <w:sz w:val="24"/>
          <w:szCs w:val="24"/>
          <w:lang w:eastAsia="en-US"/>
        </w:rPr>
        <w:t>pro účely tohoto zákona se videohra považuje za audiovizuální dílo,</w:t>
      </w:r>
    </w:p>
    <w:p w14:paraId="05297986" w14:textId="77777777" w:rsidR="0078088A" w:rsidRPr="00F03A56" w:rsidRDefault="0078088A" w:rsidP="00E12032">
      <w:pPr>
        <w:widowControl w:val="0"/>
        <w:autoSpaceDE w:val="0"/>
        <w:autoSpaceDN w:val="0"/>
        <w:adjustRightInd w:val="0"/>
        <w:spacing w:after="0" w:line="240" w:lineRule="auto"/>
        <w:jc w:val="both"/>
        <w:rPr>
          <w:rFonts w:ascii="Times New Roman" w:hAnsi="Times New Roman"/>
          <w:bCs/>
          <w:color w:val="000000" w:themeColor="text1"/>
        </w:rPr>
      </w:pPr>
    </w:p>
    <w:p w14:paraId="2327AB1A"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g</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výrobcem osoba, která je držitelem nebo jedním z držitelů oprávnění k výkonu práva užít</w:t>
      </w:r>
      <w:r w:rsidR="00AB1958" w:rsidRPr="00F03A56">
        <w:rPr>
          <w:rFonts w:ascii="Times New Roman" w:hAnsi="Times New Roman"/>
          <w:color w:val="000000" w:themeColor="text1"/>
          <w:sz w:val="24"/>
          <w:szCs w:val="24"/>
          <w:vertAlign w:val="superscript"/>
        </w:rPr>
        <w:t>3)</w:t>
      </w:r>
      <w:r w:rsidR="00AB1958" w:rsidRPr="00F03A56">
        <w:rPr>
          <w:rFonts w:ascii="Times New Roman" w:hAnsi="Times New Roman"/>
          <w:color w:val="000000" w:themeColor="text1"/>
          <w:sz w:val="24"/>
          <w:szCs w:val="24"/>
        </w:rPr>
        <w:t xml:space="preserve"> audiovizuální dílo, včetně autorských děl a uměleckých výkonů v něm audiovizuálně užitých, a zároveň jí náleží práva výrobce zvukově obrazového záznamu</w:t>
      </w:r>
      <w:r w:rsidR="00AB1958" w:rsidRPr="00F03A56">
        <w:rPr>
          <w:rFonts w:ascii="Times New Roman" w:hAnsi="Times New Roman"/>
          <w:color w:val="000000" w:themeColor="text1"/>
          <w:sz w:val="24"/>
          <w:szCs w:val="24"/>
          <w:vertAlign w:val="superscript"/>
        </w:rPr>
        <w:t>4)</w:t>
      </w:r>
      <w:r w:rsidR="00AB1958" w:rsidRPr="00F03A56">
        <w:rPr>
          <w:rFonts w:ascii="Times New Roman" w:hAnsi="Times New Roman"/>
          <w:color w:val="000000" w:themeColor="text1"/>
          <w:sz w:val="24"/>
          <w:szCs w:val="24"/>
        </w:rPr>
        <w:t xml:space="preserve"> k záznamu audiovizuálního díla nebo podíl na těchto právech, </w:t>
      </w:r>
    </w:p>
    <w:p w14:paraId="43DBB85F" w14:textId="77777777" w:rsidR="000D0E16" w:rsidRPr="00F03A56" w:rsidRDefault="000D0E16"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F3CE9A1"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h</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 xml:space="preserve">koproducentem každý z výrobců, je-li více výrobců téhož audiovizuálního díla, </w:t>
      </w:r>
    </w:p>
    <w:p w14:paraId="3EDBAC84"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C76146E" w14:textId="77777777" w:rsidR="008F400D" w:rsidRPr="00F03A56" w:rsidRDefault="0078088A"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03A56">
        <w:rPr>
          <w:rFonts w:ascii="Times New Roman" w:hAnsi="Times New Roman"/>
          <w:color w:val="000000" w:themeColor="text1"/>
          <w:sz w:val="24"/>
          <w:szCs w:val="24"/>
        </w:rPr>
        <w:t>i</w:t>
      </w:r>
      <w:r w:rsidR="00462751" w:rsidRPr="00F03A56">
        <w:rPr>
          <w:rFonts w:ascii="Times New Roman" w:hAnsi="Times New Roman"/>
          <w:color w:val="000000" w:themeColor="text1"/>
          <w:sz w:val="24"/>
          <w:szCs w:val="24"/>
        </w:rPr>
        <w:t>)</w:t>
      </w:r>
      <w:r w:rsidR="00DB3872" w:rsidRPr="00F03A56">
        <w:rPr>
          <w:rFonts w:ascii="Times New Roman" w:hAnsi="Times New Roman"/>
          <w:bCs/>
          <w:color w:val="000000" w:themeColor="text1"/>
          <w:sz w:val="24"/>
          <w:szCs w:val="24"/>
        </w:rPr>
        <w:t xml:space="preserve"> </w:t>
      </w:r>
      <w:bookmarkStart w:id="2" w:name="_Hlk132266440"/>
      <w:r w:rsidR="00DB3872" w:rsidRPr="00F03A56">
        <w:rPr>
          <w:rFonts w:ascii="Times New Roman" w:hAnsi="Times New Roman"/>
          <w:bCs/>
          <w:color w:val="000000" w:themeColor="text1"/>
          <w:sz w:val="24"/>
          <w:szCs w:val="24"/>
        </w:rPr>
        <w:t xml:space="preserve">českým audiovizuálním dílem </w:t>
      </w:r>
      <w:r w:rsidR="00950182" w:rsidRPr="00F03A56">
        <w:rPr>
          <w:rFonts w:ascii="Times New Roman" w:hAnsi="Times New Roman"/>
          <w:bCs/>
          <w:color w:val="000000" w:themeColor="text1"/>
          <w:sz w:val="24"/>
          <w:szCs w:val="24"/>
        </w:rPr>
        <w:t>audiovizuální dílo</w:t>
      </w:r>
      <w:r w:rsidR="00B71914" w:rsidRPr="00F03A56">
        <w:rPr>
          <w:rFonts w:ascii="Times New Roman" w:hAnsi="Times New Roman"/>
          <w:bCs/>
          <w:color w:val="000000" w:themeColor="text1"/>
          <w:sz w:val="24"/>
          <w:szCs w:val="24"/>
        </w:rPr>
        <w:t>,</w:t>
      </w:r>
      <w:r w:rsidR="003A40A0" w:rsidRPr="00F03A56">
        <w:rPr>
          <w:rFonts w:ascii="Times New Roman" w:hAnsi="Times New Roman"/>
          <w:bCs/>
          <w:color w:val="000000" w:themeColor="text1"/>
          <w:sz w:val="24"/>
          <w:szCs w:val="24"/>
        </w:rPr>
        <w:t xml:space="preserve"> </w:t>
      </w:r>
    </w:p>
    <w:p w14:paraId="28FA7696"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1. na jehož výrobě se výrobce nebo koproducent, který má </w:t>
      </w:r>
      <w:r w:rsidR="000218C0" w:rsidRPr="00F03A56">
        <w:rPr>
          <w:rFonts w:ascii="Times New Roman" w:eastAsia="MS Mincho" w:hAnsi="Times New Roman"/>
          <w:color w:val="000000" w:themeColor="text1"/>
          <w:sz w:val="24"/>
          <w:szCs w:val="24"/>
        </w:rPr>
        <w:t>sídlo nebo místo trvalého pobytu</w:t>
      </w:r>
      <w:r w:rsidR="000218C0" w:rsidRPr="00F03A56">
        <w:rPr>
          <w:rFonts w:ascii="Times New Roman" w:hAnsi="Times New Roman"/>
          <w:color w:val="000000" w:themeColor="text1"/>
          <w:sz w:val="24"/>
          <w:szCs w:val="24"/>
        </w:rPr>
        <w:t xml:space="preserve"> </w:t>
      </w:r>
      <w:r w:rsidRPr="00F03A56">
        <w:rPr>
          <w:rFonts w:ascii="Times New Roman" w:hAnsi="Times New Roman"/>
          <w:color w:val="000000" w:themeColor="text1"/>
          <w:sz w:val="24"/>
          <w:szCs w:val="24"/>
        </w:rPr>
        <w:t xml:space="preserve">na území České republiky, podílel v rozsahu alespoň 10 % financování celkových výrobních nákladů, nebo </w:t>
      </w:r>
    </w:p>
    <w:p w14:paraId="2BA41BEE"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2. na jehož výrobě se koproducent </w:t>
      </w:r>
      <w:r w:rsidR="000218C0" w:rsidRPr="00F03A56">
        <w:rPr>
          <w:rFonts w:ascii="Times New Roman" w:eastAsia="Calibri" w:hAnsi="Times New Roman"/>
          <w:color w:val="000000" w:themeColor="text1"/>
          <w:sz w:val="24"/>
          <w:szCs w:val="24"/>
          <w:lang w:eastAsia="en-US"/>
        </w:rPr>
        <w:t>se sídlem nebo místem trvalého pobytu</w:t>
      </w:r>
      <w:r w:rsidR="000218C0" w:rsidRPr="00F03A56">
        <w:rPr>
          <w:rFonts w:ascii="Times New Roman" w:hAnsi="Times New Roman"/>
          <w:color w:val="000000" w:themeColor="text1"/>
          <w:sz w:val="24"/>
          <w:szCs w:val="24"/>
        </w:rPr>
        <w:t xml:space="preserve"> </w:t>
      </w:r>
      <w:r w:rsidRPr="00F03A56">
        <w:rPr>
          <w:rFonts w:ascii="Times New Roman" w:hAnsi="Times New Roman"/>
          <w:color w:val="000000" w:themeColor="text1"/>
          <w:sz w:val="24"/>
          <w:szCs w:val="24"/>
        </w:rPr>
        <w:t xml:space="preserve">na území České republiky podílel společně s koproducentem, který nemá </w:t>
      </w:r>
      <w:r w:rsidR="000218C0" w:rsidRPr="00F03A56">
        <w:rPr>
          <w:rFonts w:ascii="Times New Roman" w:eastAsia="MS Mincho" w:hAnsi="Times New Roman"/>
          <w:color w:val="000000" w:themeColor="text1"/>
          <w:sz w:val="24"/>
          <w:szCs w:val="24"/>
        </w:rPr>
        <w:t>sídlo nebo místo trvalého pobytu</w:t>
      </w:r>
      <w:r w:rsidR="000218C0" w:rsidRPr="00F03A56">
        <w:rPr>
          <w:rFonts w:ascii="Times New Roman" w:hAnsi="Times New Roman"/>
          <w:color w:val="000000" w:themeColor="text1"/>
          <w:sz w:val="24"/>
          <w:szCs w:val="24"/>
        </w:rPr>
        <w:t xml:space="preserve"> </w:t>
      </w:r>
      <w:r w:rsidRPr="00F03A56">
        <w:rPr>
          <w:rFonts w:ascii="Times New Roman" w:hAnsi="Times New Roman"/>
          <w:color w:val="000000" w:themeColor="text1"/>
          <w:sz w:val="24"/>
          <w:szCs w:val="24"/>
        </w:rPr>
        <w:t>na území České republiky, a toto audiovizuální dílo vyhovuje podmínkám Evropské úmluvy o filmové koprodukci (dále jen „Úmluva“)</w:t>
      </w:r>
      <w:r w:rsidRPr="00F03A56">
        <w:rPr>
          <w:rFonts w:ascii="Times New Roman" w:hAnsi="Times New Roman"/>
          <w:color w:val="000000" w:themeColor="text1"/>
          <w:sz w:val="24"/>
          <w:szCs w:val="24"/>
          <w:vertAlign w:val="superscript"/>
        </w:rPr>
        <w:t>5)</w:t>
      </w:r>
      <w:r w:rsidR="00C62CFB" w:rsidRPr="00F03A56">
        <w:rPr>
          <w:rFonts w:ascii="Times New Roman" w:hAnsi="Times New Roman"/>
          <w:color w:val="000000" w:themeColor="text1"/>
          <w:sz w:val="24"/>
          <w:szCs w:val="24"/>
        </w:rPr>
        <w:t>, Úmluvy Rady Evropy o filmové koprodukci v revidovaném znění (dále jen „Revidovaná úmluva“)</w:t>
      </w:r>
      <w:r w:rsidR="008D495D" w:rsidRPr="00F03A56">
        <w:rPr>
          <w:rFonts w:ascii="Times New Roman" w:hAnsi="Times New Roman"/>
          <w:color w:val="000000" w:themeColor="text1"/>
          <w:sz w:val="24"/>
          <w:szCs w:val="24"/>
          <w:vertAlign w:val="superscript"/>
        </w:rPr>
        <w:t>54</w:t>
      </w:r>
      <w:r w:rsidR="00C62CFB" w:rsidRPr="00F03A56">
        <w:rPr>
          <w:rFonts w:ascii="Times New Roman" w:hAnsi="Times New Roman"/>
          <w:color w:val="000000" w:themeColor="text1"/>
          <w:sz w:val="24"/>
          <w:szCs w:val="24"/>
          <w:vertAlign w:val="superscript"/>
        </w:rPr>
        <w:t>)</w:t>
      </w:r>
      <w:r w:rsidR="00C62CFB" w:rsidRPr="00F03A56">
        <w:rPr>
          <w:rFonts w:ascii="Times New Roman" w:hAnsi="Times New Roman"/>
          <w:color w:val="000000" w:themeColor="text1"/>
          <w:sz w:val="24"/>
          <w:szCs w:val="24"/>
        </w:rPr>
        <w:t>,</w:t>
      </w:r>
      <w:r w:rsidRPr="00F03A56">
        <w:rPr>
          <w:rFonts w:ascii="Times New Roman" w:hAnsi="Times New Roman"/>
          <w:color w:val="000000" w:themeColor="text1"/>
          <w:sz w:val="24"/>
          <w:szCs w:val="24"/>
        </w:rPr>
        <w:t xml:space="preserve"> nebo jiné mezinárodní smlouvy o filmové koprodukci, kterou je Česká republika vázána (dále jen „mezinárodní smlouva o filmové koprodukci“), bez ohledu na to, jak se na financování jeho výrobních nákladů podílel, </w:t>
      </w:r>
    </w:p>
    <w:bookmarkEnd w:id="2"/>
    <w:p w14:paraId="51D03F38" w14:textId="77777777" w:rsidR="00A34504" w:rsidRPr="00F03A56" w:rsidRDefault="00A3450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D16254E"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j</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distributorem osoba, která při svém podnikání a v rozsahu oprávnění od držitelů práv k užití audiovizuálního díla a jeho záznamu</w:t>
      </w:r>
      <w:r w:rsidR="008F400D" w:rsidRPr="00F03A56">
        <w:rPr>
          <w:rFonts w:ascii="Times New Roman" w:hAnsi="Times New Roman"/>
          <w:color w:val="000000" w:themeColor="text1"/>
          <w:sz w:val="24"/>
          <w:szCs w:val="24"/>
        </w:rPr>
        <w:t>,</w:t>
      </w:r>
      <w:r w:rsidR="00AB1958" w:rsidRPr="00F03A56">
        <w:rPr>
          <w:rFonts w:ascii="Times New Roman" w:hAnsi="Times New Roman"/>
          <w:color w:val="000000" w:themeColor="text1"/>
          <w:sz w:val="24"/>
          <w:szCs w:val="24"/>
        </w:rPr>
        <w:t xml:space="preserve"> </w:t>
      </w:r>
      <w:r w:rsidR="009E26FE" w:rsidRPr="00F03A56">
        <w:rPr>
          <w:rFonts w:ascii="Times New Roman" w:hAnsi="Times New Roman"/>
          <w:color w:val="000000" w:themeColor="text1"/>
          <w:sz w:val="24"/>
          <w:szCs w:val="24"/>
        </w:rPr>
        <w:t>nejde-li o videohru</w:t>
      </w:r>
      <w:r w:rsidR="008F400D" w:rsidRPr="00F03A56">
        <w:rPr>
          <w:rFonts w:ascii="Times New Roman" w:hAnsi="Times New Roman"/>
          <w:color w:val="000000" w:themeColor="text1"/>
          <w:sz w:val="24"/>
          <w:szCs w:val="24"/>
        </w:rPr>
        <w:t xml:space="preserve">, </w:t>
      </w:r>
    </w:p>
    <w:p w14:paraId="15A1F2A3"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1. vyrobí nebo nechá vyrobit jeho rozmnoženiny pro účely jejich rozšiřování, pronájmu nebo půjčování</w:t>
      </w:r>
      <w:r w:rsidRPr="00F03A56">
        <w:rPr>
          <w:rFonts w:ascii="Times New Roman" w:hAnsi="Times New Roman"/>
          <w:color w:val="000000" w:themeColor="text1"/>
          <w:sz w:val="24"/>
          <w:szCs w:val="24"/>
          <w:vertAlign w:val="superscript"/>
        </w:rPr>
        <w:t>6)</w:t>
      </w:r>
      <w:r w:rsidRPr="00F03A56">
        <w:rPr>
          <w:rFonts w:ascii="Times New Roman" w:hAnsi="Times New Roman"/>
          <w:color w:val="000000" w:themeColor="text1"/>
          <w:sz w:val="24"/>
          <w:szCs w:val="24"/>
        </w:rPr>
        <w:t xml:space="preserve"> a takto zhotovené rozmnoženiny dále rozšiřuje, pronajímá nebo půjčuje v České republice, </w:t>
      </w:r>
    </w:p>
    <w:p w14:paraId="00E60DC4" w14:textId="77777777" w:rsidR="00AB1958" w:rsidRPr="00F03A56" w:rsidRDefault="00AB1958" w:rsidP="00F03A56">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2. poskytuje třetím osobám oprávnění k užití audiovizuálního díla na území České republiky kinematografickým představením, prostřednictvím audiovizuální mediální služby na vyžádání</w:t>
      </w:r>
      <w:r w:rsidRPr="00F03A56">
        <w:rPr>
          <w:rFonts w:ascii="Times New Roman" w:hAnsi="Times New Roman"/>
          <w:color w:val="000000" w:themeColor="text1"/>
          <w:sz w:val="24"/>
          <w:szCs w:val="24"/>
          <w:vertAlign w:val="superscript"/>
        </w:rPr>
        <w:t>7)</w:t>
      </w:r>
      <w:r w:rsidRPr="00F03A56">
        <w:rPr>
          <w:rFonts w:ascii="Times New Roman" w:hAnsi="Times New Roman"/>
          <w:color w:val="000000" w:themeColor="text1"/>
          <w:sz w:val="24"/>
          <w:szCs w:val="24"/>
        </w:rPr>
        <w:t xml:space="preserve"> nebo televizním vysíláním</w:t>
      </w:r>
      <w:r w:rsidRPr="00F03A56">
        <w:rPr>
          <w:rFonts w:ascii="Times New Roman" w:hAnsi="Times New Roman"/>
          <w:color w:val="000000" w:themeColor="text1"/>
          <w:sz w:val="24"/>
          <w:szCs w:val="24"/>
          <w:vertAlign w:val="superscript"/>
        </w:rPr>
        <w:t>8)</w:t>
      </w:r>
      <w:r w:rsidRPr="00F03A56">
        <w:rPr>
          <w:rFonts w:ascii="Times New Roman" w:hAnsi="Times New Roman"/>
          <w:color w:val="000000" w:themeColor="text1"/>
          <w:sz w:val="24"/>
          <w:szCs w:val="24"/>
        </w:rPr>
        <w:t xml:space="preserve"> a pro tento účel nabyvateli oprávnění zpravidla poskytuje též záznam audiovizuálního díla, </w:t>
      </w:r>
    </w:p>
    <w:p w14:paraId="14AAD4AC"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8AD945D" w14:textId="77777777" w:rsidR="00AB1958" w:rsidRPr="00F03A56" w:rsidRDefault="0078088A" w:rsidP="00E12032">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F03A56">
        <w:rPr>
          <w:rFonts w:ascii="Times New Roman" w:hAnsi="Times New Roman"/>
          <w:color w:val="000000" w:themeColor="text1"/>
          <w:sz w:val="24"/>
          <w:szCs w:val="24"/>
        </w:rPr>
        <w:t>k</w:t>
      </w:r>
      <w:r w:rsidR="00462751" w:rsidRPr="00F03A56">
        <w:rPr>
          <w:rFonts w:ascii="Times New Roman" w:hAnsi="Times New Roman"/>
          <w:color w:val="000000" w:themeColor="text1"/>
          <w:sz w:val="24"/>
          <w:szCs w:val="24"/>
        </w:rPr>
        <w:t xml:space="preserve">) </w:t>
      </w:r>
      <w:r w:rsidR="00AB1958" w:rsidRPr="00F03A56">
        <w:rPr>
          <w:rFonts w:ascii="Times New Roman" w:hAnsi="Times New Roman"/>
          <w:color w:val="000000" w:themeColor="text1"/>
          <w:sz w:val="24"/>
          <w:szCs w:val="24"/>
        </w:rPr>
        <w:t>pořadatelem kinematografického představení osoba, která na své náklady a na svou odpovědnost pořádá kinematografické představení</w:t>
      </w:r>
      <w:r w:rsidR="00731AA8" w:rsidRPr="00F03A56">
        <w:rPr>
          <w:rFonts w:ascii="Times New Roman" w:hAnsi="Times New Roman"/>
          <w:color w:val="000000" w:themeColor="text1"/>
          <w:sz w:val="24"/>
          <w:szCs w:val="24"/>
        </w:rPr>
        <w:t>,</w:t>
      </w:r>
    </w:p>
    <w:p w14:paraId="36219CDF" w14:textId="77777777" w:rsidR="00731AA8" w:rsidRPr="00F03A56" w:rsidRDefault="00731AA8" w:rsidP="00E12032">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p>
    <w:p w14:paraId="428BFA97" w14:textId="77777777" w:rsidR="00731AA8" w:rsidRPr="00F03A56" w:rsidRDefault="00731AA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l) výrobcem videohry osoba, která je držitelem nebo jedním z držitelů oprávnění k výkonu práva užít</w:t>
      </w:r>
      <w:r w:rsidR="006B1136" w:rsidRPr="00F03A56">
        <w:rPr>
          <w:rFonts w:ascii="Times New Roman" w:eastAsia="Calibri" w:hAnsi="Times New Roman"/>
          <w:color w:val="000000" w:themeColor="text1"/>
          <w:sz w:val="24"/>
          <w:szCs w:val="24"/>
          <w:lang w:eastAsia="en-US"/>
        </w:rPr>
        <w:t xml:space="preserve"> podle autorského zákona</w:t>
      </w:r>
      <w:r w:rsidRPr="00F03A56">
        <w:rPr>
          <w:rFonts w:ascii="Times New Roman" w:hAnsi="Times New Roman"/>
          <w:color w:val="000000" w:themeColor="text1"/>
          <w:sz w:val="24"/>
          <w:szCs w:val="24"/>
          <w:vertAlign w:val="superscript"/>
        </w:rPr>
        <w:t>3)</w:t>
      </w:r>
      <w:r w:rsidRPr="00F03A56">
        <w:rPr>
          <w:rFonts w:ascii="Times New Roman" w:hAnsi="Times New Roman"/>
          <w:color w:val="000000" w:themeColor="text1"/>
          <w:sz w:val="24"/>
          <w:szCs w:val="24"/>
        </w:rPr>
        <w:t xml:space="preserve"> videohru</w:t>
      </w:r>
      <w:r w:rsidR="008F400D" w:rsidRPr="00F03A56">
        <w:rPr>
          <w:rFonts w:ascii="Times New Roman" w:hAnsi="Times New Roman"/>
          <w:color w:val="000000" w:themeColor="text1"/>
          <w:sz w:val="24"/>
          <w:szCs w:val="24"/>
        </w:rPr>
        <w:t xml:space="preserve"> nebo její část</w:t>
      </w:r>
      <w:r w:rsidRPr="00F03A56">
        <w:rPr>
          <w:rFonts w:ascii="Times New Roman" w:hAnsi="Times New Roman"/>
          <w:color w:val="000000" w:themeColor="text1"/>
          <w:sz w:val="24"/>
          <w:szCs w:val="24"/>
        </w:rPr>
        <w:t>, včetně autorských děl, počítačových programů, uměleckých výkonů a audiovizuálních prvků v ní užitých</w:t>
      </w:r>
      <w:r w:rsidR="008F400D" w:rsidRPr="00F03A56">
        <w:rPr>
          <w:rFonts w:ascii="Times New Roman" w:hAnsi="Times New Roman"/>
          <w:color w:val="000000" w:themeColor="text1"/>
          <w:sz w:val="24"/>
          <w:szCs w:val="24"/>
        </w:rPr>
        <w:t>, nebo podílu na tomto právu</w:t>
      </w:r>
      <w:r w:rsidRPr="00F03A56">
        <w:rPr>
          <w:rFonts w:ascii="Times New Roman" w:hAnsi="Times New Roman"/>
          <w:color w:val="000000" w:themeColor="text1"/>
          <w:sz w:val="24"/>
          <w:szCs w:val="24"/>
        </w:rPr>
        <w:t>.</w:t>
      </w:r>
    </w:p>
    <w:p w14:paraId="0F195C0F" w14:textId="77777777" w:rsidR="001A744E" w:rsidRPr="00F03A56" w:rsidRDefault="001A744E"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AED5FD3"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ab/>
        <w:t>(2) Provádí-li činnosti podle odstavce 1 písm.</w:t>
      </w:r>
      <w:r w:rsidR="00F123F9" w:rsidRPr="00F03A56">
        <w:rPr>
          <w:rFonts w:ascii="Times New Roman" w:hAnsi="Times New Roman"/>
          <w:color w:val="000000" w:themeColor="text1"/>
          <w:sz w:val="24"/>
          <w:szCs w:val="24"/>
        </w:rPr>
        <w:t xml:space="preserve"> </w:t>
      </w:r>
      <w:r w:rsidR="0078088A" w:rsidRPr="00F03A56">
        <w:rPr>
          <w:rFonts w:ascii="Times New Roman" w:hAnsi="Times New Roman"/>
          <w:color w:val="000000" w:themeColor="text1"/>
          <w:sz w:val="24"/>
          <w:szCs w:val="24"/>
        </w:rPr>
        <w:t>j</w:t>
      </w:r>
      <w:r w:rsidR="009D5F29" w:rsidRPr="00F03A56">
        <w:rPr>
          <w:rFonts w:ascii="Times New Roman" w:hAnsi="Times New Roman"/>
          <w:color w:val="000000" w:themeColor="text1"/>
          <w:sz w:val="24"/>
          <w:szCs w:val="24"/>
        </w:rPr>
        <w:t>)</w:t>
      </w:r>
      <w:r w:rsidRPr="00F03A56">
        <w:rPr>
          <w:rFonts w:ascii="Times New Roman" w:hAnsi="Times New Roman"/>
          <w:color w:val="000000" w:themeColor="text1"/>
          <w:sz w:val="24"/>
          <w:szCs w:val="24"/>
        </w:rPr>
        <w:t xml:space="preserve"> výrobce nebo jeden z koproducentů českého audiovizuálního díla, považuje se pro účely plnění povinností podle tohoto zákona za distributora. </w:t>
      </w:r>
    </w:p>
    <w:p w14:paraId="5F81FA37"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86904A6" w14:textId="77777777" w:rsidR="00AB1958" w:rsidRPr="00B36DA7" w:rsidRDefault="004F1AE7"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r w:rsidR="00AB1958" w:rsidRPr="00B36DA7">
        <w:rPr>
          <w:rFonts w:ascii="Times New Roman" w:hAnsi="Times New Roman"/>
          <w:color w:val="000000" w:themeColor="text1"/>
          <w:sz w:val="24"/>
          <w:szCs w:val="24"/>
        </w:rPr>
        <w:t>HLAVA II</w:t>
      </w:r>
    </w:p>
    <w:p w14:paraId="0FE400A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8FA419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strike/>
          <w:color w:val="000000" w:themeColor="text1"/>
          <w:sz w:val="24"/>
          <w:szCs w:val="24"/>
        </w:rPr>
      </w:pPr>
      <w:r w:rsidRPr="00F03A56">
        <w:rPr>
          <w:rFonts w:ascii="Times New Roman" w:hAnsi="Times New Roman"/>
          <w:color w:val="000000" w:themeColor="text1"/>
          <w:sz w:val="24"/>
          <w:szCs w:val="24"/>
        </w:rPr>
        <w:t xml:space="preserve">POVINNOSTI </w:t>
      </w:r>
      <w:r w:rsidR="008D495D" w:rsidRPr="00F03A56">
        <w:rPr>
          <w:rFonts w:ascii="Times New Roman" w:hAnsi="Times New Roman"/>
          <w:color w:val="000000" w:themeColor="text1"/>
          <w:sz w:val="24"/>
          <w:szCs w:val="24"/>
        </w:rPr>
        <w:t xml:space="preserve">SOUVISEJÍCÍ S VÝROBOU </w:t>
      </w:r>
      <w:r w:rsidRPr="00F03A56">
        <w:rPr>
          <w:rFonts w:ascii="Times New Roman" w:hAnsi="Times New Roman"/>
          <w:color w:val="000000" w:themeColor="text1"/>
          <w:sz w:val="24"/>
          <w:szCs w:val="24"/>
        </w:rPr>
        <w:t>AUDIOVIZUÁLNÍCH</w:t>
      </w:r>
      <w:r w:rsidRPr="00B36DA7">
        <w:rPr>
          <w:rFonts w:ascii="Times New Roman" w:hAnsi="Times New Roman"/>
          <w:color w:val="000000" w:themeColor="text1"/>
          <w:sz w:val="24"/>
          <w:szCs w:val="24"/>
        </w:rPr>
        <w:t xml:space="preserve"> DĚL A JEJICH ZPŘÍSTUPŇOVÁNÍ VEŘEJNOSTI</w:t>
      </w:r>
    </w:p>
    <w:p w14:paraId="73B4054A" w14:textId="77777777" w:rsidR="00C62CFB" w:rsidRPr="00B36DA7" w:rsidRDefault="00C62CFB"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C3BDF3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w:t>
      </w:r>
    </w:p>
    <w:p w14:paraId="7FF034F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D2E14EC"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Titulky pro sluchově postižené</w:t>
      </w:r>
      <w:r w:rsidR="004F1AE7" w:rsidRPr="00B36DA7">
        <w:rPr>
          <w:rFonts w:ascii="Times New Roman" w:hAnsi="Times New Roman"/>
          <w:b/>
          <w:color w:val="000000" w:themeColor="text1"/>
          <w:sz w:val="24"/>
          <w:szCs w:val="24"/>
        </w:rPr>
        <w:t xml:space="preserve"> </w:t>
      </w:r>
    </w:p>
    <w:p w14:paraId="2BE565FF"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1A86AD53"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(1) Titulky pro sluchově postižené se rozumí obrazově zachycený a volitelně nastavitelný text v českém jazyce, který je synchronizovaný se zvukovou stopou audiovizuálního díla a zachycuje, popřípadě přibližuje, mluvený projev a ostatní zvuky obsažené v audiovizuálním díle způsobem, který osobám sluchově postiženým umožňuje orientaci v audiovizuálním díle. </w:t>
      </w:r>
    </w:p>
    <w:p w14:paraId="3BB3F9C8"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02824314"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(2) Distributor českého </w:t>
      </w:r>
      <w:r w:rsidRPr="00F03A56">
        <w:rPr>
          <w:rFonts w:ascii="Times New Roman" w:hAnsi="Times New Roman"/>
          <w:color w:val="000000" w:themeColor="text1"/>
          <w:sz w:val="24"/>
          <w:szCs w:val="24"/>
        </w:rPr>
        <w:t>audiovizuálního díla</w:t>
      </w:r>
      <w:r w:rsidR="008F400D" w:rsidRPr="00F03A56">
        <w:rPr>
          <w:rFonts w:ascii="Times New Roman" w:hAnsi="Times New Roman"/>
          <w:color w:val="000000" w:themeColor="text1"/>
          <w:sz w:val="24"/>
          <w:szCs w:val="24"/>
        </w:rPr>
        <w:t>, nej</w:t>
      </w:r>
      <w:r w:rsidR="009E26FE" w:rsidRPr="00F03A56">
        <w:rPr>
          <w:rFonts w:ascii="Times New Roman" w:hAnsi="Times New Roman"/>
          <w:color w:val="000000" w:themeColor="text1"/>
          <w:sz w:val="24"/>
          <w:szCs w:val="24"/>
        </w:rPr>
        <w:t>de</w:t>
      </w:r>
      <w:r w:rsidR="008F400D" w:rsidRPr="00F03A56">
        <w:rPr>
          <w:rFonts w:ascii="Times New Roman" w:hAnsi="Times New Roman"/>
          <w:color w:val="000000" w:themeColor="text1"/>
          <w:sz w:val="24"/>
          <w:szCs w:val="24"/>
        </w:rPr>
        <w:t>-li o videohru,</w:t>
      </w:r>
      <w:r w:rsidRPr="00F03A56">
        <w:rPr>
          <w:rFonts w:ascii="Times New Roman" w:hAnsi="Times New Roman"/>
          <w:color w:val="000000" w:themeColor="text1"/>
          <w:sz w:val="24"/>
          <w:szCs w:val="24"/>
        </w:rPr>
        <w:t xml:space="preserve"> je povinen</w:t>
      </w:r>
      <w:r w:rsidRPr="00B36DA7">
        <w:rPr>
          <w:rFonts w:ascii="Times New Roman" w:hAnsi="Times New Roman"/>
          <w:color w:val="000000" w:themeColor="text1"/>
          <w:sz w:val="24"/>
          <w:szCs w:val="24"/>
        </w:rPr>
        <w:t xml:space="preserve"> opatřit jeho rozmnoženiny rozšiřované veřejnosti na území České republiky titulky pro sluchově postižené podle odstavce 1 a označit obaly takových rozmnoženin nápisem „Titulky pro sluchově postižené“. </w:t>
      </w:r>
    </w:p>
    <w:p w14:paraId="5A540C70"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656E0B0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4</w:t>
      </w:r>
    </w:p>
    <w:p w14:paraId="49AA741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B359BE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Klasifikace kinematografických děl</w:t>
      </w:r>
    </w:p>
    <w:p w14:paraId="42AAFA88"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345A18C9"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F03A56">
        <w:rPr>
          <w:rFonts w:ascii="Times New Roman" w:hAnsi="Times New Roman"/>
          <w:color w:val="000000" w:themeColor="text1"/>
          <w:sz w:val="24"/>
          <w:szCs w:val="24"/>
        </w:rPr>
        <w:t xml:space="preserve">(1) Každé kinematografické dílo musí být před svým prvním zpřístupněním na území České republiky označeno klasifikací z hlediska vhodnosti jeho obsahu pro </w:t>
      </w:r>
      <w:r w:rsidR="00BF5BAE" w:rsidRPr="00F03A56">
        <w:rPr>
          <w:rFonts w:ascii="Times New Roman" w:hAnsi="Times New Roman"/>
          <w:color w:val="000000" w:themeColor="text1"/>
          <w:sz w:val="24"/>
          <w:szCs w:val="24"/>
        </w:rPr>
        <w:t>nezletilé osoby</w:t>
      </w:r>
      <w:r w:rsidRPr="00F03A56">
        <w:rPr>
          <w:rFonts w:ascii="Times New Roman" w:hAnsi="Times New Roman"/>
          <w:color w:val="000000" w:themeColor="text1"/>
          <w:sz w:val="24"/>
          <w:szCs w:val="24"/>
        </w:rPr>
        <w:t>. Účelem klasifikace je omezit přístupnost</w:t>
      </w:r>
      <w:r w:rsidR="00BF5BAE" w:rsidRPr="00F03A56">
        <w:rPr>
          <w:rFonts w:ascii="Times New Roman" w:hAnsi="Times New Roman"/>
          <w:color w:val="000000" w:themeColor="text1"/>
          <w:sz w:val="24"/>
          <w:szCs w:val="24"/>
        </w:rPr>
        <w:t xml:space="preserve"> kinematografických děl</w:t>
      </w:r>
      <w:r w:rsidRPr="00F03A56">
        <w:rPr>
          <w:rFonts w:ascii="Times New Roman" w:hAnsi="Times New Roman"/>
          <w:color w:val="000000" w:themeColor="text1"/>
          <w:sz w:val="24"/>
          <w:szCs w:val="24"/>
        </w:rPr>
        <w:t xml:space="preserve">, jejichž obsah může </w:t>
      </w:r>
      <w:bookmarkStart w:id="3" w:name="_Hlk138673886"/>
      <w:r w:rsidR="004F1AE7" w:rsidRPr="00F03A56">
        <w:rPr>
          <w:rFonts w:ascii="Times New Roman" w:hAnsi="Times New Roman"/>
          <w:bCs/>
          <w:color w:val="000000" w:themeColor="text1"/>
          <w:sz w:val="24"/>
          <w:szCs w:val="24"/>
        </w:rPr>
        <w:t>narušit</w:t>
      </w:r>
      <w:r w:rsidR="002E222F" w:rsidRPr="00F03A56">
        <w:rPr>
          <w:rFonts w:ascii="Times New Roman" w:hAnsi="Times New Roman"/>
          <w:bCs/>
          <w:color w:val="000000" w:themeColor="text1"/>
          <w:sz w:val="24"/>
          <w:szCs w:val="24"/>
        </w:rPr>
        <w:t xml:space="preserve"> </w:t>
      </w:r>
      <w:r w:rsidR="00BF5BAE" w:rsidRPr="00F03A56">
        <w:rPr>
          <w:rFonts w:ascii="Times New Roman" w:hAnsi="Times New Roman"/>
          <w:color w:val="000000" w:themeColor="text1"/>
          <w:sz w:val="24"/>
          <w:szCs w:val="24"/>
        </w:rPr>
        <w:t xml:space="preserve">fyzický, psychický </w:t>
      </w:r>
      <w:r w:rsidRPr="00F03A56">
        <w:rPr>
          <w:rFonts w:ascii="Times New Roman" w:hAnsi="Times New Roman"/>
          <w:color w:val="000000" w:themeColor="text1"/>
          <w:sz w:val="24"/>
          <w:szCs w:val="24"/>
        </w:rPr>
        <w:t xml:space="preserve">nebo mravní vývoj </w:t>
      </w:r>
      <w:r w:rsidR="00BF5BAE" w:rsidRPr="00F03A56">
        <w:rPr>
          <w:rFonts w:ascii="Times New Roman" w:hAnsi="Times New Roman"/>
          <w:color w:val="000000" w:themeColor="text1"/>
          <w:sz w:val="24"/>
          <w:szCs w:val="24"/>
        </w:rPr>
        <w:t>nezletilých osob</w:t>
      </w:r>
      <w:bookmarkEnd w:id="3"/>
      <w:r w:rsidRPr="00F03A56">
        <w:rPr>
          <w:rFonts w:ascii="Times New Roman" w:hAnsi="Times New Roman"/>
          <w:color w:val="000000" w:themeColor="text1"/>
          <w:sz w:val="24"/>
          <w:szCs w:val="24"/>
        </w:rPr>
        <w:t xml:space="preserve">. </w:t>
      </w:r>
    </w:p>
    <w:p w14:paraId="7F75A7A4"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FAD2980"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F03A56">
        <w:rPr>
          <w:rFonts w:ascii="Times New Roman" w:hAnsi="Times New Roman"/>
          <w:color w:val="000000" w:themeColor="text1"/>
          <w:sz w:val="24"/>
          <w:szCs w:val="24"/>
        </w:rPr>
        <w:t xml:space="preserve">(2) Kinematografické dílo je z hlediska vhodnosti jeho obsahu 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klasifikováno jako </w:t>
      </w:r>
    </w:p>
    <w:p w14:paraId="111DF522"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4551E6D4"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a) přístupné bez omezení, </w:t>
      </w:r>
    </w:p>
    <w:p w14:paraId="721125CF"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16E46B64"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b) nevhodné 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do 12 let, </w:t>
      </w:r>
    </w:p>
    <w:p w14:paraId="53F8921A"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0209C0D2"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c) </w:t>
      </w:r>
      <w:r w:rsidR="0068148A" w:rsidRPr="00F03A56">
        <w:rPr>
          <w:rFonts w:ascii="Times New Roman" w:hAnsi="Times New Roman"/>
          <w:bCs/>
          <w:color w:val="000000" w:themeColor="text1"/>
          <w:sz w:val="24"/>
          <w:szCs w:val="24"/>
        </w:rPr>
        <w:t xml:space="preserve">nevhodné </w:t>
      </w:r>
      <w:r w:rsidRPr="00F03A56">
        <w:rPr>
          <w:rFonts w:ascii="Times New Roman" w:hAnsi="Times New Roman"/>
          <w:color w:val="000000" w:themeColor="text1"/>
          <w:sz w:val="24"/>
          <w:szCs w:val="24"/>
        </w:rPr>
        <w:t xml:space="preserve">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do 15 let, nebo </w:t>
      </w:r>
    </w:p>
    <w:p w14:paraId="4B36F5CE" w14:textId="77777777" w:rsidR="00AB195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lastRenderedPageBreak/>
        <w:t xml:space="preserve"> </w:t>
      </w:r>
    </w:p>
    <w:p w14:paraId="1680BE8D" w14:textId="77777777" w:rsidR="00AB1958" w:rsidRPr="00F03A56"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d) nepřístupné pro </w:t>
      </w:r>
      <w:r w:rsidR="00BF5BAE" w:rsidRPr="00F03A56">
        <w:rPr>
          <w:rFonts w:ascii="Times New Roman" w:hAnsi="Times New Roman"/>
          <w:color w:val="000000" w:themeColor="text1"/>
          <w:sz w:val="24"/>
          <w:szCs w:val="24"/>
        </w:rPr>
        <w:t xml:space="preserve">nezletilé osoby </w:t>
      </w:r>
      <w:r w:rsidRPr="00F03A56">
        <w:rPr>
          <w:rFonts w:ascii="Times New Roman" w:hAnsi="Times New Roman"/>
          <w:color w:val="000000" w:themeColor="text1"/>
          <w:sz w:val="24"/>
          <w:szCs w:val="24"/>
        </w:rPr>
        <w:t xml:space="preserve">do 18 let. </w:t>
      </w:r>
    </w:p>
    <w:p w14:paraId="641AE21D" w14:textId="77777777" w:rsidR="003D25E8" w:rsidRPr="00F03A56"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F03A56">
        <w:rPr>
          <w:rFonts w:ascii="Times New Roman" w:hAnsi="Times New Roman"/>
          <w:color w:val="000000" w:themeColor="text1"/>
          <w:sz w:val="24"/>
          <w:szCs w:val="24"/>
        </w:rPr>
        <w:t xml:space="preserve"> </w:t>
      </w:r>
    </w:p>
    <w:p w14:paraId="766169E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w:t>
      </w:r>
    </w:p>
    <w:p w14:paraId="12285D9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19B5D2C"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Povinnosti při klasifikaci kinematografických děl</w:t>
      </w:r>
    </w:p>
    <w:p w14:paraId="3052295E"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5B09C075"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E202A2">
        <w:rPr>
          <w:rFonts w:ascii="Times New Roman" w:hAnsi="Times New Roman"/>
          <w:color w:val="000000" w:themeColor="text1"/>
          <w:sz w:val="24"/>
          <w:szCs w:val="24"/>
        </w:rPr>
        <w:t xml:space="preserve">(1) Výrobce nebo koproducent </w:t>
      </w:r>
      <w:r w:rsidR="005B561C" w:rsidRPr="00E202A2">
        <w:rPr>
          <w:rFonts w:ascii="Times New Roman" w:eastAsia="Calibri" w:hAnsi="Times New Roman"/>
          <w:color w:val="000000" w:themeColor="text1"/>
          <w:sz w:val="24"/>
          <w:szCs w:val="24"/>
          <w:lang w:eastAsia="en-US"/>
        </w:rPr>
        <w:t>se sídlem nebo místem trvalého pobytu</w:t>
      </w:r>
      <w:r w:rsidR="005B561C"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na území České republiky je povinen klasifikovat české kinematografické dílo a oznámit provedenou klasifikaci jeho distributorovi. </w:t>
      </w:r>
    </w:p>
    <w:p w14:paraId="20292305"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65313A7A"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(2) Distributor je povinen klasifikovat jiné než české kinematografické dílo, které distribuuje na území České republiky. </w:t>
      </w:r>
    </w:p>
    <w:p w14:paraId="2C9D34F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26067925"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(3) Distributor je povinen oznámit provedenou klasifikaci podle odstavců 1 a 2 každému pořadateli kinematografického představení, poskytovateli audiovizuálních mediálních služeb na vyžádání</w:t>
      </w:r>
      <w:r w:rsidRPr="00E202A2">
        <w:rPr>
          <w:rFonts w:ascii="Times New Roman" w:hAnsi="Times New Roman"/>
          <w:color w:val="000000" w:themeColor="text1"/>
          <w:sz w:val="24"/>
          <w:szCs w:val="24"/>
          <w:vertAlign w:val="superscript"/>
        </w:rPr>
        <w:t>9)</w:t>
      </w:r>
      <w:r w:rsidRPr="00E202A2">
        <w:rPr>
          <w:rFonts w:ascii="Times New Roman" w:hAnsi="Times New Roman"/>
          <w:color w:val="000000" w:themeColor="text1"/>
          <w:sz w:val="24"/>
          <w:szCs w:val="24"/>
        </w:rPr>
        <w:t xml:space="preserve"> a ostatním osobám, jimž pro území České republiky poskytne oprávnění k užití díla. </w:t>
      </w:r>
    </w:p>
    <w:p w14:paraId="616252D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1411BAA2"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(4) Distributor podle § 2 odst. 1 písm. </w:t>
      </w:r>
      <w:r w:rsidR="0078088A" w:rsidRPr="00E202A2">
        <w:rPr>
          <w:rFonts w:ascii="Times New Roman" w:hAnsi="Times New Roman"/>
          <w:color w:val="000000" w:themeColor="text1"/>
          <w:sz w:val="24"/>
          <w:szCs w:val="24"/>
        </w:rPr>
        <w:t>j</w:t>
      </w:r>
      <w:r w:rsidR="00726B7F" w:rsidRPr="00E202A2">
        <w:rPr>
          <w:rFonts w:ascii="Times New Roman" w:hAnsi="Times New Roman"/>
          <w:color w:val="000000" w:themeColor="text1"/>
          <w:sz w:val="24"/>
          <w:szCs w:val="24"/>
        </w:rPr>
        <w:t>)</w:t>
      </w:r>
      <w:r w:rsidR="005A1D3C"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bodu 1 je povinen označit obaly rozmnoženin kinematografického díla označením jeho klasifikace. Obsahují-li takové rozmnoženiny více kinematografických děl, použije se pro označení takových rozmnoženin klasifikace kinematografického díla s nejvyšším omezením přístupnosti podle § 4 odst. 2. </w:t>
      </w:r>
    </w:p>
    <w:p w14:paraId="0731A43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16763AEF"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(5) Pořadatel kinematografického představení je povinen zajistit zveřejnění distributorem sdělené klasifikace kinematografického díla v souvislosti s oznámením o konání kinematografického představení. Při konání kinematografického představení je pořadatel povinen zajistit vyloučení účasti osob, na které se vztahuje případné omezení přístupnosti díla podle § 4 odst. 2 písm. d). </w:t>
      </w:r>
    </w:p>
    <w:p w14:paraId="50BFB1F3"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651A89EC"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(6) Osoba, která prodává, pronajímá</w:t>
      </w:r>
      <w:r w:rsidRPr="00E202A2">
        <w:rPr>
          <w:rFonts w:ascii="Times New Roman" w:hAnsi="Times New Roman"/>
          <w:color w:val="000000" w:themeColor="text1"/>
          <w:sz w:val="24"/>
          <w:szCs w:val="24"/>
          <w:vertAlign w:val="superscript"/>
        </w:rPr>
        <w:t>10)</w:t>
      </w:r>
      <w:r w:rsidRPr="00E202A2">
        <w:rPr>
          <w:rFonts w:ascii="Times New Roman" w:hAnsi="Times New Roman"/>
          <w:color w:val="000000" w:themeColor="text1"/>
          <w:sz w:val="24"/>
          <w:szCs w:val="24"/>
        </w:rPr>
        <w:t xml:space="preserve"> nebo půjčuje</w:t>
      </w:r>
      <w:r w:rsidRPr="00E202A2">
        <w:rPr>
          <w:rFonts w:ascii="Times New Roman" w:hAnsi="Times New Roman"/>
          <w:color w:val="000000" w:themeColor="text1"/>
          <w:sz w:val="24"/>
          <w:szCs w:val="24"/>
          <w:vertAlign w:val="superscript"/>
        </w:rPr>
        <w:t>11)</w:t>
      </w:r>
      <w:r w:rsidRPr="00E202A2">
        <w:rPr>
          <w:rFonts w:ascii="Times New Roman" w:hAnsi="Times New Roman"/>
          <w:color w:val="000000" w:themeColor="text1"/>
          <w:sz w:val="24"/>
          <w:szCs w:val="24"/>
        </w:rPr>
        <w:t xml:space="preserve"> rozmnoženiny kinematografického díla označené klasifikací podle § 4 odst. 2 písm. d), je nesmí prodat, pronajmout nebo půjčit osobě, na kterou se podle provedené klasifikace vztahuje omezení jeho přístupnosti.</w:t>
      </w:r>
    </w:p>
    <w:p w14:paraId="462A09FC"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55CDEDED"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(7)</w:t>
      </w:r>
      <w:r w:rsidR="00045D24"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Distributor je povinen klasifikovat podle § 4 audiovizuální upoutávky nebo jiné formy reklamy vztahující se k jím distribuovanému kinematografickému dílu určené pro kinematografická představení, pokud z hlediska vhodnosti obsahu pro </w:t>
      </w:r>
      <w:r w:rsidR="0044666A" w:rsidRPr="00E202A2">
        <w:rPr>
          <w:rFonts w:ascii="Times New Roman" w:hAnsi="Times New Roman"/>
          <w:color w:val="000000" w:themeColor="text1"/>
          <w:sz w:val="24"/>
          <w:szCs w:val="24"/>
        </w:rPr>
        <w:t xml:space="preserve">nezletilé osoby </w:t>
      </w:r>
      <w:r w:rsidRPr="00E202A2">
        <w:rPr>
          <w:rFonts w:ascii="Times New Roman" w:hAnsi="Times New Roman"/>
          <w:color w:val="000000" w:themeColor="text1"/>
          <w:sz w:val="24"/>
          <w:szCs w:val="24"/>
        </w:rPr>
        <w:t xml:space="preserve">splňují podmínky pro klasifikaci podle § 4 odst. 2 písm. d), a je povinen takovou klasifikaci oznámit pořadateli kinematografického představení. Distributor kinematografického díla již klasifikovaného podle § 4 odst. 2 písm. d) je povinen zajistit, aby audiovizuální upoutávky nebo jiné formy reklamy vztahující se k takovému kinematografickému dílu obsahovaly označení klasifikace pro takové kinematografické dílo, je-li kinematografické dílo klasifikováno přísněji, než jak byla podle věty prvé klasifikována audiovizuální upoutávka nebo jiná forma reklamy k němu se vztahující. </w:t>
      </w:r>
    </w:p>
    <w:p w14:paraId="582D6DB8" w14:textId="77777777" w:rsidR="00AB1958" w:rsidRPr="00E202A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61D716C4" w14:textId="77777777" w:rsidR="00AB1958" w:rsidRPr="00E202A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(8)</w:t>
      </w:r>
      <w:r w:rsidR="00045D24" w:rsidRPr="00E202A2">
        <w:rPr>
          <w:rFonts w:ascii="Times New Roman" w:hAnsi="Times New Roman"/>
          <w:color w:val="000000" w:themeColor="text1"/>
          <w:sz w:val="24"/>
          <w:szCs w:val="24"/>
        </w:rPr>
        <w:t xml:space="preserve"> </w:t>
      </w:r>
      <w:r w:rsidRPr="00E202A2">
        <w:rPr>
          <w:rFonts w:ascii="Times New Roman" w:hAnsi="Times New Roman"/>
          <w:color w:val="000000" w:themeColor="text1"/>
          <w:sz w:val="24"/>
          <w:szCs w:val="24"/>
        </w:rPr>
        <w:t xml:space="preserve">Pořadatel kinematografického představení nesmí před jeho zahájením, v jeho průběhu a bezprostředně po jeho skončení zpřístupnit veřejnosti audiovizuální upoutávky podle odstavce 7 označené přísnějším stupněm klasifikace, než má kinematografické dílo, které je hlavním programem kinematografického představení. </w:t>
      </w:r>
    </w:p>
    <w:p w14:paraId="13913EC3" w14:textId="77777777" w:rsidR="006020F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36DA7">
        <w:rPr>
          <w:rFonts w:ascii="Times New Roman" w:hAnsi="Times New Roman"/>
          <w:color w:val="000000" w:themeColor="text1"/>
          <w:sz w:val="24"/>
          <w:szCs w:val="24"/>
        </w:rPr>
        <w:lastRenderedPageBreak/>
        <w:t xml:space="preserve"> </w:t>
      </w:r>
    </w:p>
    <w:p w14:paraId="46218559"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4" w:name="_Hlk135902696"/>
      <w:r w:rsidRPr="00B36DA7">
        <w:rPr>
          <w:rFonts w:ascii="Times New Roman" w:hAnsi="Times New Roman"/>
          <w:color w:val="000000" w:themeColor="text1"/>
          <w:sz w:val="24"/>
          <w:szCs w:val="24"/>
        </w:rPr>
        <w:t>§ 6</w:t>
      </w:r>
    </w:p>
    <w:p w14:paraId="0F057E41" w14:textId="77777777" w:rsidR="005E2B88" w:rsidRPr="00B36DA7"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0C92BB3"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Nabídková povinnost u českých kinematografických děl</w:t>
      </w:r>
    </w:p>
    <w:p w14:paraId="209E52B0" w14:textId="77777777" w:rsidR="005E2B88" w:rsidRPr="00B36DA7" w:rsidRDefault="005E2B8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74D6E98C"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(1) Výrobce </w:t>
      </w:r>
      <w:bookmarkStart w:id="5" w:name="_Hlk133577639"/>
      <w:r w:rsidRPr="00E202A2">
        <w:rPr>
          <w:rFonts w:ascii="Times New Roman" w:hAnsi="Times New Roman"/>
          <w:color w:val="000000" w:themeColor="text1"/>
          <w:sz w:val="24"/>
          <w:szCs w:val="24"/>
        </w:rPr>
        <w:t xml:space="preserve">českého kinematografického díla nebo jeho koproducent </w:t>
      </w:r>
      <w:bookmarkEnd w:id="5"/>
      <w:r w:rsidRPr="00E202A2">
        <w:rPr>
          <w:rFonts w:ascii="Times New Roman" w:hAnsi="Times New Roman"/>
          <w:color w:val="000000" w:themeColor="text1"/>
          <w:sz w:val="24"/>
          <w:szCs w:val="24"/>
        </w:rPr>
        <w:t>se sídlem</w:t>
      </w:r>
      <w:r w:rsidR="002B582B" w:rsidRPr="00E202A2">
        <w:rPr>
          <w:rFonts w:ascii="Times New Roman" w:hAnsi="Times New Roman"/>
          <w:color w:val="000000" w:themeColor="text1"/>
          <w:sz w:val="24"/>
          <w:szCs w:val="24"/>
        </w:rPr>
        <w:t xml:space="preserve"> nebo</w:t>
      </w:r>
      <w:r w:rsidRPr="00E202A2">
        <w:rPr>
          <w:rFonts w:ascii="Times New Roman" w:hAnsi="Times New Roman"/>
          <w:color w:val="000000" w:themeColor="text1"/>
          <w:sz w:val="24"/>
          <w:szCs w:val="24"/>
        </w:rPr>
        <w:t xml:space="preserve"> místem trvalého pobytu </w:t>
      </w:r>
      <w:r w:rsidR="00726B7F" w:rsidRPr="00E202A2">
        <w:rPr>
          <w:rFonts w:ascii="Times New Roman" w:hAnsi="Times New Roman"/>
          <w:color w:val="000000" w:themeColor="text1"/>
          <w:sz w:val="24"/>
          <w:szCs w:val="24"/>
        </w:rPr>
        <w:t>na území</w:t>
      </w:r>
      <w:r w:rsidRPr="00E202A2">
        <w:rPr>
          <w:rFonts w:ascii="Times New Roman" w:hAnsi="Times New Roman"/>
          <w:color w:val="000000" w:themeColor="text1"/>
          <w:sz w:val="24"/>
          <w:szCs w:val="24"/>
        </w:rPr>
        <w:t xml:space="preserve"> České republi</w:t>
      </w:r>
      <w:r w:rsidR="00726B7F" w:rsidRPr="00E202A2">
        <w:rPr>
          <w:rFonts w:ascii="Times New Roman" w:hAnsi="Times New Roman"/>
          <w:color w:val="000000" w:themeColor="text1"/>
          <w:sz w:val="24"/>
          <w:szCs w:val="24"/>
        </w:rPr>
        <w:t>ky</w:t>
      </w:r>
      <w:r w:rsidRPr="00E202A2">
        <w:rPr>
          <w:rFonts w:ascii="Times New Roman" w:hAnsi="Times New Roman"/>
          <w:color w:val="000000" w:themeColor="text1"/>
          <w:sz w:val="24"/>
          <w:szCs w:val="24"/>
        </w:rPr>
        <w:t xml:space="preserve"> je povinen do 60 dnů ode dne zveřejnění tohoto díla písemně nabídnout návrhem smlouvy Národnímu filmovému archivu</w:t>
      </w:r>
    </w:p>
    <w:p w14:paraId="73CAA83A"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0A4A963"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 2 rozmnoženiny tohoto díla v kvalitě rozmnoženiny určené pro kinematografická představení,</w:t>
      </w:r>
    </w:p>
    <w:p w14:paraId="08031F99"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ADFE1E2"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b) rozmnoženinu tohoto díla v kvalitě vhodné pro výrobu rozmnoženin určených ke zpřístupňování veřejnosti prostřednictvím kinematografických představení, </w:t>
      </w:r>
    </w:p>
    <w:p w14:paraId="79E988DE"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F34B0E6"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c) </w:t>
      </w:r>
      <w:bookmarkStart w:id="6" w:name="_Hlk138152512"/>
      <w:r w:rsidRPr="00E202A2">
        <w:rPr>
          <w:rFonts w:ascii="Times New Roman" w:hAnsi="Times New Roman"/>
          <w:color w:val="000000" w:themeColor="text1"/>
          <w:sz w:val="24"/>
          <w:szCs w:val="24"/>
        </w:rPr>
        <w:t xml:space="preserve">digitální rozmnoženiny </w:t>
      </w:r>
      <w:r w:rsidR="009C1145" w:rsidRPr="00E202A2">
        <w:rPr>
          <w:rFonts w:ascii="Times New Roman" w:hAnsi="Times New Roman"/>
          <w:color w:val="000000" w:themeColor="text1"/>
          <w:sz w:val="24"/>
          <w:szCs w:val="24"/>
        </w:rPr>
        <w:t>finálních</w:t>
      </w:r>
      <w:bookmarkStart w:id="7" w:name="_Hlk141109395"/>
      <w:r w:rsidR="009C1145" w:rsidRPr="00E202A2">
        <w:rPr>
          <w:rFonts w:ascii="Times New Roman" w:hAnsi="Times New Roman"/>
          <w:color w:val="000000" w:themeColor="text1"/>
          <w:sz w:val="24"/>
          <w:szCs w:val="24"/>
        </w:rPr>
        <w:t xml:space="preserve"> </w:t>
      </w:r>
      <w:bookmarkEnd w:id="7"/>
      <w:r w:rsidRPr="00E202A2">
        <w:rPr>
          <w:rFonts w:ascii="Times New Roman" w:hAnsi="Times New Roman"/>
          <w:color w:val="000000" w:themeColor="text1"/>
          <w:sz w:val="24"/>
          <w:szCs w:val="24"/>
        </w:rPr>
        <w:t xml:space="preserve">podkladů </w:t>
      </w:r>
      <w:bookmarkEnd w:id="6"/>
      <w:r w:rsidRPr="00E202A2">
        <w:rPr>
          <w:rFonts w:ascii="Times New Roman" w:hAnsi="Times New Roman"/>
          <w:color w:val="000000" w:themeColor="text1"/>
          <w:sz w:val="24"/>
          <w:szCs w:val="24"/>
        </w:rPr>
        <w:t xml:space="preserve">vzniklých v rámci literární </w:t>
      </w:r>
      <w:r w:rsidR="0083545C" w:rsidRPr="00E202A2">
        <w:rPr>
          <w:rFonts w:ascii="Times New Roman" w:hAnsi="Times New Roman"/>
          <w:color w:val="000000" w:themeColor="text1"/>
          <w:sz w:val="24"/>
          <w:szCs w:val="24"/>
        </w:rPr>
        <w:t>přípravy</w:t>
      </w:r>
      <w:r w:rsidRPr="00E202A2">
        <w:rPr>
          <w:rFonts w:ascii="Times New Roman" w:hAnsi="Times New Roman"/>
          <w:color w:val="000000" w:themeColor="text1"/>
          <w:sz w:val="24"/>
          <w:szCs w:val="24"/>
        </w:rPr>
        <w:t xml:space="preserve"> tohoto díla a</w:t>
      </w:r>
    </w:p>
    <w:p w14:paraId="737331F5"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5506C02"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d) </w:t>
      </w:r>
      <w:r w:rsidR="0083545C" w:rsidRPr="00E202A2">
        <w:rPr>
          <w:rFonts w:ascii="Times New Roman" w:hAnsi="Times New Roman"/>
          <w:color w:val="000000" w:themeColor="text1"/>
          <w:sz w:val="24"/>
          <w:szCs w:val="24"/>
        </w:rPr>
        <w:t xml:space="preserve">digitální rozmnoženiny všech druhů </w:t>
      </w:r>
      <w:r w:rsidRPr="00E202A2">
        <w:rPr>
          <w:rFonts w:ascii="Times New Roman" w:hAnsi="Times New Roman"/>
          <w:color w:val="000000" w:themeColor="text1"/>
          <w:sz w:val="24"/>
          <w:szCs w:val="24"/>
        </w:rPr>
        <w:t>propagační</w:t>
      </w:r>
      <w:r w:rsidR="0083545C" w:rsidRPr="00E202A2">
        <w:rPr>
          <w:rFonts w:ascii="Times New Roman" w:hAnsi="Times New Roman"/>
          <w:color w:val="000000" w:themeColor="text1"/>
          <w:sz w:val="24"/>
          <w:szCs w:val="24"/>
        </w:rPr>
        <w:t>ch</w:t>
      </w:r>
      <w:r w:rsidRPr="00E202A2">
        <w:rPr>
          <w:rFonts w:ascii="Times New Roman" w:hAnsi="Times New Roman"/>
          <w:color w:val="000000" w:themeColor="text1"/>
          <w:sz w:val="24"/>
          <w:szCs w:val="24"/>
        </w:rPr>
        <w:t xml:space="preserve"> materiál</w:t>
      </w:r>
      <w:r w:rsidR="0083545C" w:rsidRPr="00E202A2">
        <w:rPr>
          <w:rFonts w:ascii="Times New Roman" w:hAnsi="Times New Roman"/>
          <w:color w:val="000000" w:themeColor="text1"/>
          <w:sz w:val="24"/>
          <w:szCs w:val="24"/>
        </w:rPr>
        <w:t>ů</w:t>
      </w:r>
      <w:r w:rsidRPr="00E202A2">
        <w:rPr>
          <w:rFonts w:ascii="Times New Roman" w:hAnsi="Times New Roman"/>
          <w:color w:val="000000" w:themeColor="text1"/>
          <w:sz w:val="24"/>
          <w:szCs w:val="24"/>
        </w:rPr>
        <w:t xml:space="preserve"> k tomuto dílu v kvalitě určené pro jejich výrobu. </w:t>
      </w:r>
    </w:p>
    <w:p w14:paraId="194C40B3"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1D5AE0CE"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(2) Je-li pro kinematografická představení příslušného díla používáno více technologicky, střihově, jazykově nebo jinak odlišných druhů jeho rozmnoženin, musí být všechny tyto druhy uvedeny v písemné nabídce podle odstavce 1.</w:t>
      </w:r>
    </w:p>
    <w:p w14:paraId="426F0724"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871D4C8" w14:textId="77777777" w:rsidR="005E2B88" w:rsidRPr="00E202A2" w:rsidRDefault="005E2B88" w:rsidP="001038D4">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(3) Lhůta pro přijetí návrhu na uzavření smlouvy podle odstavce 1 činí 6 měsíců ode dne doručení návrhu. </w:t>
      </w:r>
    </w:p>
    <w:p w14:paraId="01FCDB4B"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 </w:t>
      </w:r>
    </w:p>
    <w:p w14:paraId="5C758F88"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(4) Výrobce nebo koproducent </w:t>
      </w:r>
      <w:r w:rsidR="002B582B" w:rsidRPr="00E202A2">
        <w:rPr>
          <w:rFonts w:ascii="Times New Roman" w:hAnsi="Times New Roman"/>
          <w:color w:val="000000" w:themeColor="text1"/>
          <w:sz w:val="24"/>
          <w:szCs w:val="24"/>
        </w:rPr>
        <w:t xml:space="preserve">podle odstavce 1 </w:t>
      </w:r>
      <w:r w:rsidRPr="00E202A2">
        <w:rPr>
          <w:rFonts w:ascii="Times New Roman" w:hAnsi="Times New Roman"/>
          <w:color w:val="000000" w:themeColor="text1"/>
          <w:sz w:val="24"/>
          <w:szCs w:val="24"/>
        </w:rPr>
        <w:t xml:space="preserve">je povinen předat Národnímu filmovému archivu rozmnoženiny českého kinematografického díla, které jsou předmětem smlouvy, ve lhůtě do 6 měsíců </w:t>
      </w:r>
      <w:r w:rsidR="002B582B" w:rsidRPr="00E202A2">
        <w:rPr>
          <w:rFonts w:ascii="Times New Roman" w:hAnsi="Times New Roman"/>
          <w:color w:val="000000" w:themeColor="text1"/>
          <w:sz w:val="24"/>
          <w:szCs w:val="24"/>
        </w:rPr>
        <w:t>ode dne jejího uzavření</w:t>
      </w:r>
      <w:r w:rsidRPr="00E202A2">
        <w:rPr>
          <w:rFonts w:ascii="Times New Roman" w:hAnsi="Times New Roman"/>
          <w:color w:val="000000" w:themeColor="text1"/>
          <w:sz w:val="24"/>
          <w:szCs w:val="24"/>
        </w:rPr>
        <w:t xml:space="preserve">; digitální rozmnoženiny nesmějí být šifrovány. Ve stejné lhůtě je výrobce nebo koproducent povinen předat Národnímu filmovému archivu rovněž ostatní věci, které jsou předmětem smlouvy. </w:t>
      </w:r>
    </w:p>
    <w:p w14:paraId="25103298"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971C80F" w14:textId="77777777" w:rsidR="008A0E42" w:rsidRPr="00E202A2" w:rsidRDefault="005E2B88" w:rsidP="00E202A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t xml:space="preserve"> </w:t>
      </w:r>
      <w:bookmarkStart w:id="8" w:name="_Hlk133928072"/>
      <w:r w:rsidR="008A0E42" w:rsidRPr="00E202A2">
        <w:rPr>
          <w:rFonts w:ascii="Times New Roman" w:hAnsi="Times New Roman"/>
          <w:color w:val="000000" w:themeColor="text1"/>
          <w:sz w:val="24"/>
          <w:szCs w:val="24"/>
        </w:rPr>
        <w:t xml:space="preserve">(5) </w:t>
      </w:r>
      <w:bookmarkStart w:id="9" w:name="_Hlk146614380"/>
      <w:r w:rsidR="008A0E42" w:rsidRPr="00E202A2">
        <w:rPr>
          <w:rFonts w:ascii="Times New Roman" w:hAnsi="Times New Roman"/>
          <w:color w:val="000000" w:themeColor="text1"/>
          <w:sz w:val="24"/>
          <w:szCs w:val="24"/>
        </w:rPr>
        <w:t xml:space="preserve">Výrobce nebo koproducent </w:t>
      </w:r>
      <w:r w:rsidR="002B582B" w:rsidRPr="00E202A2">
        <w:rPr>
          <w:rFonts w:ascii="Times New Roman" w:hAnsi="Times New Roman"/>
          <w:color w:val="000000" w:themeColor="text1"/>
          <w:sz w:val="24"/>
          <w:szCs w:val="24"/>
        </w:rPr>
        <w:t>podle odstavce</w:t>
      </w:r>
      <w:r w:rsidR="008A0E42" w:rsidRPr="00E202A2">
        <w:rPr>
          <w:rFonts w:ascii="Times New Roman" w:hAnsi="Times New Roman"/>
          <w:color w:val="000000" w:themeColor="text1"/>
          <w:sz w:val="24"/>
          <w:szCs w:val="24"/>
        </w:rPr>
        <w:t xml:space="preserve"> 1, </w:t>
      </w:r>
      <w:bookmarkStart w:id="10" w:name="_Hlk146615051"/>
      <w:r w:rsidR="008A0E42" w:rsidRPr="00E202A2">
        <w:rPr>
          <w:rFonts w:ascii="Times New Roman" w:hAnsi="Times New Roman"/>
          <w:color w:val="000000" w:themeColor="text1"/>
          <w:sz w:val="24"/>
          <w:szCs w:val="24"/>
        </w:rPr>
        <w:t>který je současně příjemcem podpory audiovize podle § 31 odst. 1 písm. b)</w:t>
      </w:r>
      <w:bookmarkEnd w:id="10"/>
      <w:r w:rsidR="008A0E42" w:rsidRPr="00E202A2">
        <w:rPr>
          <w:rFonts w:ascii="Times New Roman" w:hAnsi="Times New Roman"/>
          <w:color w:val="000000" w:themeColor="text1"/>
          <w:sz w:val="24"/>
          <w:szCs w:val="24"/>
        </w:rPr>
        <w:t xml:space="preserve">, je povinen do 60 dnů ode dne zveřejnění podpořeného díla písemně nabídnout návrhem smlouvy Národnímu filmovému archivu všechny rozmnoženiny podle odstavců 1 a 2 bezúplatně. </w:t>
      </w:r>
      <w:bookmarkEnd w:id="9"/>
      <w:r w:rsidR="008A0E42" w:rsidRPr="00E202A2">
        <w:rPr>
          <w:rFonts w:ascii="Times New Roman" w:hAnsi="Times New Roman"/>
          <w:color w:val="000000" w:themeColor="text1"/>
          <w:sz w:val="24"/>
          <w:szCs w:val="24"/>
        </w:rPr>
        <w:t>Pro lhůtu pro přijetí návrhu na uzavření smlouvy a předání věcí po přijetí takového návrhu se použijí odstavce 3 a 4 obdobně.</w:t>
      </w:r>
    </w:p>
    <w:p w14:paraId="1D14D54C"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47832D"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(6) </w:t>
      </w:r>
      <w:r w:rsidR="002B582B" w:rsidRPr="00E202A2">
        <w:rPr>
          <w:rFonts w:ascii="Times New Roman" w:hAnsi="Times New Roman"/>
          <w:color w:val="000000" w:themeColor="text1"/>
          <w:sz w:val="24"/>
          <w:szCs w:val="24"/>
        </w:rPr>
        <w:t>O</w:t>
      </w:r>
      <w:r w:rsidRPr="00E202A2">
        <w:rPr>
          <w:rFonts w:ascii="Times New Roman" w:hAnsi="Times New Roman"/>
          <w:color w:val="000000" w:themeColor="text1"/>
          <w:sz w:val="24"/>
          <w:szCs w:val="24"/>
        </w:rPr>
        <w:t>dstav</w:t>
      </w:r>
      <w:r w:rsidR="002B582B" w:rsidRPr="00E202A2">
        <w:rPr>
          <w:rFonts w:ascii="Times New Roman" w:hAnsi="Times New Roman"/>
          <w:color w:val="000000" w:themeColor="text1"/>
          <w:sz w:val="24"/>
          <w:szCs w:val="24"/>
        </w:rPr>
        <w:t>e</w:t>
      </w:r>
      <w:r w:rsidRPr="00E202A2">
        <w:rPr>
          <w:rFonts w:ascii="Times New Roman" w:hAnsi="Times New Roman"/>
          <w:color w:val="000000" w:themeColor="text1"/>
          <w:sz w:val="24"/>
          <w:szCs w:val="24"/>
        </w:rPr>
        <w:t xml:space="preserve">c </w:t>
      </w:r>
      <w:bookmarkEnd w:id="8"/>
      <w:r w:rsidR="00BB62D3" w:rsidRPr="00E202A2">
        <w:rPr>
          <w:rFonts w:ascii="Times New Roman" w:hAnsi="Times New Roman"/>
          <w:color w:val="000000" w:themeColor="text1"/>
          <w:sz w:val="24"/>
          <w:szCs w:val="24"/>
        </w:rPr>
        <w:t xml:space="preserve">5 </w:t>
      </w:r>
      <w:r w:rsidRPr="00E202A2">
        <w:rPr>
          <w:rFonts w:ascii="Times New Roman" w:hAnsi="Times New Roman"/>
          <w:color w:val="000000" w:themeColor="text1"/>
          <w:sz w:val="24"/>
          <w:szCs w:val="24"/>
        </w:rPr>
        <w:t>se nepoužije pro rozmnoženinu díla v kvalitě vhodné pro výrobu rozmnoženin určených ke zpřístupňování veřejnosti prostřednictvím kinematografických představení, která není zhotovena v digitální podobě.</w:t>
      </w:r>
      <w:r w:rsidR="0083545C" w:rsidRPr="00E202A2">
        <w:rPr>
          <w:rFonts w:ascii="Times New Roman" w:hAnsi="Times New Roman"/>
          <w:color w:val="000000" w:themeColor="text1"/>
          <w:sz w:val="24"/>
          <w:szCs w:val="24"/>
        </w:rPr>
        <w:t xml:space="preserve"> </w:t>
      </w:r>
      <w:bookmarkStart w:id="11" w:name="_Hlk134606307"/>
      <w:r w:rsidR="0083545C" w:rsidRPr="00E202A2">
        <w:rPr>
          <w:rFonts w:ascii="Times New Roman" w:hAnsi="Times New Roman"/>
          <w:color w:val="000000" w:themeColor="text1"/>
          <w:sz w:val="24"/>
          <w:szCs w:val="24"/>
        </w:rPr>
        <w:t>Povinnost výrobce českého kinematografického díla nebo jeho koproducenta se sídlem</w:t>
      </w:r>
      <w:r w:rsidR="002B582B" w:rsidRPr="00E202A2">
        <w:rPr>
          <w:rFonts w:ascii="Times New Roman" w:hAnsi="Times New Roman"/>
          <w:color w:val="000000" w:themeColor="text1"/>
          <w:sz w:val="24"/>
          <w:szCs w:val="24"/>
        </w:rPr>
        <w:t xml:space="preserve"> nebo</w:t>
      </w:r>
      <w:r w:rsidR="0083545C" w:rsidRPr="00E202A2">
        <w:rPr>
          <w:rFonts w:ascii="Times New Roman" w:hAnsi="Times New Roman"/>
          <w:color w:val="000000" w:themeColor="text1"/>
          <w:sz w:val="24"/>
          <w:szCs w:val="24"/>
        </w:rPr>
        <w:t xml:space="preserve"> místem trvalého pobytu </w:t>
      </w:r>
      <w:r w:rsidR="006A07E0" w:rsidRPr="00E202A2">
        <w:rPr>
          <w:rFonts w:ascii="Times New Roman" w:hAnsi="Times New Roman"/>
          <w:color w:val="000000" w:themeColor="text1"/>
          <w:sz w:val="24"/>
          <w:szCs w:val="24"/>
        </w:rPr>
        <w:t>na území</w:t>
      </w:r>
      <w:r w:rsidR="0083545C" w:rsidRPr="00E202A2">
        <w:rPr>
          <w:rFonts w:ascii="Times New Roman" w:hAnsi="Times New Roman"/>
          <w:color w:val="000000" w:themeColor="text1"/>
          <w:sz w:val="24"/>
          <w:szCs w:val="24"/>
        </w:rPr>
        <w:t xml:space="preserve"> České republi</w:t>
      </w:r>
      <w:r w:rsidR="006A07E0" w:rsidRPr="00E202A2">
        <w:rPr>
          <w:rFonts w:ascii="Times New Roman" w:hAnsi="Times New Roman"/>
          <w:color w:val="000000" w:themeColor="text1"/>
          <w:sz w:val="24"/>
          <w:szCs w:val="24"/>
        </w:rPr>
        <w:t>ky</w:t>
      </w:r>
      <w:r w:rsidR="0083545C" w:rsidRPr="00E202A2">
        <w:rPr>
          <w:rFonts w:ascii="Times New Roman" w:hAnsi="Times New Roman"/>
          <w:color w:val="000000" w:themeColor="text1"/>
          <w:sz w:val="24"/>
          <w:szCs w:val="24"/>
        </w:rPr>
        <w:t xml:space="preserve"> písemně nabídnout návrhem smlouvy Národnímu filmovému archivu </w:t>
      </w:r>
      <w:r w:rsidR="00876FF7" w:rsidRPr="00E202A2">
        <w:rPr>
          <w:rFonts w:ascii="Times New Roman" w:hAnsi="Times New Roman"/>
          <w:color w:val="000000" w:themeColor="text1"/>
          <w:sz w:val="24"/>
          <w:szCs w:val="24"/>
        </w:rPr>
        <w:t>takovou rozmnoženinu podle odstavce 1 písm. b) zůstává nedotčena.</w:t>
      </w:r>
    </w:p>
    <w:bookmarkEnd w:id="11"/>
    <w:p w14:paraId="29802287"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3B94BF7" w14:textId="77777777" w:rsidR="005E2B88" w:rsidRPr="00E202A2"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02A2">
        <w:rPr>
          <w:rFonts w:ascii="Times New Roman" w:hAnsi="Times New Roman"/>
          <w:color w:val="000000" w:themeColor="text1"/>
          <w:sz w:val="24"/>
          <w:szCs w:val="24"/>
        </w:rPr>
        <w:t>§ 6a</w:t>
      </w:r>
    </w:p>
    <w:p w14:paraId="66A4220A" w14:textId="77777777" w:rsidR="000833D5" w:rsidRPr="00E202A2" w:rsidRDefault="000833D5"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1BAB545"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Nabídková povinnost u českých televizních děl</w:t>
      </w:r>
    </w:p>
    <w:p w14:paraId="32C8F787"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p>
    <w:p w14:paraId="62CCB940"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lastRenderedPageBreak/>
        <w:t xml:space="preserve">(1) Výrobce </w:t>
      </w:r>
      <w:bookmarkStart w:id="12" w:name="_Hlk134004188"/>
      <w:r w:rsidRPr="00E202A2">
        <w:rPr>
          <w:rFonts w:ascii="Times New Roman" w:hAnsi="Times New Roman"/>
          <w:color w:val="000000" w:themeColor="text1"/>
          <w:sz w:val="24"/>
          <w:szCs w:val="24"/>
        </w:rPr>
        <w:t xml:space="preserve">českého televizního díla </w:t>
      </w:r>
      <w:bookmarkEnd w:id="12"/>
      <w:r w:rsidRPr="00E202A2">
        <w:rPr>
          <w:rFonts w:ascii="Times New Roman" w:hAnsi="Times New Roman"/>
          <w:color w:val="000000" w:themeColor="text1"/>
          <w:sz w:val="24"/>
          <w:szCs w:val="24"/>
        </w:rPr>
        <w:t>nebo jeho koproducent se sídlem</w:t>
      </w:r>
      <w:r w:rsidR="002B582B" w:rsidRPr="00E202A2">
        <w:rPr>
          <w:rFonts w:ascii="Times New Roman" w:hAnsi="Times New Roman"/>
          <w:color w:val="000000" w:themeColor="text1"/>
          <w:sz w:val="24"/>
          <w:szCs w:val="24"/>
        </w:rPr>
        <w:t xml:space="preserve"> nebo</w:t>
      </w:r>
      <w:r w:rsidRPr="00E202A2">
        <w:rPr>
          <w:rFonts w:ascii="Times New Roman" w:hAnsi="Times New Roman"/>
          <w:color w:val="000000" w:themeColor="text1"/>
          <w:sz w:val="24"/>
          <w:szCs w:val="24"/>
        </w:rPr>
        <w:t xml:space="preserve"> místem trvalého pobytu </w:t>
      </w:r>
      <w:r w:rsidR="00726B7F" w:rsidRPr="00E202A2">
        <w:rPr>
          <w:rFonts w:ascii="Times New Roman" w:hAnsi="Times New Roman"/>
          <w:color w:val="000000" w:themeColor="text1"/>
          <w:sz w:val="24"/>
          <w:szCs w:val="24"/>
        </w:rPr>
        <w:t>na území</w:t>
      </w:r>
      <w:r w:rsidRPr="00E202A2">
        <w:rPr>
          <w:rFonts w:ascii="Times New Roman" w:hAnsi="Times New Roman"/>
          <w:color w:val="000000" w:themeColor="text1"/>
          <w:sz w:val="24"/>
          <w:szCs w:val="24"/>
        </w:rPr>
        <w:t xml:space="preserve"> České republi</w:t>
      </w:r>
      <w:r w:rsidR="00726B7F" w:rsidRPr="00E202A2">
        <w:rPr>
          <w:rFonts w:ascii="Times New Roman" w:hAnsi="Times New Roman"/>
          <w:color w:val="000000" w:themeColor="text1"/>
          <w:sz w:val="24"/>
          <w:szCs w:val="24"/>
        </w:rPr>
        <w:t>ky</w:t>
      </w:r>
      <w:r w:rsidRPr="00E202A2">
        <w:rPr>
          <w:rFonts w:ascii="Times New Roman" w:hAnsi="Times New Roman"/>
          <w:color w:val="000000" w:themeColor="text1"/>
          <w:sz w:val="24"/>
          <w:szCs w:val="24"/>
        </w:rPr>
        <w:t xml:space="preserve">, který je současně příjemcem podpory audiovize podle § 31 odst. 1 písm. b), je povinen do 60 dnů ode dne zveřejnění tohoto díla písemně nabídnout </w:t>
      </w:r>
      <w:bookmarkStart w:id="13" w:name="_Hlk133581321"/>
      <w:r w:rsidRPr="00E202A2">
        <w:rPr>
          <w:rFonts w:ascii="Times New Roman" w:hAnsi="Times New Roman"/>
          <w:color w:val="000000" w:themeColor="text1"/>
          <w:sz w:val="24"/>
          <w:szCs w:val="24"/>
        </w:rPr>
        <w:t xml:space="preserve">návrhem smlouvy </w:t>
      </w:r>
      <w:bookmarkEnd w:id="13"/>
      <w:r w:rsidRPr="00E202A2">
        <w:rPr>
          <w:rFonts w:ascii="Times New Roman" w:hAnsi="Times New Roman"/>
          <w:color w:val="000000" w:themeColor="text1"/>
          <w:sz w:val="24"/>
          <w:szCs w:val="24"/>
        </w:rPr>
        <w:t>Národnímu filmovému archivu bezúplatně</w:t>
      </w:r>
    </w:p>
    <w:p w14:paraId="62EBC9D4"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AAAB458"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 2 rozmnoženiny tohoto díla v kvalitě rozmnoženiny určené pro zpřístupňování veřejnosti prostřednictvím televizního vysílání nebo audiovizuální mediální služby na vyžádání,</w:t>
      </w:r>
    </w:p>
    <w:p w14:paraId="51D53DC7"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CAFE2C4"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b) rozmnoženinu tohoto díla v kvalitě vhodné pro výrobu rozmnoženin určených ke zpřístupňování veřejnosti prostřednictvím televizního vysílání nebo audiovizuální mediální služby na vyžádání,</w:t>
      </w:r>
    </w:p>
    <w:p w14:paraId="029B737D"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0AA46AC"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c) digitální rozmnoženiny </w:t>
      </w:r>
      <w:r w:rsidR="009065D7" w:rsidRPr="00E202A2">
        <w:rPr>
          <w:rFonts w:ascii="Times New Roman" w:hAnsi="Times New Roman"/>
          <w:color w:val="000000" w:themeColor="text1"/>
          <w:sz w:val="24"/>
          <w:szCs w:val="24"/>
        </w:rPr>
        <w:t>finálních</w:t>
      </w:r>
      <w:bookmarkStart w:id="14" w:name="_Hlk141109771"/>
      <w:r w:rsidR="009065D7" w:rsidRPr="00E202A2">
        <w:rPr>
          <w:rFonts w:ascii="Times New Roman" w:hAnsi="Times New Roman"/>
          <w:color w:val="000000" w:themeColor="text1"/>
          <w:sz w:val="24"/>
          <w:szCs w:val="24"/>
        </w:rPr>
        <w:t xml:space="preserve"> </w:t>
      </w:r>
      <w:bookmarkEnd w:id="14"/>
      <w:r w:rsidRPr="00E202A2">
        <w:rPr>
          <w:rFonts w:ascii="Times New Roman" w:hAnsi="Times New Roman"/>
          <w:color w:val="000000" w:themeColor="text1"/>
          <w:sz w:val="24"/>
          <w:szCs w:val="24"/>
        </w:rPr>
        <w:t xml:space="preserve">podkladů vzniklých v rámci literární </w:t>
      </w:r>
      <w:r w:rsidR="00D811B2" w:rsidRPr="00E202A2">
        <w:rPr>
          <w:rFonts w:ascii="Times New Roman" w:hAnsi="Times New Roman"/>
          <w:color w:val="000000" w:themeColor="text1"/>
          <w:sz w:val="24"/>
          <w:szCs w:val="24"/>
        </w:rPr>
        <w:t>přípravy</w:t>
      </w:r>
      <w:r w:rsidRPr="00E202A2">
        <w:rPr>
          <w:rFonts w:ascii="Times New Roman" w:hAnsi="Times New Roman"/>
          <w:color w:val="000000" w:themeColor="text1"/>
          <w:sz w:val="24"/>
          <w:szCs w:val="24"/>
        </w:rPr>
        <w:t xml:space="preserve"> tohoto díla a</w:t>
      </w:r>
    </w:p>
    <w:p w14:paraId="3F65FA2C"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63B319E" w14:textId="77777777" w:rsidR="005E2B88" w:rsidRPr="00E202A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d) </w:t>
      </w:r>
      <w:r w:rsidR="00D811B2" w:rsidRPr="00E202A2">
        <w:rPr>
          <w:rFonts w:ascii="Times New Roman" w:hAnsi="Times New Roman"/>
          <w:color w:val="000000" w:themeColor="text1"/>
          <w:sz w:val="24"/>
          <w:szCs w:val="24"/>
        </w:rPr>
        <w:t xml:space="preserve">digitální rozmnoženiny všech druhů </w:t>
      </w:r>
      <w:r w:rsidRPr="00E202A2">
        <w:rPr>
          <w:rFonts w:ascii="Times New Roman" w:hAnsi="Times New Roman"/>
          <w:color w:val="000000" w:themeColor="text1"/>
          <w:sz w:val="24"/>
          <w:szCs w:val="24"/>
        </w:rPr>
        <w:t>propagační</w:t>
      </w:r>
      <w:r w:rsidR="00D811B2" w:rsidRPr="00E202A2">
        <w:rPr>
          <w:rFonts w:ascii="Times New Roman" w:hAnsi="Times New Roman"/>
          <w:color w:val="000000" w:themeColor="text1"/>
          <w:sz w:val="24"/>
          <w:szCs w:val="24"/>
        </w:rPr>
        <w:t>ch</w:t>
      </w:r>
      <w:r w:rsidRPr="00E202A2">
        <w:rPr>
          <w:rFonts w:ascii="Times New Roman" w:hAnsi="Times New Roman"/>
          <w:color w:val="000000" w:themeColor="text1"/>
          <w:sz w:val="24"/>
          <w:szCs w:val="24"/>
        </w:rPr>
        <w:t xml:space="preserve"> materiál</w:t>
      </w:r>
      <w:r w:rsidR="00D811B2" w:rsidRPr="00E202A2">
        <w:rPr>
          <w:rFonts w:ascii="Times New Roman" w:hAnsi="Times New Roman"/>
          <w:color w:val="000000" w:themeColor="text1"/>
          <w:sz w:val="24"/>
          <w:szCs w:val="24"/>
        </w:rPr>
        <w:t>ů</w:t>
      </w:r>
      <w:r w:rsidRPr="00E202A2">
        <w:rPr>
          <w:rFonts w:ascii="Times New Roman" w:hAnsi="Times New Roman"/>
          <w:color w:val="000000" w:themeColor="text1"/>
          <w:sz w:val="24"/>
          <w:szCs w:val="24"/>
        </w:rPr>
        <w:t xml:space="preserve"> k tomuto dílu v kvalitě určené pro jejich výrobu.</w:t>
      </w:r>
    </w:p>
    <w:p w14:paraId="67EB46C0"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806111C"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(2) Je-li pro zpřístupňování českého televizního díla veřejnosti prostřednictvím televizního vysílání nebo audiovizuální mediální služby na vyžádání používáno více technologicky, střihově, jazykově nebo jinak odlišných druhů jeho rozmnoženin, musí být všechny tyto druhy uvedeny v písemné nabídce podle odstavce 1.</w:t>
      </w:r>
    </w:p>
    <w:p w14:paraId="2BCB4573"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034244B" w14:textId="77777777" w:rsidR="005E2B88" w:rsidRPr="00E202A2" w:rsidRDefault="005E2B88" w:rsidP="00E12032">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(3) Lhůta pro přijetí návrhu na uzavření smlouvy podle odstavce 1 činí 6 měsíců ode dne doručení návrhu.</w:t>
      </w:r>
    </w:p>
    <w:p w14:paraId="5B613114" w14:textId="77777777" w:rsidR="005E2B88" w:rsidRPr="00E202A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AA4B252" w14:textId="77777777" w:rsidR="005E2B88" w:rsidRPr="00E202A2" w:rsidRDefault="005E2B8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 xml:space="preserve">(4) Výrobce nebo koproducent </w:t>
      </w:r>
      <w:r w:rsidR="002B582B" w:rsidRPr="00E202A2">
        <w:rPr>
          <w:rFonts w:ascii="Times New Roman" w:hAnsi="Times New Roman"/>
          <w:color w:val="000000" w:themeColor="text1"/>
          <w:sz w:val="24"/>
          <w:szCs w:val="24"/>
        </w:rPr>
        <w:t>podle odstavce</w:t>
      </w:r>
      <w:r w:rsidRPr="00E202A2">
        <w:rPr>
          <w:rFonts w:ascii="Times New Roman" w:hAnsi="Times New Roman"/>
          <w:color w:val="000000" w:themeColor="text1"/>
          <w:sz w:val="24"/>
          <w:szCs w:val="24"/>
        </w:rPr>
        <w:t xml:space="preserve"> 1 je povinen předat Národnímu filmovému archivu rozmnoženiny českého televizního díla, které jsou předmětem smlouvy, ve lhůtě do 6 měsíců od</w:t>
      </w:r>
      <w:r w:rsidR="002B582B" w:rsidRPr="00E202A2">
        <w:rPr>
          <w:rFonts w:ascii="Times New Roman" w:hAnsi="Times New Roman"/>
          <w:color w:val="000000" w:themeColor="text1"/>
          <w:sz w:val="24"/>
          <w:szCs w:val="24"/>
        </w:rPr>
        <w:t>e dne jejího</w:t>
      </w:r>
      <w:r w:rsidRPr="00E202A2">
        <w:rPr>
          <w:rFonts w:ascii="Times New Roman" w:hAnsi="Times New Roman"/>
          <w:color w:val="000000" w:themeColor="text1"/>
          <w:sz w:val="24"/>
          <w:szCs w:val="24"/>
        </w:rPr>
        <w:t xml:space="preserve"> uzavření; digitální rozmnoženiny nesmějí být šifrovány. Ve stejné lhůtě je výrobce nebo koproducent povinen předat Národnímu filmovému archivu rovněž ostatní věci, které jsou předmětem smlouvy.</w:t>
      </w:r>
    </w:p>
    <w:p w14:paraId="5B59B666" w14:textId="77777777" w:rsidR="00F929EB" w:rsidRPr="00E202A2" w:rsidRDefault="00F929EB" w:rsidP="000C06CC">
      <w:pPr>
        <w:widowControl w:val="0"/>
        <w:autoSpaceDE w:val="0"/>
        <w:autoSpaceDN w:val="0"/>
        <w:adjustRightInd w:val="0"/>
        <w:spacing w:after="0" w:line="240" w:lineRule="auto"/>
        <w:rPr>
          <w:rFonts w:ascii="Times New Roman" w:hAnsi="Times New Roman"/>
          <w:color w:val="000000" w:themeColor="text1"/>
          <w:sz w:val="24"/>
          <w:szCs w:val="24"/>
        </w:rPr>
      </w:pPr>
    </w:p>
    <w:p w14:paraId="1BB75341" w14:textId="77777777" w:rsidR="005E2B88" w:rsidRPr="00E202A2" w:rsidRDefault="005E2B88" w:rsidP="000C06CC">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02A2">
        <w:rPr>
          <w:rFonts w:ascii="Times New Roman" w:hAnsi="Times New Roman"/>
          <w:color w:val="000000" w:themeColor="text1"/>
          <w:sz w:val="24"/>
          <w:szCs w:val="24"/>
        </w:rPr>
        <w:t>§ 6</w:t>
      </w:r>
      <w:r w:rsidR="00692D5F" w:rsidRPr="00E202A2">
        <w:rPr>
          <w:rFonts w:ascii="Times New Roman" w:hAnsi="Times New Roman"/>
          <w:color w:val="000000" w:themeColor="text1"/>
          <w:sz w:val="24"/>
          <w:szCs w:val="24"/>
        </w:rPr>
        <w:t>b</w:t>
      </w:r>
    </w:p>
    <w:p w14:paraId="6301A32D" w14:textId="77777777" w:rsidR="005E2B88" w:rsidRPr="00E202A2" w:rsidRDefault="005E2B88" w:rsidP="000C06CC">
      <w:pPr>
        <w:widowControl w:val="0"/>
        <w:autoSpaceDE w:val="0"/>
        <w:autoSpaceDN w:val="0"/>
        <w:adjustRightInd w:val="0"/>
        <w:spacing w:after="0" w:line="240" w:lineRule="auto"/>
        <w:rPr>
          <w:rFonts w:ascii="Times New Roman" w:hAnsi="Times New Roman"/>
          <w:color w:val="000000" w:themeColor="text1"/>
          <w:sz w:val="24"/>
          <w:szCs w:val="24"/>
        </w:rPr>
      </w:pPr>
    </w:p>
    <w:p w14:paraId="50DDE8E3" w14:textId="77777777" w:rsidR="005E2B88" w:rsidRPr="00B36DA7" w:rsidRDefault="005E2B88" w:rsidP="000C06CC">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 k nabídkové povinnosti</w:t>
      </w:r>
    </w:p>
    <w:p w14:paraId="6C3C29C0" w14:textId="77777777" w:rsidR="005E2B88" w:rsidRPr="00E202A2" w:rsidRDefault="005E2B88" w:rsidP="00CC575F">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B1A8A0F" w14:textId="77777777" w:rsidR="007D751B" w:rsidRPr="00E202A2" w:rsidRDefault="005E2B88" w:rsidP="005A05EE">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02A2">
        <w:rPr>
          <w:rFonts w:ascii="Times New Roman" w:hAnsi="Times New Roman"/>
          <w:color w:val="000000" w:themeColor="text1"/>
          <w:sz w:val="24"/>
          <w:szCs w:val="24"/>
        </w:rPr>
        <w:tab/>
      </w:r>
      <w:r w:rsidR="00CC575F" w:rsidRPr="00E202A2">
        <w:rPr>
          <w:rFonts w:ascii="Times New Roman" w:hAnsi="Times New Roman"/>
          <w:color w:val="000000" w:themeColor="text1"/>
          <w:sz w:val="24"/>
          <w:szCs w:val="24"/>
        </w:rPr>
        <w:t xml:space="preserve">Okamžikem předání věci podle § 6 nebo </w:t>
      </w:r>
      <w:proofErr w:type="gramStart"/>
      <w:r w:rsidR="00CC575F" w:rsidRPr="00E202A2">
        <w:rPr>
          <w:rFonts w:ascii="Times New Roman" w:hAnsi="Times New Roman"/>
          <w:color w:val="000000" w:themeColor="text1"/>
          <w:sz w:val="24"/>
          <w:szCs w:val="24"/>
        </w:rPr>
        <w:t>6</w:t>
      </w:r>
      <w:r w:rsidR="00692D5F" w:rsidRPr="00E202A2">
        <w:rPr>
          <w:rFonts w:ascii="Times New Roman" w:hAnsi="Times New Roman"/>
          <w:color w:val="000000" w:themeColor="text1"/>
          <w:sz w:val="24"/>
          <w:szCs w:val="24"/>
        </w:rPr>
        <w:t>a</w:t>
      </w:r>
      <w:proofErr w:type="gramEnd"/>
      <w:r w:rsidR="00CC575F" w:rsidRPr="00E202A2">
        <w:rPr>
          <w:rFonts w:ascii="Times New Roman" w:hAnsi="Times New Roman"/>
          <w:color w:val="000000" w:themeColor="text1"/>
          <w:sz w:val="24"/>
          <w:szCs w:val="24"/>
        </w:rPr>
        <w:t xml:space="preserve"> se tato věc stává majetkem České republiky, s nímž je příslušný hospodařit Národní filmový archiv</w:t>
      </w:r>
      <w:r w:rsidR="00CC575F" w:rsidRPr="00E202A2">
        <w:rPr>
          <w:rFonts w:ascii="Times New Roman" w:hAnsi="Times New Roman"/>
          <w:color w:val="000000" w:themeColor="text1"/>
          <w:sz w:val="24"/>
          <w:szCs w:val="24"/>
          <w:vertAlign w:val="superscript"/>
        </w:rPr>
        <w:t>12)</w:t>
      </w:r>
      <w:r w:rsidR="00CC575F" w:rsidRPr="00E202A2">
        <w:rPr>
          <w:rFonts w:ascii="Times New Roman" w:hAnsi="Times New Roman"/>
          <w:color w:val="000000" w:themeColor="text1"/>
          <w:sz w:val="24"/>
          <w:szCs w:val="24"/>
        </w:rPr>
        <w:t xml:space="preserve">. Převodem vlastnictví k rozmnoženinám českých kinematografických děl, českých televizních děl a jiných materiálů podle § 6 nebo </w:t>
      </w:r>
      <w:proofErr w:type="gramStart"/>
      <w:r w:rsidR="00CC575F" w:rsidRPr="00E202A2">
        <w:rPr>
          <w:rFonts w:ascii="Times New Roman" w:hAnsi="Times New Roman"/>
          <w:color w:val="000000" w:themeColor="text1"/>
          <w:sz w:val="24"/>
          <w:szCs w:val="24"/>
        </w:rPr>
        <w:t>6</w:t>
      </w:r>
      <w:r w:rsidR="00692D5F" w:rsidRPr="00E202A2">
        <w:rPr>
          <w:rFonts w:ascii="Times New Roman" w:hAnsi="Times New Roman"/>
          <w:color w:val="000000" w:themeColor="text1"/>
          <w:sz w:val="24"/>
          <w:szCs w:val="24"/>
        </w:rPr>
        <w:t>a</w:t>
      </w:r>
      <w:proofErr w:type="gramEnd"/>
      <w:r w:rsidR="00CC575F" w:rsidRPr="00E202A2">
        <w:rPr>
          <w:rFonts w:ascii="Times New Roman" w:hAnsi="Times New Roman"/>
          <w:color w:val="000000" w:themeColor="text1"/>
          <w:sz w:val="24"/>
          <w:szCs w:val="24"/>
        </w:rPr>
        <w:t xml:space="preserve"> nenabývá Národní filmový archiv právo příslušná česká kinematografická díla, česká televizní díla a jiné materiály jakkoli užít, ledaže k tomu získá oprávnění od nositelů práv autorských a práv souvisejících s právem autorským, nestanoví-li zvláštní zákon</w:t>
      </w:r>
      <w:r w:rsidR="00CC575F" w:rsidRPr="00E202A2">
        <w:rPr>
          <w:rFonts w:ascii="Times New Roman" w:hAnsi="Times New Roman"/>
          <w:color w:val="000000" w:themeColor="text1"/>
          <w:sz w:val="24"/>
          <w:szCs w:val="24"/>
          <w:vertAlign w:val="superscript"/>
        </w:rPr>
        <w:t>1)</w:t>
      </w:r>
      <w:r w:rsidR="00CC575F" w:rsidRPr="00E202A2">
        <w:rPr>
          <w:rFonts w:ascii="Times New Roman" w:hAnsi="Times New Roman"/>
          <w:color w:val="000000" w:themeColor="text1"/>
          <w:sz w:val="24"/>
          <w:szCs w:val="24"/>
        </w:rPr>
        <w:t xml:space="preserve"> jinak.</w:t>
      </w:r>
    </w:p>
    <w:p w14:paraId="242F3D17" w14:textId="77777777" w:rsidR="00FF1BF1" w:rsidRPr="00FF1BF1" w:rsidRDefault="00FF1BF1" w:rsidP="005A05EE">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43475473" w14:textId="77777777" w:rsidR="005E2B88" w:rsidRPr="00452392" w:rsidRDefault="005E2B88" w:rsidP="00E12032">
      <w:pPr>
        <w:widowControl w:val="0"/>
        <w:autoSpaceDE w:val="0"/>
        <w:autoSpaceDN w:val="0"/>
        <w:adjustRightInd w:val="0"/>
        <w:spacing w:after="0" w:line="240" w:lineRule="auto"/>
        <w:jc w:val="center"/>
        <w:rPr>
          <w:rFonts w:ascii="Times New Roman" w:hAnsi="Times New Roman"/>
          <w:sz w:val="24"/>
          <w:szCs w:val="24"/>
        </w:rPr>
      </w:pPr>
      <w:r w:rsidRPr="00452392">
        <w:rPr>
          <w:rFonts w:ascii="Times New Roman" w:hAnsi="Times New Roman"/>
          <w:sz w:val="24"/>
          <w:szCs w:val="24"/>
        </w:rPr>
        <w:t>§ 7</w:t>
      </w:r>
    </w:p>
    <w:p w14:paraId="227FA95A" w14:textId="77777777" w:rsidR="005E2B88" w:rsidRPr="00452392" w:rsidRDefault="005E2B88" w:rsidP="00E12032">
      <w:pPr>
        <w:widowControl w:val="0"/>
        <w:autoSpaceDE w:val="0"/>
        <w:autoSpaceDN w:val="0"/>
        <w:adjustRightInd w:val="0"/>
        <w:spacing w:after="0" w:line="240" w:lineRule="auto"/>
        <w:rPr>
          <w:rFonts w:ascii="Times New Roman" w:hAnsi="Times New Roman"/>
          <w:sz w:val="24"/>
          <w:szCs w:val="24"/>
        </w:rPr>
      </w:pPr>
    </w:p>
    <w:p w14:paraId="1690B8EA" w14:textId="77777777" w:rsidR="005477A8" w:rsidRPr="00452392" w:rsidRDefault="005477A8" w:rsidP="005477A8">
      <w:pPr>
        <w:spacing w:after="0" w:line="240" w:lineRule="auto"/>
        <w:jc w:val="center"/>
        <w:rPr>
          <w:rFonts w:ascii="Times New Roman" w:eastAsiaTheme="minorHAnsi" w:hAnsi="Times New Roman"/>
          <w:b/>
          <w:sz w:val="24"/>
          <w:szCs w:val="24"/>
          <w:lang w:eastAsia="en-US"/>
        </w:rPr>
      </w:pPr>
      <w:r w:rsidRPr="00452392">
        <w:rPr>
          <w:rFonts w:ascii="Times New Roman" w:eastAsiaTheme="minorHAnsi" w:hAnsi="Times New Roman"/>
          <w:b/>
          <w:sz w:val="24"/>
          <w:szCs w:val="24"/>
          <w:lang w:eastAsia="en-US"/>
        </w:rPr>
        <w:t>Evidence audiovizuálních děl</w:t>
      </w:r>
    </w:p>
    <w:p w14:paraId="4912ACF8" w14:textId="77777777" w:rsidR="005477A8" w:rsidRPr="00452392" w:rsidRDefault="005477A8" w:rsidP="005477A8">
      <w:pPr>
        <w:spacing w:after="0" w:line="240" w:lineRule="auto"/>
        <w:jc w:val="both"/>
        <w:rPr>
          <w:rFonts w:ascii="Times New Roman" w:eastAsiaTheme="minorHAnsi" w:hAnsi="Times New Roman"/>
          <w:b/>
          <w:sz w:val="24"/>
          <w:szCs w:val="24"/>
          <w:lang w:eastAsia="en-US"/>
        </w:rPr>
      </w:pPr>
    </w:p>
    <w:p w14:paraId="6C827644"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(1) Výrobce nebo koproducent českého audiovizuálního díla, nejde-li o videohru, se sídlem nebo místem trvalého pobytu na území České republiky je povinen oznámit toto dílo Národnímu filmovému archivu vždy nejpozději do 31. ledna následujícího po kalendářním roce, v jehož průběhu bylo zpřístupněno veřejnosti v České republice.</w:t>
      </w:r>
    </w:p>
    <w:p w14:paraId="63FFF62D"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6D9416B4"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bookmarkStart w:id="15" w:name="_Hlk175055192"/>
      <w:r w:rsidRPr="00452392">
        <w:rPr>
          <w:rFonts w:ascii="Times New Roman" w:eastAsiaTheme="minorHAnsi" w:hAnsi="Times New Roman"/>
          <w:sz w:val="24"/>
          <w:szCs w:val="24"/>
          <w:lang w:eastAsia="en-US"/>
        </w:rPr>
        <w:t>(2) Výrobce českého audiovizuálního díla, které je videohrou, se sídlem nebo místem trvalého pobytu na území České republiky, který je současně příjemcem podpory audiovize podle § 31 odst. 1 písm. b), je povinen oznámit toto dílo Národnímu filmovému archivu vždy nejpozději do 31. ledna následujícího po kalendářním roce, v jehož průběhu bylo zpřístupněno veřejnosti v České republice.</w:t>
      </w:r>
      <w:bookmarkEnd w:id="15"/>
    </w:p>
    <w:p w14:paraId="6537E8FB"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2CF1CD1C"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(3) Distributor je povinen oznámit Národnímu filmovému archivu každé kinematografické dílo a každé televizní dílo v jeho distribuci zpřístupněné veřejnosti v České republice prostřednictvím kinematografických představení, televizního vysílání nebo audiovizuální mediální služby na vyžádání, a to nejpozději do 31. ledna následujícího po kalendářním roce, v jehož průběhu bylo zpřístupněno veřejnosti v České republice.</w:t>
      </w:r>
    </w:p>
    <w:p w14:paraId="5356828A"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38DABA08"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(4) Oznámení podle odstavců 1 až 3 musí obsahovat</w:t>
      </w:r>
    </w:p>
    <w:p w14:paraId="3A1F8CD7"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p>
    <w:p w14:paraId="676AD5F7"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a) název audiovizuálního díla a v případě jiného než českého audiovizuálního díla jeho název v původní jazykové verzi i název, pod nímž je audiovizuální dílo zpřístupněno veřejnosti v České republice, pokud se liší od názvu v původní jazykové verzi,</w:t>
      </w:r>
    </w:p>
    <w:p w14:paraId="089F57F9"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63FEACDE"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b) s výjimkou oznámení o videohře, jméno, popřípadě jména, a příjmení autora nebo autorů audiovizuálního díla a autorů hlavních děl audiovizuálně užitých</w:t>
      </w:r>
      <w:r w:rsidRPr="00452392">
        <w:rPr>
          <w:rFonts w:ascii="Times New Roman" w:eastAsiaTheme="minorHAnsi" w:hAnsi="Times New Roman"/>
          <w:sz w:val="24"/>
          <w:szCs w:val="24"/>
          <w:vertAlign w:val="superscript"/>
          <w:lang w:eastAsia="en-US"/>
        </w:rPr>
        <w:t>13</w:t>
      </w:r>
      <w:r w:rsidRPr="00452392">
        <w:rPr>
          <w:rFonts w:ascii="Times New Roman" w:eastAsiaTheme="minorHAnsi" w:hAnsi="Times New Roman"/>
          <w:sz w:val="24"/>
          <w:szCs w:val="24"/>
          <w:lang w:eastAsia="en-US"/>
        </w:rPr>
        <w:t>), pokud jsou známa a pokud autor neprojevil vůli zveřejnit dílo bez udání jména</w:t>
      </w:r>
      <w:r w:rsidRPr="00452392">
        <w:rPr>
          <w:rFonts w:ascii="Times New Roman" w:eastAsiaTheme="minorHAnsi" w:hAnsi="Times New Roman"/>
          <w:sz w:val="24"/>
          <w:szCs w:val="24"/>
          <w:vertAlign w:val="superscript"/>
          <w:lang w:eastAsia="en-US"/>
        </w:rPr>
        <w:t>14</w:t>
      </w:r>
      <w:r w:rsidRPr="00452392">
        <w:rPr>
          <w:rFonts w:ascii="Times New Roman" w:eastAsiaTheme="minorHAnsi" w:hAnsi="Times New Roman"/>
          <w:sz w:val="24"/>
          <w:szCs w:val="24"/>
          <w:lang w:eastAsia="en-US"/>
        </w:rPr>
        <w:t>); projevil-li autor vůli být označen pseudonymem, bude namísto jeho jména a příjmení uveden pseudonym,</w:t>
      </w:r>
    </w:p>
    <w:p w14:paraId="3C3AB071"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328FB931"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c) s výjimkou oznámení o videohře, jméno, popřípadě jména, a příjmení, anebo namísto nich pseudonymy výkonných umělců v hlavních hereckých rolích, pokud jsou známy a pokud výkonný umělec neprojevil vůli zveřejnit umělecký výkon bez udání jména</w:t>
      </w:r>
      <w:r w:rsidRPr="00452392">
        <w:rPr>
          <w:rFonts w:ascii="Times New Roman" w:eastAsiaTheme="minorHAnsi" w:hAnsi="Times New Roman"/>
          <w:sz w:val="24"/>
          <w:szCs w:val="24"/>
          <w:vertAlign w:val="superscript"/>
          <w:lang w:eastAsia="en-US"/>
        </w:rPr>
        <w:t>14</w:t>
      </w:r>
      <w:r w:rsidRPr="00452392">
        <w:rPr>
          <w:rFonts w:ascii="Times New Roman" w:eastAsiaTheme="minorHAnsi" w:hAnsi="Times New Roman"/>
          <w:sz w:val="24"/>
          <w:szCs w:val="24"/>
          <w:lang w:eastAsia="en-US"/>
        </w:rPr>
        <w:t>),</w:t>
      </w:r>
    </w:p>
    <w:p w14:paraId="4EC053FB"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362B374"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d) v případě českého audiovizuálního díla obchodní firmu, název nebo jméno, popřípadě jména, a příjmení, sídlo nebo místo trvalého pobytu výrobce nebo všech koproducentů,</w:t>
      </w:r>
    </w:p>
    <w:p w14:paraId="3C8B38DD"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4115A51"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e) rok zpřístupnění audiovizuálního díla veřejnosti,</w:t>
      </w:r>
    </w:p>
    <w:p w14:paraId="68C29BB5"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p>
    <w:p w14:paraId="0CDC572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f) v případě kinematografického díla klasifikaci kinematografického díla podle § 4,</w:t>
      </w:r>
    </w:p>
    <w:p w14:paraId="7C0767CC"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326030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g) údaj o původní jazykové verzi audiovizuálního díla,</w:t>
      </w:r>
    </w:p>
    <w:p w14:paraId="244E2DFC"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p>
    <w:p w14:paraId="6646D03F"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h) s výjimkou oznámení o videohře, délku audiovizuálního díla v metrech, u digitálního díla délku jeho trvání v minutách,</w:t>
      </w:r>
    </w:p>
    <w:p w14:paraId="45AFE777"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084F8D43"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i) v případě českého audiovizuálního díla vyrobeného s účastí zahraničních koproducentů v procentech vyjádřený podíl koproducenta nebo společně všech koproducentů se sídlem nebo místem trvalého pobytu na území České republiky na financování nákladů na výrobu českého audiovizuálního díla a v procentech vyjádřený podíl koproducenta nebo společně všech koproducentů se sídlem nebo místem podnikání na území každého dalšího státu na financování nákladů na výrobu českého audiovizuálního díla,</w:t>
      </w:r>
    </w:p>
    <w:p w14:paraId="6EEAEC53"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57913B4"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j) s výjimkou oznámení o videohře, údaje o všech druzích rozmnoženin audiovizuálního díla používaných pro zpřístupňování díla veřejnosti v České republice a údaje o formátu obrazu a zvuku takových druhů rozmnoženin,</w:t>
      </w:r>
    </w:p>
    <w:p w14:paraId="50F5BB6E"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7E243908"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k) s výjimkou oznámení o videohře, údaj o všech verzích audiovizuálního díla, je-li audiovizuální dílo zpřístupňováno veřejnosti v České republice ve více technologických, střihových nebo jiných verzích,</w:t>
      </w:r>
    </w:p>
    <w:p w14:paraId="4EACF273"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5BDDFA1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l) v případě videohry údaje o všech hardwarových platformách, na kterých byla v České republice zpřístupněna, o všech obsahových rozšířeních, která byla v České republice vydána, a všech typech nosičů a distribuce, které byly v České republice využity,</w:t>
      </w:r>
    </w:p>
    <w:p w14:paraId="6DCF6BA3"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49614A05"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m) údaj o tom, zda audiovizuální dílo je zpřístupňováno veřejnosti v České republice v původním znění, dabované nebo opatřené titulky, a v případě audiovizuálního díla zpřístupňovaného s dabingem nebo s titulky údaj o osobě překladatele a subjektu, který vyrobil příslušnou jazykovou verzi; v případě videohry to platí pro zvukové i textové části hry,</w:t>
      </w:r>
    </w:p>
    <w:p w14:paraId="34617AC2" w14:textId="77777777" w:rsidR="005477A8" w:rsidRPr="00452392" w:rsidRDefault="005477A8" w:rsidP="005477A8">
      <w:pPr>
        <w:spacing w:after="0" w:line="240" w:lineRule="auto"/>
        <w:ind w:left="1416" w:hanging="708"/>
        <w:jc w:val="both"/>
        <w:rPr>
          <w:rFonts w:ascii="Times New Roman" w:eastAsiaTheme="minorHAnsi" w:hAnsi="Times New Roman"/>
          <w:sz w:val="24"/>
          <w:szCs w:val="24"/>
          <w:lang w:eastAsia="en-US"/>
        </w:rPr>
      </w:pPr>
    </w:p>
    <w:p w14:paraId="1AAF2F4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n) v případě audiovizuálních děl, která jsou zpřístupňována veřejnosti v České republice ve více technologických, střihových nebo jiných verzích, údaj o jazykové verzi audiovizuálního díla podle písmene m) ve vztahu ke každé z těchto odlišných technologických, střihových nebo jiných verzí, a</w:t>
      </w:r>
    </w:p>
    <w:p w14:paraId="4DB4B517"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28942373"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o) v případě videohry stručný slovní popis videohry.</w:t>
      </w:r>
    </w:p>
    <w:p w14:paraId="5620C26D"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41CFACA9"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(5) Povinnost podle odstavců 1 a 3 se nevztahuje na provozovatele televizního vysílání ze zákona. Povinnost podle odstavce 3 se nevztahuje na kinematografické dílo, které je v příslušném kalendářním roce v České republice zpřístupněno veřejnosti při nejvýše 10 kinematografických představeních.</w:t>
      </w:r>
    </w:p>
    <w:p w14:paraId="571F99CC"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725C0F1B"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(6) Ministerstvo kultury (dále jen „ministerstvo“) zpřístupní způsobem umožňujícím dálkový přístup vzor oznamovacího formuláře pro účely plnění povinností podle odstavců 1 až 3.</w:t>
      </w:r>
    </w:p>
    <w:p w14:paraId="50BC8382"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6B0DE013"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(7) Neobsahuje-li oznámení podle odstavců 1, 2 nebo 3 úplné údaje podle odstavce 4, vyzve Národní filmový archiv povinnou osobu, aby oznámení doplnila do 15 dnů ode dne doručení výzvy. Pokud povinná osoba oznámení nedoplní do 15 dnů ode dne doručení výzvy, považuje se povinnost podle odstavců 1, 2 nebo 3 za nesplněnou.</w:t>
      </w:r>
    </w:p>
    <w:p w14:paraId="0E5A2E8B"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34B844DE"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(8) Národní filmový archiv je povinen neprodleně písemně oznamovat příslušnému krajskému úřadu osoby, o nichž se dozví, že porušily povinnost podle odstavce 1, 2 nebo 3. V oznámení musí být uvedeno, která osoba, kdy a jakým způsobem porušila stanovenou povinnost.</w:t>
      </w:r>
    </w:p>
    <w:p w14:paraId="1C36BF3C"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7B531851" w14:textId="77777777" w:rsidR="005477A8" w:rsidRPr="00452392" w:rsidRDefault="005477A8" w:rsidP="005477A8">
      <w:pPr>
        <w:spacing w:after="0" w:line="240" w:lineRule="auto"/>
        <w:ind w:firstLine="708"/>
        <w:jc w:val="both"/>
        <w:rPr>
          <w:rFonts w:ascii="Times New Roman" w:eastAsiaTheme="minorHAnsi" w:hAnsi="Times New Roman"/>
          <w:sz w:val="24"/>
          <w:szCs w:val="24"/>
          <w:lang w:eastAsia="en-US"/>
        </w:rPr>
      </w:pPr>
      <w:r w:rsidRPr="00452392">
        <w:rPr>
          <w:rFonts w:ascii="Times New Roman" w:eastAsiaTheme="minorHAnsi" w:hAnsi="Times New Roman"/>
          <w:sz w:val="24"/>
          <w:szCs w:val="24"/>
          <w:lang w:eastAsia="en-US"/>
        </w:rPr>
        <w:t>(9) Po splnění povinnosti podle odstavce 1 vydá Národní filmový archiv výrobci díla osvědčení o původu, které osvědčuje, že dílo splňuje podmínky podle § 2 odst. 1 písm. i). Osvědčení se vyhotovuje v anglickém jazyce.</w:t>
      </w:r>
    </w:p>
    <w:p w14:paraId="3DD8CC1E" w14:textId="77777777" w:rsidR="005477A8" w:rsidRPr="00452392" w:rsidRDefault="005477A8" w:rsidP="005477A8">
      <w:pPr>
        <w:spacing w:after="0" w:line="240" w:lineRule="auto"/>
        <w:jc w:val="both"/>
        <w:rPr>
          <w:rFonts w:ascii="Times New Roman" w:eastAsiaTheme="minorHAnsi" w:hAnsi="Times New Roman"/>
          <w:sz w:val="24"/>
          <w:szCs w:val="24"/>
          <w:lang w:eastAsia="en-US"/>
        </w:rPr>
      </w:pPr>
    </w:p>
    <w:p w14:paraId="411B7BEE" w14:textId="77777777" w:rsidR="005477A8" w:rsidRPr="00452392" w:rsidRDefault="005477A8" w:rsidP="005477A8">
      <w:pPr>
        <w:widowControl w:val="0"/>
        <w:autoSpaceDE w:val="0"/>
        <w:autoSpaceDN w:val="0"/>
        <w:adjustRightInd w:val="0"/>
        <w:spacing w:after="0" w:line="240" w:lineRule="auto"/>
        <w:ind w:firstLine="708"/>
        <w:jc w:val="both"/>
        <w:rPr>
          <w:rFonts w:ascii="Times New Roman" w:eastAsiaTheme="minorEastAsia" w:hAnsi="Times New Roman"/>
          <w:bCs/>
          <w:sz w:val="24"/>
          <w:szCs w:val="24"/>
        </w:rPr>
      </w:pPr>
      <w:r w:rsidRPr="00452392">
        <w:rPr>
          <w:rFonts w:ascii="Times New Roman" w:eastAsiaTheme="minorHAnsi" w:hAnsi="Times New Roman"/>
          <w:sz w:val="24"/>
          <w:szCs w:val="24"/>
          <w:lang w:eastAsia="en-US"/>
        </w:rPr>
        <w:t xml:space="preserve">(10) </w:t>
      </w:r>
      <w:bookmarkStart w:id="16" w:name="_Hlk175055930"/>
      <w:r w:rsidRPr="00452392">
        <w:rPr>
          <w:rFonts w:ascii="Times New Roman" w:eastAsiaTheme="minorHAnsi" w:hAnsi="Times New Roman"/>
          <w:sz w:val="24"/>
          <w:szCs w:val="24"/>
          <w:lang w:eastAsia="en-US"/>
        </w:rPr>
        <w:t>Národní filmových archiv umožní učinit oznámení podle odstavce 4 výrobci českého audiovizuálního díla, které je videohrou, se sídlem nebo místem trvalého pobytu na území České republiky, který se rozhodne dobrovolně oznámit videohru, která byla zpřístupněna veřejnosti v České republice.</w:t>
      </w:r>
      <w:bookmarkEnd w:id="16"/>
    </w:p>
    <w:p w14:paraId="566E3BEA" w14:textId="77777777" w:rsidR="005477A8" w:rsidRPr="00452392" w:rsidRDefault="005477A8" w:rsidP="005477A8">
      <w:pPr>
        <w:widowControl w:val="0"/>
        <w:autoSpaceDE w:val="0"/>
        <w:autoSpaceDN w:val="0"/>
        <w:adjustRightInd w:val="0"/>
        <w:spacing w:after="0" w:line="240" w:lineRule="auto"/>
        <w:jc w:val="both"/>
        <w:rPr>
          <w:rFonts w:ascii="Times New Roman" w:eastAsiaTheme="minorEastAsia" w:hAnsi="Times New Roman"/>
          <w:bCs/>
          <w:sz w:val="24"/>
          <w:szCs w:val="24"/>
        </w:rPr>
      </w:pPr>
    </w:p>
    <w:p w14:paraId="5DFD73C5"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III</w:t>
      </w:r>
    </w:p>
    <w:p w14:paraId="5F4F3EC1"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E276B6B"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NÁRODNÍ FILMOVÝ ARCHIV</w:t>
      </w:r>
    </w:p>
    <w:p w14:paraId="4950EAFF" w14:textId="77777777" w:rsidR="005E2B88" w:rsidRPr="00B36DA7"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0540DAE" w14:textId="77777777" w:rsidR="005E2B88" w:rsidRPr="00B36DA7" w:rsidRDefault="005E2B8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8</w:t>
      </w:r>
    </w:p>
    <w:p w14:paraId="739DAC44" w14:textId="77777777" w:rsidR="00EA4F6A" w:rsidRPr="00452392" w:rsidRDefault="00EA4F6A" w:rsidP="001038D4">
      <w:pPr>
        <w:widowControl w:val="0"/>
        <w:pBdr>
          <w:top w:val="nil"/>
          <w:left w:val="nil"/>
          <w:bottom w:val="nil"/>
          <w:right w:val="nil"/>
          <w:between w:val="nil"/>
        </w:pBdr>
        <w:spacing w:after="0" w:line="240" w:lineRule="auto"/>
        <w:ind w:right="-5"/>
        <w:jc w:val="both"/>
        <w:rPr>
          <w:rFonts w:ascii="Times New Roman" w:hAnsi="Times New Roman"/>
          <w:color w:val="000000" w:themeColor="text1"/>
          <w:sz w:val="24"/>
          <w:szCs w:val="24"/>
        </w:rPr>
      </w:pPr>
      <w:bookmarkStart w:id="17" w:name="_Hlk141178061"/>
    </w:p>
    <w:p w14:paraId="02E6A7AA" w14:textId="77777777" w:rsidR="00C90F8C" w:rsidRPr="00452392" w:rsidRDefault="00C90F8C" w:rsidP="00452392">
      <w:pPr>
        <w:tabs>
          <w:tab w:val="left" w:pos="0"/>
          <w:tab w:val="left" w:pos="426"/>
        </w:tabs>
        <w:spacing w:after="0" w:line="240" w:lineRule="auto"/>
        <w:ind w:firstLine="709"/>
        <w:jc w:val="both"/>
        <w:rPr>
          <w:rFonts w:ascii="Times New Roman" w:eastAsia="Calibri" w:hAnsi="Times New Roman"/>
          <w:color w:val="000000" w:themeColor="text1"/>
          <w:sz w:val="24"/>
          <w:szCs w:val="24"/>
          <w:lang w:eastAsia="en-US"/>
        </w:rPr>
      </w:pPr>
      <w:bookmarkStart w:id="18" w:name="_Hlk142036928"/>
      <w:bookmarkEnd w:id="17"/>
      <w:r w:rsidRPr="00452392">
        <w:rPr>
          <w:rFonts w:ascii="Times New Roman" w:eastAsia="Calibri" w:hAnsi="Times New Roman"/>
          <w:color w:val="000000" w:themeColor="text1"/>
          <w:sz w:val="24"/>
          <w:szCs w:val="24"/>
          <w:lang w:eastAsia="en-US"/>
        </w:rPr>
        <w:t>(1) Národní filmový archiv se sídlem v Praze, zřízený ministerstvem jako příspěvková organizace</w:t>
      </w:r>
      <w:r w:rsidRPr="00452392">
        <w:rPr>
          <w:rFonts w:ascii="Times New Roman" w:eastAsia="Calibri" w:hAnsi="Times New Roman"/>
          <w:color w:val="000000" w:themeColor="text1"/>
          <w:sz w:val="24"/>
          <w:szCs w:val="24"/>
          <w:vertAlign w:val="superscript"/>
          <w:lang w:eastAsia="en-US"/>
        </w:rPr>
        <w:t>15)</w:t>
      </w:r>
      <w:r w:rsidRPr="00452392">
        <w:rPr>
          <w:rFonts w:ascii="Times New Roman" w:eastAsia="Calibri" w:hAnsi="Times New Roman"/>
          <w:color w:val="000000" w:themeColor="text1"/>
          <w:sz w:val="24"/>
          <w:szCs w:val="24"/>
          <w:lang w:eastAsia="en-US"/>
        </w:rPr>
        <w:t xml:space="preserve">, je specializovaným archivem pro audiovizuální archiválie. </w:t>
      </w:r>
      <w:r w:rsidR="000E0503" w:rsidRPr="00452392">
        <w:rPr>
          <w:rFonts w:ascii="Times New Roman" w:eastAsia="Calibri" w:hAnsi="Times New Roman"/>
          <w:color w:val="000000" w:themeColor="text1"/>
          <w:sz w:val="24"/>
          <w:szCs w:val="24"/>
          <w:lang w:eastAsia="en-US"/>
        </w:rPr>
        <w:t>Při výběru, evidenci a péči o audiovizuální archiválie postupuje Národní filmový archiv podle zákona upravujícího archivnictví a spisovou službu.</w:t>
      </w:r>
    </w:p>
    <w:p w14:paraId="65BADB14" w14:textId="77777777" w:rsidR="00C90F8C" w:rsidRPr="00452392" w:rsidRDefault="00C90F8C" w:rsidP="00452392">
      <w:pPr>
        <w:tabs>
          <w:tab w:val="left" w:pos="0"/>
          <w:tab w:val="left" w:pos="426"/>
        </w:tabs>
        <w:spacing w:after="0" w:line="240" w:lineRule="auto"/>
        <w:jc w:val="both"/>
        <w:rPr>
          <w:rFonts w:ascii="Times New Roman" w:eastAsia="Calibri" w:hAnsi="Times New Roman"/>
          <w:sz w:val="24"/>
          <w:szCs w:val="24"/>
          <w:lang w:eastAsia="en-US"/>
        </w:rPr>
      </w:pPr>
    </w:p>
    <w:p w14:paraId="4C73828E" w14:textId="77777777" w:rsidR="002C2F34" w:rsidRPr="00452392" w:rsidRDefault="002C2F34" w:rsidP="002C2F34">
      <w:pPr>
        <w:widowControl w:val="0"/>
        <w:autoSpaceDE w:val="0"/>
        <w:autoSpaceDN w:val="0"/>
        <w:adjustRightInd w:val="0"/>
        <w:spacing w:after="0" w:line="240" w:lineRule="auto"/>
        <w:ind w:firstLine="720"/>
        <w:jc w:val="both"/>
        <w:rPr>
          <w:rFonts w:ascii="Times New Roman" w:hAnsi="Times New Roman"/>
          <w:sz w:val="24"/>
          <w:szCs w:val="24"/>
        </w:rPr>
      </w:pPr>
      <w:r w:rsidRPr="00452392">
        <w:rPr>
          <w:rFonts w:ascii="Times New Roman" w:hAnsi="Times New Roman"/>
          <w:sz w:val="24"/>
          <w:szCs w:val="24"/>
        </w:rPr>
        <w:t>(2) Posláním Národního filmového archivu je budování, ochrana, restaurování, vědecké zpracování, zpřístupňování a využívání Sbírky Národního filmového archivu. Sbírku Národního filmového archivu tvoří audiovizuální díla včetně videoher, zvukové záznamy, fotografické, listinné nebo knižní objekty a údaje o nich a jejich hmotná zachycení, včetně digitálních, a ostatní materiály a informace související s jejich tvorbou, distribucí a zpřístupňováním veřejnosti. Poslání Národního filmového archivu dále zahrnuje spolupráci s českými i zahraničními audiovizuálními a kulturními institucemi při formování a šíření audiovizuální kultury, včetně šíření prostřednictvím nových technologií, vydávání odborné literatury a výzkumnou a pedagogickou spolupráci se základními školami, středními školami, vyššími odbornými školami audiovizuálního zaměření a vysokými školami audiovizuálního zaměření a dalšími vzdělávacími institucemi zabývajícími se audiovizuální výchovou</w:t>
      </w:r>
      <w:r w:rsidR="001A78D2" w:rsidRPr="00452392">
        <w:rPr>
          <w:rFonts w:ascii="Times New Roman" w:hAnsi="Times New Roman"/>
          <w:sz w:val="24"/>
          <w:szCs w:val="24"/>
        </w:rPr>
        <w:t>.</w:t>
      </w:r>
    </w:p>
    <w:p w14:paraId="06646ED6" w14:textId="77777777" w:rsidR="002C2F34" w:rsidRPr="00452392" w:rsidRDefault="002C2F34" w:rsidP="00E12032">
      <w:pPr>
        <w:widowControl w:val="0"/>
        <w:autoSpaceDE w:val="0"/>
        <w:autoSpaceDN w:val="0"/>
        <w:adjustRightInd w:val="0"/>
        <w:spacing w:after="0" w:line="240" w:lineRule="auto"/>
        <w:jc w:val="both"/>
        <w:rPr>
          <w:rFonts w:ascii="Times New Roman" w:hAnsi="Times New Roman"/>
          <w:sz w:val="24"/>
          <w:szCs w:val="24"/>
        </w:rPr>
      </w:pPr>
    </w:p>
    <w:bookmarkEnd w:id="18"/>
    <w:p w14:paraId="55FCB4C6" w14:textId="77777777" w:rsidR="000E0503" w:rsidRPr="00452392" w:rsidRDefault="000E0503" w:rsidP="000E0503">
      <w:pPr>
        <w:widowControl w:val="0"/>
        <w:autoSpaceDE w:val="0"/>
        <w:autoSpaceDN w:val="0"/>
        <w:adjustRightInd w:val="0"/>
        <w:spacing w:after="0" w:line="240" w:lineRule="auto"/>
        <w:ind w:firstLine="720"/>
        <w:jc w:val="both"/>
        <w:rPr>
          <w:rFonts w:ascii="Times New Roman" w:eastAsia="Calibri" w:hAnsi="Times New Roman"/>
          <w:bCs/>
          <w:iCs/>
          <w:sz w:val="24"/>
          <w:szCs w:val="24"/>
          <w:shd w:val="clear" w:color="auto" w:fill="FDFDFD"/>
          <w:lang w:eastAsia="en-US"/>
        </w:rPr>
      </w:pPr>
      <w:r w:rsidRPr="00452392">
        <w:rPr>
          <w:rFonts w:ascii="Times New Roman" w:eastAsia="Calibri" w:hAnsi="Times New Roman"/>
          <w:bCs/>
          <w:iCs/>
          <w:sz w:val="24"/>
          <w:szCs w:val="24"/>
          <w:shd w:val="clear" w:color="auto" w:fill="FDFDFD"/>
          <w:lang w:eastAsia="en-US"/>
        </w:rPr>
        <w:t>(3) Vedle evidence archiválií podle zákona upravujícího archivnictví a spisovou službu vede Národní filmový archiv rovněž samostatnou evidenci audiovizuálních děl a jejich hmotných zachycení, včetně digitálních, která jsou součástí Sbírky Národního filmového archivu. Na tuto evidenci se nevztahují ustanovení o evidenci majetku podle zákona o účetnictví.</w:t>
      </w:r>
    </w:p>
    <w:p w14:paraId="5AAFF023" w14:textId="77777777" w:rsidR="00A135AB" w:rsidRPr="00452392" w:rsidRDefault="005E2B88" w:rsidP="00E12032">
      <w:pPr>
        <w:widowControl w:val="0"/>
        <w:autoSpaceDE w:val="0"/>
        <w:autoSpaceDN w:val="0"/>
        <w:adjustRightInd w:val="0"/>
        <w:spacing w:after="0" w:line="240" w:lineRule="auto"/>
        <w:jc w:val="both"/>
        <w:rPr>
          <w:rFonts w:ascii="Times New Roman" w:hAnsi="Times New Roman"/>
          <w:sz w:val="24"/>
          <w:szCs w:val="24"/>
        </w:rPr>
      </w:pPr>
      <w:r w:rsidRPr="00452392">
        <w:rPr>
          <w:rFonts w:ascii="Times New Roman" w:hAnsi="Times New Roman"/>
          <w:sz w:val="24"/>
          <w:szCs w:val="24"/>
        </w:rPr>
        <w:tab/>
      </w:r>
    </w:p>
    <w:p w14:paraId="2A9C513F" w14:textId="77777777" w:rsidR="005E2B88" w:rsidRPr="00452392" w:rsidRDefault="00A135AB" w:rsidP="00A135AB">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(4)</w:t>
      </w:r>
      <w:r w:rsidR="005E2B88" w:rsidRPr="00452392">
        <w:rPr>
          <w:rFonts w:ascii="Times New Roman" w:hAnsi="Times New Roman"/>
          <w:color w:val="000000" w:themeColor="text1"/>
          <w:sz w:val="24"/>
          <w:szCs w:val="24"/>
        </w:rPr>
        <w:t xml:space="preserve">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poskytuje záznamy audiovizuálních děl pro výukové účely</w:t>
      </w:r>
      <w:r w:rsidR="00C527F9" w:rsidRPr="00452392">
        <w:rPr>
          <w:rFonts w:ascii="Times New Roman" w:hAnsi="Times New Roman"/>
          <w:color w:val="000000" w:themeColor="text1"/>
          <w:sz w:val="24"/>
          <w:szCs w:val="24"/>
        </w:rPr>
        <w:t xml:space="preserve"> základním školám,</w:t>
      </w:r>
      <w:r w:rsidR="005E2B88" w:rsidRPr="00452392">
        <w:rPr>
          <w:rFonts w:ascii="Times New Roman" w:hAnsi="Times New Roman"/>
          <w:color w:val="000000" w:themeColor="text1"/>
          <w:sz w:val="24"/>
          <w:szCs w:val="24"/>
        </w:rPr>
        <w:t xml:space="preserve"> </w:t>
      </w:r>
      <w:r w:rsidR="000E0503" w:rsidRPr="00452392">
        <w:rPr>
          <w:rFonts w:ascii="Times New Roman" w:hAnsi="Times New Roman"/>
          <w:color w:val="000000" w:themeColor="text1"/>
          <w:sz w:val="24"/>
          <w:szCs w:val="24"/>
        </w:rPr>
        <w:t xml:space="preserve">středním školám, </w:t>
      </w:r>
      <w:r w:rsidR="005E2B88" w:rsidRPr="00452392">
        <w:rPr>
          <w:rFonts w:ascii="Times New Roman" w:hAnsi="Times New Roman"/>
          <w:color w:val="000000" w:themeColor="text1"/>
          <w:sz w:val="24"/>
          <w:szCs w:val="24"/>
        </w:rPr>
        <w:t>vyšším odborným školám filmového zaměření</w:t>
      </w:r>
      <w:r w:rsidR="005E2B88" w:rsidRPr="00452392">
        <w:rPr>
          <w:rFonts w:ascii="Times New Roman" w:hAnsi="Times New Roman"/>
          <w:color w:val="000000" w:themeColor="text1"/>
          <w:sz w:val="24"/>
          <w:szCs w:val="24"/>
          <w:vertAlign w:val="superscript"/>
        </w:rPr>
        <w:t>18)</w:t>
      </w:r>
      <w:r w:rsidR="005E2B88" w:rsidRPr="00452392">
        <w:rPr>
          <w:rFonts w:ascii="Times New Roman" w:hAnsi="Times New Roman"/>
          <w:color w:val="000000" w:themeColor="text1"/>
          <w:sz w:val="24"/>
          <w:szCs w:val="24"/>
        </w:rPr>
        <w:t>, vysokým školám filmového zaměření</w:t>
      </w:r>
      <w:r w:rsidR="005E2B88" w:rsidRPr="00452392">
        <w:rPr>
          <w:rFonts w:ascii="Times New Roman" w:hAnsi="Times New Roman"/>
          <w:color w:val="000000" w:themeColor="text1"/>
          <w:sz w:val="24"/>
          <w:szCs w:val="24"/>
          <w:vertAlign w:val="superscript"/>
        </w:rPr>
        <w:t>19)</w:t>
      </w:r>
      <w:r w:rsidR="005E2B88" w:rsidRPr="00452392">
        <w:rPr>
          <w:rFonts w:ascii="Times New Roman" w:hAnsi="Times New Roman"/>
          <w:color w:val="000000" w:themeColor="text1"/>
          <w:sz w:val="24"/>
          <w:szCs w:val="24"/>
        </w:rPr>
        <w:t xml:space="preserve"> a spolkům</w:t>
      </w:r>
      <w:r w:rsidR="005E2B88" w:rsidRPr="00452392">
        <w:rPr>
          <w:rFonts w:ascii="Times New Roman" w:hAnsi="Times New Roman"/>
          <w:color w:val="000000" w:themeColor="text1"/>
          <w:sz w:val="24"/>
          <w:szCs w:val="24"/>
          <w:vertAlign w:val="superscript"/>
        </w:rPr>
        <w:t>20)</w:t>
      </w:r>
      <w:r w:rsidR="005E2B88" w:rsidRPr="00452392">
        <w:rPr>
          <w:rFonts w:ascii="Times New Roman" w:hAnsi="Times New Roman"/>
          <w:color w:val="000000" w:themeColor="text1"/>
          <w:sz w:val="24"/>
          <w:szCs w:val="24"/>
        </w:rPr>
        <w:t>, ústavům</w:t>
      </w:r>
      <w:r w:rsidR="005E2B88" w:rsidRPr="00452392">
        <w:rPr>
          <w:rFonts w:ascii="Times New Roman" w:hAnsi="Times New Roman"/>
          <w:color w:val="000000" w:themeColor="text1"/>
          <w:sz w:val="24"/>
          <w:szCs w:val="24"/>
          <w:vertAlign w:val="superscript"/>
        </w:rPr>
        <w:t>46)</w:t>
      </w:r>
      <w:r w:rsidR="005E2B88" w:rsidRPr="00452392">
        <w:rPr>
          <w:rFonts w:ascii="Times New Roman" w:hAnsi="Times New Roman"/>
          <w:color w:val="000000" w:themeColor="text1"/>
          <w:sz w:val="24"/>
          <w:szCs w:val="24"/>
        </w:rPr>
        <w:t xml:space="preserve"> nebo obecně prospěšným společnostem</w:t>
      </w:r>
      <w:r w:rsidR="005E2B88" w:rsidRPr="00452392">
        <w:rPr>
          <w:rFonts w:ascii="Times New Roman" w:hAnsi="Times New Roman"/>
          <w:color w:val="000000" w:themeColor="text1"/>
          <w:sz w:val="24"/>
          <w:szCs w:val="24"/>
          <w:vertAlign w:val="superscript"/>
        </w:rPr>
        <w:t>21)</w:t>
      </w:r>
      <w:r w:rsidR="005E2B88" w:rsidRPr="00452392">
        <w:rPr>
          <w:rFonts w:ascii="Times New Roman" w:hAnsi="Times New Roman"/>
          <w:color w:val="000000" w:themeColor="text1"/>
          <w:sz w:val="24"/>
          <w:szCs w:val="24"/>
        </w:rPr>
        <w:t xml:space="preserve"> pořádajícím kinematografická představení, získá-li k tomu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 xml:space="preserve">nebo příslušný zájemce oprávnění od nositelů práv.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 xml:space="preserve">je oprávněn požadovat pouze náhradu v této souvislosti účelně vynaložených nákladů. Pokud </w:t>
      </w:r>
      <w:r w:rsidR="00842FDE" w:rsidRPr="00452392">
        <w:rPr>
          <w:rFonts w:ascii="Times New Roman" w:hAnsi="Times New Roman"/>
          <w:color w:val="000000" w:themeColor="text1"/>
          <w:sz w:val="24"/>
          <w:szCs w:val="24"/>
        </w:rPr>
        <w:t xml:space="preserve">Národní filmový archiv </w:t>
      </w:r>
      <w:r w:rsidR="005E2B88" w:rsidRPr="00452392">
        <w:rPr>
          <w:rFonts w:ascii="Times New Roman" w:hAnsi="Times New Roman"/>
          <w:color w:val="000000" w:themeColor="text1"/>
          <w:sz w:val="24"/>
          <w:szCs w:val="24"/>
        </w:rPr>
        <w:t xml:space="preserve">požaduje takovou náhradu, je osoba, která o poskytnutí záznamu audiovizuálního díla požádala, povinna ji uhradit. </w:t>
      </w:r>
    </w:p>
    <w:p w14:paraId="49E5B241"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BF455B0"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(5)</w:t>
      </w:r>
      <w:r w:rsidRPr="00452392">
        <w:rPr>
          <w:rFonts w:ascii="Times New Roman" w:hAnsi="Times New Roman"/>
          <w:color w:val="000000" w:themeColor="text1"/>
          <w:sz w:val="24"/>
          <w:szCs w:val="24"/>
        </w:rPr>
        <w:t xml:space="preserve"> Užití zvukově obrazových záznamů českých audiovizuálních děl vyrobených státem v době od 28. srpna 1945 do 31. prosince 1991, u nichž ke dni nabytí účinnosti tohoto zákona uplynula nebo po dni účinnosti tohoto zákona uplyne doba trvání práv výrobce zvukově obrazového záznamu, je možné jen na podkladě jejich originálních nosičů, pokud jsou vlastnictvím státu s příslušností k hospodaření </w:t>
      </w:r>
      <w:bookmarkStart w:id="19" w:name="_Hlk157090090"/>
      <w:r w:rsidR="00842FDE" w:rsidRPr="00452392">
        <w:rPr>
          <w:rFonts w:ascii="Times New Roman" w:hAnsi="Times New Roman"/>
          <w:color w:val="000000" w:themeColor="text1"/>
          <w:sz w:val="24"/>
          <w:szCs w:val="24"/>
        </w:rPr>
        <w:t xml:space="preserve">Národního filmového archivu </w:t>
      </w:r>
      <w:bookmarkEnd w:id="19"/>
      <w:r w:rsidRPr="00452392">
        <w:rPr>
          <w:rFonts w:ascii="Times New Roman" w:hAnsi="Times New Roman"/>
          <w:color w:val="000000" w:themeColor="text1"/>
          <w:sz w:val="24"/>
          <w:szCs w:val="24"/>
        </w:rPr>
        <w:t>nebo s písemným souhlasem</w:t>
      </w:r>
      <w:r w:rsidR="00842FDE" w:rsidRPr="00452392">
        <w:rPr>
          <w:rFonts w:ascii="Times New Roman" w:hAnsi="Times New Roman"/>
          <w:color w:val="000000" w:themeColor="text1"/>
          <w:sz w:val="24"/>
          <w:szCs w:val="24"/>
        </w:rPr>
        <w:t xml:space="preserve"> Národního filmového archivu</w:t>
      </w:r>
      <w:r w:rsidRPr="00452392">
        <w:rPr>
          <w:rFonts w:ascii="Times New Roman" w:hAnsi="Times New Roman"/>
          <w:color w:val="000000" w:themeColor="text1"/>
          <w:sz w:val="24"/>
          <w:szCs w:val="24"/>
        </w:rPr>
        <w:t xml:space="preserve">. Práva autorů audiovizuálního díla nebo děl audiovizuálně užitých tím nejsou dotčena. </w:t>
      </w:r>
      <w:r w:rsidR="00842FDE" w:rsidRPr="00452392">
        <w:rPr>
          <w:rFonts w:ascii="Times New Roman" w:hAnsi="Times New Roman"/>
          <w:color w:val="000000" w:themeColor="text1"/>
          <w:sz w:val="24"/>
          <w:szCs w:val="24"/>
        </w:rPr>
        <w:t xml:space="preserve">Národní filmový archiv </w:t>
      </w:r>
      <w:r w:rsidRPr="00452392">
        <w:rPr>
          <w:rFonts w:ascii="Times New Roman" w:hAnsi="Times New Roman"/>
          <w:color w:val="000000" w:themeColor="text1"/>
          <w:sz w:val="24"/>
          <w:szCs w:val="24"/>
        </w:rPr>
        <w:t xml:space="preserve">je povinen počínat si při poskytování originálních nosičů zájemcům o užití audiovizuálních děl tak, aby nevznikla právní překážka k jejich poskytování dalším zájemcům, opačné ujednání se zájemcem o poskytnutí nosičů je neplatné. </w:t>
      </w:r>
    </w:p>
    <w:p w14:paraId="3787EDE5"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4BE436E"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(6)</w:t>
      </w:r>
      <w:r w:rsidRPr="00452392">
        <w:rPr>
          <w:rFonts w:ascii="Times New Roman" w:hAnsi="Times New Roman"/>
          <w:color w:val="000000" w:themeColor="text1"/>
          <w:sz w:val="24"/>
          <w:szCs w:val="24"/>
        </w:rPr>
        <w:t xml:space="preserve"> </w:t>
      </w:r>
      <w:r w:rsidR="00842FDE" w:rsidRPr="00452392">
        <w:rPr>
          <w:rFonts w:ascii="Times New Roman" w:hAnsi="Times New Roman"/>
          <w:color w:val="000000" w:themeColor="text1"/>
          <w:sz w:val="24"/>
          <w:szCs w:val="24"/>
        </w:rPr>
        <w:t xml:space="preserve">Národní filmový archiv </w:t>
      </w:r>
      <w:r w:rsidRPr="00452392">
        <w:rPr>
          <w:rFonts w:ascii="Times New Roman" w:hAnsi="Times New Roman"/>
          <w:color w:val="000000" w:themeColor="text1"/>
          <w:sz w:val="24"/>
          <w:szCs w:val="24"/>
        </w:rPr>
        <w:t xml:space="preserve">nesmí převést </w:t>
      </w:r>
      <w:bookmarkStart w:id="20" w:name="_Hlk142037163"/>
      <w:r w:rsidR="005E55F8" w:rsidRPr="00452392">
        <w:rPr>
          <w:rFonts w:ascii="Times New Roman" w:hAnsi="Times New Roman"/>
          <w:color w:val="000000" w:themeColor="text1"/>
          <w:sz w:val="24"/>
          <w:szCs w:val="24"/>
        </w:rPr>
        <w:t xml:space="preserve">majetková práva k </w:t>
      </w:r>
      <w:r w:rsidRPr="00452392">
        <w:rPr>
          <w:rFonts w:ascii="Times New Roman" w:hAnsi="Times New Roman"/>
          <w:color w:val="000000" w:themeColor="text1"/>
          <w:sz w:val="24"/>
          <w:szCs w:val="24"/>
        </w:rPr>
        <w:t>audiovizuálním</w:t>
      </w:r>
      <w:r w:rsidR="007213C2" w:rsidRPr="00452392">
        <w:rPr>
          <w:rFonts w:ascii="Times New Roman" w:hAnsi="Times New Roman"/>
          <w:color w:val="000000" w:themeColor="text1"/>
          <w:sz w:val="24"/>
          <w:szCs w:val="24"/>
        </w:rPr>
        <w:t xml:space="preserve"> dílům, která jsou součástí Sbírky</w:t>
      </w:r>
      <w:r w:rsidR="00A2586A" w:rsidRPr="00452392">
        <w:rPr>
          <w:rFonts w:ascii="Times New Roman" w:hAnsi="Times New Roman"/>
          <w:color w:val="000000" w:themeColor="text1"/>
          <w:sz w:val="24"/>
          <w:szCs w:val="24"/>
          <w:shd w:val="clear" w:color="auto" w:fill="FDFDFD"/>
        </w:rPr>
        <w:t xml:space="preserve"> </w:t>
      </w:r>
      <w:r w:rsidR="005E55F8" w:rsidRPr="00452392">
        <w:rPr>
          <w:rFonts w:ascii="Times New Roman" w:hAnsi="Times New Roman"/>
          <w:iCs/>
          <w:color w:val="000000" w:themeColor="text1"/>
          <w:sz w:val="24"/>
          <w:szCs w:val="24"/>
          <w:shd w:val="clear" w:color="auto" w:fill="FDFDFD"/>
        </w:rPr>
        <w:t xml:space="preserve">Národního filmového </w:t>
      </w:r>
      <w:r w:rsidR="00E6794C" w:rsidRPr="00452392">
        <w:rPr>
          <w:rFonts w:ascii="Times New Roman" w:hAnsi="Times New Roman"/>
          <w:iCs/>
          <w:color w:val="000000" w:themeColor="text1"/>
          <w:sz w:val="24"/>
          <w:szCs w:val="24"/>
          <w:shd w:val="clear" w:color="auto" w:fill="FDFDFD"/>
        </w:rPr>
        <w:t>a</w:t>
      </w:r>
      <w:r w:rsidR="00A2586A" w:rsidRPr="00452392">
        <w:rPr>
          <w:rFonts w:ascii="Times New Roman" w:hAnsi="Times New Roman"/>
          <w:color w:val="000000" w:themeColor="text1"/>
          <w:sz w:val="24"/>
          <w:szCs w:val="24"/>
          <w:shd w:val="clear" w:color="auto" w:fill="FDFDFD"/>
        </w:rPr>
        <w:t>rchivu</w:t>
      </w:r>
      <w:r w:rsidR="007213C2" w:rsidRPr="00452392">
        <w:rPr>
          <w:rFonts w:ascii="Times New Roman" w:hAnsi="Times New Roman"/>
          <w:color w:val="000000" w:themeColor="text1"/>
          <w:sz w:val="24"/>
          <w:szCs w:val="24"/>
        </w:rPr>
        <w:t>, ani k jejich částem,</w:t>
      </w:r>
      <w:bookmarkEnd w:id="20"/>
      <w:r w:rsidRPr="00452392">
        <w:rPr>
          <w:rFonts w:ascii="Times New Roman" w:hAnsi="Times New Roman"/>
          <w:color w:val="000000" w:themeColor="text1"/>
          <w:sz w:val="24"/>
          <w:szCs w:val="24"/>
        </w:rPr>
        <w:t xml:space="preserve"> nebo je zatížit </w:t>
      </w:r>
      <w:r w:rsidRPr="00452392">
        <w:rPr>
          <w:rFonts w:ascii="Times New Roman" w:hAnsi="Times New Roman"/>
          <w:color w:val="000000" w:themeColor="text1"/>
          <w:sz w:val="24"/>
          <w:szCs w:val="24"/>
        </w:rPr>
        <w:lastRenderedPageBreak/>
        <w:t xml:space="preserve">právy třetích osob, s výjimkou rozmnoženin audiovizuálních děl nebo audiovizuálních archiválií zhotovených </w:t>
      </w:r>
      <w:r w:rsidR="00400A87" w:rsidRPr="00452392">
        <w:rPr>
          <w:rFonts w:ascii="Times New Roman" w:hAnsi="Times New Roman"/>
          <w:color w:val="000000" w:themeColor="text1"/>
          <w:sz w:val="24"/>
          <w:szCs w:val="24"/>
        </w:rPr>
        <w:t xml:space="preserve">Národním filmovým archivem </w:t>
      </w:r>
      <w:r w:rsidRPr="00452392">
        <w:rPr>
          <w:rFonts w:ascii="Times New Roman" w:hAnsi="Times New Roman"/>
          <w:color w:val="000000" w:themeColor="text1"/>
          <w:sz w:val="24"/>
          <w:szCs w:val="24"/>
        </w:rPr>
        <w:t xml:space="preserve">na objednávku třetích osob pro jejich účely a s výjimkou rozmnoženin publikací nebo záznamů, které </w:t>
      </w:r>
      <w:bookmarkStart w:id="21" w:name="_Hlk157090384"/>
      <w:r w:rsidR="00400A87" w:rsidRPr="00452392">
        <w:rPr>
          <w:rFonts w:ascii="Times New Roman" w:hAnsi="Times New Roman"/>
          <w:color w:val="000000" w:themeColor="text1"/>
          <w:sz w:val="24"/>
          <w:szCs w:val="24"/>
        </w:rPr>
        <w:t>Národní filmový archiv</w:t>
      </w:r>
      <w:bookmarkEnd w:id="21"/>
      <w:r w:rsidR="00400A87" w:rsidRPr="00452392">
        <w:rPr>
          <w:rFonts w:ascii="Times New Roman" w:hAnsi="Times New Roman"/>
          <w:color w:val="000000" w:themeColor="text1"/>
          <w:sz w:val="24"/>
          <w:szCs w:val="24"/>
        </w:rPr>
        <w:t xml:space="preserve"> </w:t>
      </w:r>
      <w:r w:rsidRPr="00452392">
        <w:rPr>
          <w:rFonts w:ascii="Times New Roman" w:hAnsi="Times New Roman"/>
          <w:color w:val="000000" w:themeColor="text1"/>
          <w:sz w:val="24"/>
          <w:szCs w:val="24"/>
        </w:rPr>
        <w:t>vyrobí pro účely jejich vydání</w:t>
      </w:r>
      <w:r w:rsidRPr="00452392">
        <w:rPr>
          <w:rFonts w:ascii="Times New Roman" w:hAnsi="Times New Roman"/>
          <w:color w:val="000000" w:themeColor="text1"/>
          <w:sz w:val="24"/>
          <w:szCs w:val="24"/>
          <w:vertAlign w:val="superscript"/>
        </w:rPr>
        <w:t>22)</w:t>
      </w:r>
      <w:r w:rsidRPr="00452392">
        <w:rPr>
          <w:rFonts w:ascii="Times New Roman" w:hAnsi="Times New Roman"/>
          <w:color w:val="000000" w:themeColor="text1"/>
          <w:sz w:val="24"/>
          <w:szCs w:val="24"/>
        </w:rPr>
        <w:t xml:space="preserve">. </w:t>
      </w:r>
      <w:bookmarkStart w:id="22" w:name="_Hlk157090237"/>
      <w:bookmarkStart w:id="23" w:name="_Hlk142555797"/>
      <w:r w:rsidRPr="00452392">
        <w:rPr>
          <w:rFonts w:ascii="Times New Roman" w:hAnsi="Times New Roman"/>
          <w:color w:val="000000" w:themeColor="text1"/>
          <w:sz w:val="24"/>
          <w:szCs w:val="24"/>
        </w:rPr>
        <w:t xml:space="preserve">Tím není dotčeno právo </w:t>
      </w:r>
      <w:r w:rsidR="00400A87" w:rsidRPr="00452392">
        <w:rPr>
          <w:rFonts w:ascii="Times New Roman" w:hAnsi="Times New Roman"/>
          <w:color w:val="000000" w:themeColor="text1"/>
          <w:sz w:val="24"/>
          <w:szCs w:val="24"/>
        </w:rPr>
        <w:t>Národního filmového a</w:t>
      </w:r>
      <w:r w:rsidRPr="00452392">
        <w:rPr>
          <w:rFonts w:ascii="Times New Roman" w:hAnsi="Times New Roman"/>
          <w:color w:val="000000" w:themeColor="text1"/>
          <w:sz w:val="24"/>
          <w:szCs w:val="24"/>
        </w:rPr>
        <w:t xml:space="preserve">rchivu udělovat licence k užití děl, </w:t>
      </w:r>
      <w:r w:rsidR="00AB3577" w:rsidRPr="00452392">
        <w:rPr>
          <w:rFonts w:ascii="Times New Roman" w:hAnsi="Times New Roman"/>
          <w:color w:val="000000" w:themeColor="text1"/>
          <w:sz w:val="24"/>
          <w:szCs w:val="24"/>
        </w:rPr>
        <w:t xml:space="preserve">s nimiž přísluší právo hospodařit </w:t>
      </w:r>
      <w:r w:rsidR="00400A87" w:rsidRPr="00452392">
        <w:rPr>
          <w:rFonts w:ascii="Times New Roman" w:hAnsi="Times New Roman"/>
          <w:color w:val="000000" w:themeColor="text1"/>
          <w:sz w:val="24"/>
          <w:szCs w:val="24"/>
        </w:rPr>
        <w:t>Národnímu filmovému a</w:t>
      </w:r>
      <w:r w:rsidR="00AB3577" w:rsidRPr="00452392">
        <w:rPr>
          <w:rFonts w:ascii="Times New Roman" w:hAnsi="Times New Roman"/>
          <w:color w:val="000000" w:themeColor="text1"/>
          <w:sz w:val="24"/>
          <w:szCs w:val="24"/>
        </w:rPr>
        <w:t>rchivu</w:t>
      </w:r>
      <w:r w:rsidR="00AB3577" w:rsidRPr="00452392">
        <w:rPr>
          <w:rFonts w:ascii="Times New Roman" w:hAnsi="Times New Roman"/>
          <w:color w:val="000000" w:themeColor="text1"/>
          <w:sz w:val="24"/>
          <w:szCs w:val="24"/>
          <w:vertAlign w:val="superscript"/>
        </w:rPr>
        <w:t>12)</w:t>
      </w:r>
      <w:r w:rsidR="00AB3577" w:rsidRPr="00452392">
        <w:rPr>
          <w:rFonts w:ascii="Times New Roman" w:hAnsi="Times New Roman"/>
          <w:color w:val="000000" w:themeColor="text1"/>
          <w:sz w:val="24"/>
          <w:szCs w:val="24"/>
        </w:rPr>
        <w:t xml:space="preserve">, </w:t>
      </w:r>
      <w:r w:rsidR="00A135AB" w:rsidRPr="00452392">
        <w:rPr>
          <w:rFonts w:ascii="Times New Roman" w:hAnsi="Times New Roman"/>
          <w:color w:val="000000" w:themeColor="text1"/>
          <w:sz w:val="24"/>
          <w:szCs w:val="24"/>
        </w:rPr>
        <w:t xml:space="preserve">a dále tím nejsou dotčena </w:t>
      </w:r>
      <w:r w:rsidR="00AB3577" w:rsidRPr="00452392">
        <w:rPr>
          <w:rFonts w:ascii="Times New Roman" w:hAnsi="Times New Roman"/>
          <w:color w:val="000000" w:themeColor="text1"/>
          <w:sz w:val="24"/>
          <w:szCs w:val="24"/>
        </w:rPr>
        <w:t xml:space="preserve">práva výrobce zvukově obrazového záznamu, která </w:t>
      </w:r>
      <w:r w:rsidR="00400A87" w:rsidRPr="00452392">
        <w:rPr>
          <w:rFonts w:ascii="Times New Roman" w:hAnsi="Times New Roman"/>
          <w:color w:val="000000" w:themeColor="text1"/>
          <w:sz w:val="24"/>
          <w:szCs w:val="24"/>
        </w:rPr>
        <w:t>Národnímu filmovému a</w:t>
      </w:r>
      <w:r w:rsidR="00AB3577" w:rsidRPr="00452392">
        <w:rPr>
          <w:rFonts w:ascii="Times New Roman" w:hAnsi="Times New Roman"/>
          <w:color w:val="000000" w:themeColor="text1"/>
          <w:sz w:val="24"/>
          <w:szCs w:val="24"/>
        </w:rPr>
        <w:t xml:space="preserve">rchivu náleží podle </w:t>
      </w:r>
      <w:r w:rsidR="00A135AB" w:rsidRPr="00452392">
        <w:rPr>
          <w:rFonts w:ascii="Times New Roman" w:hAnsi="Times New Roman"/>
          <w:color w:val="000000" w:themeColor="text1"/>
          <w:sz w:val="24"/>
          <w:szCs w:val="24"/>
        </w:rPr>
        <w:t>autorského zákona</w:t>
      </w:r>
      <w:r w:rsidR="00AB3577" w:rsidRPr="00452392">
        <w:rPr>
          <w:rFonts w:ascii="Times New Roman" w:hAnsi="Times New Roman"/>
          <w:color w:val="000000" w:themeColor="text1"/>
          <w:sz w:val="24"/>
          <w:szCs w:val="24"/>
          <w:vertAlign w:val="superscript"/>
        </w:rPr>
        <w:t>17)</w:t>
      </w:r>
      <w:r w:rsidR="00AB3577" w:rsidRPr="00452392">
        <w:rPr>
          <w:rFonts w:ascii="Times New Roman" w:hAnsi="Times New Roman"/>
          <w:color w:val="000000" w:themeColor="text1"/>
          <w:sz w:val="24"/>
          <w:szCs w:val="24"/>
        </w:rPr>
        <w:t xml:space="preserve">, a práva k předmětům práv duševního vlastnictví nebo k jejich užití </w:t>
      </w:r>
      <w:r w:rsidR="00400A87" w:rsidRPr="00452392">
        <w:rPr>
          <w:rFonts w:ascii="Times New Roman" w:hAnsi="Times New Roman"/>
          <w:color w:val="000000" w:themeColor="text1"/>
          <w:sz w:val="24"/>
          <w:szCs w:val="24"/>
        </w:rPr>
        <w:t>Národním filmovým a</w:t>
      </w:r>
      <w:r w:rsidR="00AB3577" w:rsidRPr="00452392">
        <w:rPr>
          <w:rFonts w:ascii="Times New Roman" w:hAnsi="Times New Roman"/>
          <w:color w:val="000000" w:themeColor="text1"/>
          <w:sz w:val="24"/>
          <w:szCs w:val="24"/>
        </w:rPr>
        <w:t>rchivem smluvně nabytá a jím vykonávaná</w:t>
      </w:r>
      <w:bookmarkEnd w:id="22"/>
      <w:r w:rsidR="00AB3577" w:rsidRPr="00452392">
        <w:rPr>
          <w:rFonts w:ascii="Times New Roman" w:hAnsi="Times New Roman"/>
          <w:color w:val="000000" w:themeColor="text1"/>
          <w:sz w:val="24"/>
          <w:szCs w:val="24"/>
        </w:rPr>
        <w:t>.</w:t>
      </w:r>
      <w:bookmarkEnd w:id="23"/>
    </w:p>
    <w:p w14:paraId="422DB99D"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36902D"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(7)</w:t>
      </w:r>
      <w:r w:rsidRPr="00452392">
        <w:rPr>
          <w:rFonts w:ascii="Times New Roman" w:hAnsi="Times New Roman"/>
          <w:color w:val="000000" w:themeColor="text1"/>
          <w:sz w:val="24"/>
          <w:szCs w:val="24"/>
        </w:rPr>
        <w:t xml:space="preserve"> Právní jednání učiněná v rozporu s odstavcem 5 jsou neplatná.   </w:t>
      </w:r>
    </w:p>
    <w:p w14:paraId="1B460DE1"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98F2A35" w14:textId="77777777" w:rsidR="005E2B88"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(8)</w:t>
      </w:r>
      <w:r w:rsidRPr="00452392">
        <w:rPr>
          <w:rFonts w:ascii="Times New Roman" w:hAnsi="Times New Roman"/>
          <w:color w:val="000000" w:themeColor="text1"/>
          <w:sz w:val="24"/>
          <w:szCs w:val="24"/>
        </w:rPr>
        <w:t xml:space="preserve"> </w:t>
      </w:r>
      <w:r w:rsidR="00400A87" w:rsidRPr="00452392">
        <w:rPr>
          <w:rFonts w:ascii="Times New Roman" w:hAnsi="Times New Roman"/>
          <w:color w:val="000000" w:themeColor="text1"/>
          <w:sz w:val="24"/>
          <w:szCs w:val="24"/>
        </w:rPr>
        <w:t xml:space="preserve">Národní filmový archiv </w:t>
      </w:r>
      <w:r w:rsidRPr="00452392">
        <w:rPr>
          <w:rFonts w:ascii="Times New Roman" w:hAnsi="Times New Roman"/>
          <w:color w:val="000000" w:themeColor="text1"/>
          <w:sz w:val="24"/>
          <w:szCs w:val="24"/>
        </w:rPr>
        <w:t>je povinen poskytovat za rovných podmínek zájemcům licence k užití zvukově obrazového záznamu českých audiovizuálních děl v rozsahu práv, která mu náleží podle jiného právního předpisu nebo podle smluv s nositeli práv, a přepisy audiovizuálních děl nebo jejich částí nebo dokumentačních materiálů spolu se souhlasem k jejich užití podle odstavce 5, ledaže je zájemcem zamýšlený způsob užití v rozporu s dobrými mravy nebo právními předpisy nebo slouží k podpoře nebo propagaci protiprávního jednání. Příjmy z úplatných smluv podle tohoto odstavce slouží k financování činnosti</w:t>
      </w:r>
      <w:r w:rsidR="00452392" w:rsidRPr="00452392">
        <w:rPr>
          <w:rFonts w:ascii="Times New Roman" w:hAnsi="Times New Roman"/>
          <w:color w:val="000000" w:themeColor="text1"/>
          <w:sz w:val="24"/>
          <w:szCs w:val="24"/>
        </w:rPr>
        <w:t xml:space="preserve"> </w:t>
      </w:r>
      <w:r w:rsidR="00400A87" w:rsidRPr="00452392">
        <w:rPr>
          <w:rFonts w:ascii="Times New Roman" w:hAnsi="Times New Roman"/>
          <w:color w:val="000000" w:themeColor="text1"/>
          <w:sz w:val="24"/>
          <w:szCs w:val="24"/>
        </w:rPr>
        <w:t>Národního filmového archivu</w:t>
      </w:r>
      <w:r w:rsidRPr="00452392">
        <w:rPr>
          <w:rFonts w:ascii="Times New Roman" w:hAnsi="Times New Roman"/>
          <w:color w:val="000000" w:themeColor="text1"/>
          <w:sz w:val="24"/>
          <w:szCs w:val="24"/>
        </w:rPr>
        <w:t xml:space="preserve">. </w:t>
      </w:r>
    </w:p>
    <w:p w14:paraId="3453194F" w14:textId="77777777" w:rsidR="005E2B88" w:rsidRPr="00452392" w:rsidRDefault="005E2B8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2FEAE4F" w14:textId="77777777" w:rsidR="00405CA5" w:rsidRPr="00452392" w:rsidRDefault="005E2B8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452392">
        <w:rPr>
          <w:rFonts w:ascii="Times New Roman" w:hAnsi="Times New Roman"/>
          <w:color w:val="000000" w:themeColor="text1"/>
          <w:sz w:val="24"/>
          <w:szCs w:val="24"/>
        </w:rPr>
        <w:tab/>
      </w:r>
      <w:r w:rsidR="00A135AB" w:rsidRPr="00452392">
        <w:rPr>
          <w:rFonts w:ascii="Times New Roman" w:hAnsi="Times New Roman"/>
          <w:color w:val="000000" w:themeColor="text1"/>
          <w:sz w:val="24"/>
          <w:szCs w:val="24"/>
        </w:rPr>
        <w:t>(9)</w:t>
      </w:r>
      <w:r w:rsidRPr="00452392">
        <w:rPr>
          <w:rFonts w:ascii="Times New Roman" w:hAnsi="Times New Roman"/>
          <w:color w:val="000000" w:themeColor="text1"/>
          <w:sz w:val="24"/>
          <w:szCs w:val="24"/>
        </w:rPr>
        <w:t xml:space="preserve"> </w:t>
      </w:r>
      <w:bookmarkStart w:id="24" w:name="_Hlk157089174"/>
      <w:bookmarkStart w:id="25" w:name="_Hlk138154243"/>
      <w:r w:rsidR="005E55F8" w:rsidRPr="00452392">
        <w:rPr>
          <w:rFonts w:ascii="Times New Roman" w:hAnsi="Times New Roman"/>
          <w:color w:val="000000" w:themeColor="text1"/>
          <w:sz w:val="24"/>
          <w:szCs w:val="24"/>
        </w:rPr>
        <w:t>Národní filmový archiv vede dále</w:t>
      </w:r>
      <w:bookmarkEnd w:id="24"/>
      <w:r w:rsidR="005E55F8" w:rsidRPr="00452392">
        <w:rPr>
          <w:rFonts w:ascii="Times New Roman" w:hAnsi="Times New Roman"/>
          <w:color w:val="000000" w:themeColor="text1"/>
          <w:sz w:val="24"/>
          <w:szCs w:val="24"/>
        </w:rPr>
        <w:t xml:space="preserve"> </w:t>
      </w:r>
      <w:r w:rsidRPr="00452392">
        <w:rPr>
          <w:rFonts w:ascii="Times New Roman" w:hAnsi="Times New Roman"/>
          <w:color w:val="000000" w:themeColor="text1"/>
          <w:sz w:val="24"/>
          <w:szCs w:val="24"/>
        </w:rPr>
        <w:t xml:space="preserve">evidenci audiovizuálních děl </w:t>
      </w:r>
      <w:bookmarkEnd w:id="25"/>
      <w:r w:rsidRPr="00452392">
        <w:rPr>
          <w:rFonts w:ascii="Times New Roman" w:hAnsi="Times New Roman"/>
          <w:color w:val="000000" w:themeColor="text1"/>
          <w:sz w:val="24"/>
          <w:szCs w:val="24"/>
        </w:rPr>
        <w:t xml:space="preserve">na základě údajů podle § 7 a zpřístupňuje ji veřejnosti způsobem umožňujícím dálkový přístup. </w:t>
      </w:r>
      <w:bookmarkStart w:id="26" w:name="_Hlk141180594"/>
      <w:r w:rsidR="00400A87" w:rsidRPr="00452392">
        <w:rPr>
          <w:rFonts w:ascii="Times New Roman" w:hAnsi="Times New Roman"/>
          <w:color w:val="000000" w:themeColor="text1"/>
          <w:sz w:val="24"/>
          <w:szCs w:val="24"/>
        </w:rPr>
        <w:t>Národní filmový a</w:t>
      </w:r>
      <w:r w:rsidR="003536EC" w:rsidRPr="00452392">
        <w:rPr>
          <w:rFonts w:ascii="Times New Roman" w:hAnsi="Times New Roman"/>
          <w:color w:val="000000" w:themeColor="text1"/>
          <w:sz w:val="24"/>
          <w:szCs w:val="24"/>
        </w:rPr>
        <w:t xml:space="preserve">rchiv zařadí </w:t>
      </w:r>
      <w:r w:rsidR="0083685F" w:rsidRPr="00452392">
        <w:rPr>
          <w:rFonts w:ascii="Times New Roman" w:hAnsi="Times New Roman"/>
          <w:color w:val="000000" w:themeColor="text1"/>
          <w:sz w:val="24"/>
          <w:szCs w:val="24"/>
        </w:rPr>
        <w:t xml:space="preserve">audiovizuální dílo do evidence </w:t>
      </w:r>
      <w:r w:rsidR="00A135AB" w:rsidRPr="00452392">
        <w:rPr>
          <w:rFonts w:ascii="Times New Roman" w:hAnsi="Times New Roman"/>
          <w:color w:val="000000" w:themeColor="text1"/>
          <w:sz w:val="24"/>
          <w:szCs w:val="24"/>
        </w:rPr>
        <w:t xml:space="preserve">nejpozději </w:t>
      </w:r>
      <w:r w:rsidR="0083685F" w:rsidRPr="00452392">
        <w:rPr>
          <w:rFonts w:ascii="Times New Roman" w:hAnsi="Times New Roman"/>
          <w:color w:val="000000" w:themeColor="text1"/>
          <w:sz w:val="24"/>
          <w:szCs w:val="24"/>
        </w:rPr>
        <w:t>do 1 roku o</w:t>
      </w:r>
      <w:r w:rsidR="00C34BC0" w:rsidRPr="00452392">
        <w:rPr>
          <w:rFonts w:ascii="Times New Roman" w:hAnsi="Times New Roman"/>
          <w:color w:val="000000" w:themeColor="text1"/>
          <w:sz w:val="24"/>
          <w:szCs w:val="24"/>
        </w:rPr>
        <w:t>d</w:t>
      </w:r>
      <w:r w:rsidR="0083685F" w:rsidRPr="00452392">
        <w:rPr>
          <w:rFonts w:ascii="Times New Roman" w:hAnsi="Times New Roman"/>
          <w:color w:val="000000" w:themeColor="text1"/>
          <w:sz w:val="24"/>
          <w:szCs w:val="24"/>
        </w:rPr>
        <w:t xml:space="preserve"> obdržení úplného oznámení podle § 7.</w:t>
      </w:r>
      <w:r w:rsidR="00EA78BF" w:rsidRPr="00452392">
        <w:rPr>
          <w:rFonts w:ascii="Times New Roman" w:hAnsi="Times New Roman"/>
          <w:color w:val="000000" w:themeColor="text1"/>
          <w:sz w:val="24"/>
          <w:szCs w:val="24"/>
        </w:rPr>
        <w:t xml:space="preserve"> </w:t>
      </w:r>
      <w:bookmarkEnd w:id="26"/>
    </w:p>
    <w:bookmarkEnd w:id="4"/>
    <w:p w14:paraId="2F71F8E6" w14:textId="77777777" w:rsidR="0083685F" w:rsidRPr="00452392" w:rsidRDefault="0083685F"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2664E1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IV</w:t>
      </w:r>
    </w:p>
    <w:p w14:paraId="69CFC87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3494DF9" w14:textId="77777777" w:rsidR="00AB1958" w:rsidRPr="00B36DA7" w:rsidRDefault="00CF60BE"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STÁTNÍ FOND AUDIOVIZE A POSKYTOVÁNÍ PODPORY AUDIOVIZE</w:t>
      </w:r>
      <w:r w:rsidR="005C47C6" w:rsidRPr="00B36DA7">
        <w:rPr>
          <w:rFonts w:ascii="Times New Roman" w:hAnsi="Times New Roman"/>
          <w:b/>
          <w:color w:val="000000" w:themeColor="text1"/>
          <w:sz w:val="24"/>
          <w:szCs w:val="24"/>
        </w:rPr>
        <w:t xml:space="preserve"> A FILMOVÝCH POBÍDEK</w:t>
      </w:r>
    </w:p>
    <w:p w14:paraId="0E4128C5" w14:textId="77777777" w:rsidR="00CF60BE" w:rsidRPr="00B36DA7" w:rsidRDefault="00CF60BE"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4C5C2D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1</w:t>
      </w:r>
    </w:p>
    <w:p w14:paraId="61D0919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96D2B0A" w14:textId="77777777" w:rsidR="0091066B"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Státní fond </w:t>
      </w:r>
      <w:r w:rsidR="0091066B" w:rsidRPr="00B36DA7">
        <w:rPr>
          <w:rFonts w:ascii="Times New Roman" w:hAnsi="Times New Roman"/>
          <w:b/>
          <w:bCs/>
          <w:color w:val="000000" w:themeColor="text1"/>
          <w:sz w:val="24"/>
          <w:szCs w:val="24"/>
        </w:rPr>
        <w:t>audiovize</w:t>
      </w:r>
    </w:p>
    <w:p w14:paraId="0C18DD6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strike/>
          <w:color w:val="000000" w:themeColor="text1"/>
          <w:sz w:val="24"/>
          <w:szCs w:val="24"/>
        </w:rPr>
      </w:pPr>
    </w:p>
    <w:p w14:paraId="30F35A5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1</w:t>
      </w:r>
    </w:p>
    <w:p w14:paraId="02DCA65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5E684C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Postavení Státního fondu </w:t>
      </w:r>
      <w:r w:rsidR="00CF60BE" w:rsidRPr="00B36DA7">
        <w:rPr>
          <w:rFonts w:ascii="Times New Roman" w:hAnsi="Times New Roman"/>
          <w:b/>
          <w:bCs/>
          <w:color w:val="000000" w:themeColor="text1"/>
          <w:sz w:val="24"/>
          <w:szCs w:val="24"/>
        </w:rPr>
        <w:t>audiovize</w:t>
      </w:r>
    </w:p>
    <w:p w14:paraId="5780244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9FC96C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9</w:t>
      </w:r>
    </w:p>
    <w:p w14:paraId="1A321C9A"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F800987"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B10D22">
        <w:rPr>
          <w:rFonts w:ascii="Times New Roman" w:hAnsi="Times New Roman"/>
          <w:color w:val="000000" w:themeColor="text1"/>
          <w:sz w:val="24"/>
          <w:szCs w:val="24"/>
        </w:rPr>
        <w:t xml:space="preserve">(1) Zřizuje se Státní fond </w:t>
      </w:r>
      <w:r w:rsidR="00CF60BE" w:rsidRPr="00B10D22">
        <w:rPr>
          <w:rFonts w:ascii="Times New Roman" w:hAnsi="Times New Roman"/>
          <w:color w:val="000000" w:themeColor="text1"/>
          <w:sz w:val="24"/>
          <w:szCs w:val="24"/>
        </w:rPr>
        <w:t xml:space="preserve">audiovize </w:t>
      </w:r>
      <w:r w:rsidRPr="00B10D22">
        <w:rPr>
          <w:rFonts w:ascii="Times New Roman" w:hAnsi="Times New Roman"/>
          <w:color w:val="000000" w:themeColor="text1"/>
          <w:sz w:val="24"/>
          <w:szCs w:val="24"/>
        </w:rPr>
        <w:t xml:space="preserve">(dále jen „Fond“) se sídlem v Praze. </w:t>
      </w:r>
    </w:p>
    <w:p w14:paraId="3DFA41C1"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4B96E6B"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ab/>
        <w:t>(2) Fond je státním fondem</w:t>
      </w:r>
      <w:r w:rsidRPr="00B10D22">
        <w:rPr>
          <w:rFonts w:ascii="Times New Roman" w:hAnsi="Times New Roman"/>
          <w:color w:val="000000" w:themeColor="text1"/>
          <w:sz w:val="24"/>
          <w:szCs w:val="24"/>
          <w:vertAlign w:val="superscript"/>
        </w:rPr>
        <w:t>23)</w:t>
      </w:r>
      <w:r w:rsidRPr="00B10D22">
        <w:rPr>
          <w:rFonts w:ascii="Times New Roman" w:hAnsi="Times New Roman"/>
          <w:color w:val="000000" w:themeColor="text1"/>
          <w:sz w:val="24"/>
          <w:szCs w:val="24"/>
        </w:rPr>
        <w:t>, který je příslušný hospodařit s majetkem České republiky.</w:t>
      </w:r>
    </w:p>
    <w:p w14:paraId="18CDC887" w14:textId="77777777" w:rsidR="00AB1958" w:rsidRPr="00B10D22" w:rsidRDefault="00AB1958" w:rsidP="00E12032">
      <w:pPr>
        <w:widowControl w:val="0"/>
        <w:autoSpaceDE w:val="0"/>
        <w:autoSpaceDN w:val="0"/>
        <w:adjustRightInd w:val="0"/>
        <w:spacing w:after="0" w:line="240" w:lineRule="auto"/>
        <w:rPr>
          <w:rFonts w:ascii="Times New Roman" w:hAnsi="Times New Roman"/>
          <w:strike/>
          <w:color w:val="000000" w:themeColor="text1"/>
          <w:sz w:val="24"/>
          <w:szCs w:val="24"/>
        </w:rPr>
      </w:pPr>
    </w:p>
    <w:p w14:paraId="2992ABBA" w14:textId="77777777" w:rsidR="00AB1958" w:rsidRPr="00B10D22" w:rsidRDefault="00AB1958" w:rsidP="00B10D22">
      <w:pPr>
        <w:widowControl w:val="0"/>
        <w:autoSpaceDE w:val="0"/>
        <w:autoSpaceDN w:val="0"/>
        <w:adjustRightInd w:val="0"/>
        <w:spacing w:after="0" w:line="240" w:lineRule="auto"/>
        <w:jc w:val="both"/>
        <w:rPr>
          <w:rFonts w:ascii="Times New Roman" w:hAnsi="Times New Roman"/>
          <w:strike/>
          <w:color w:val="000000" w:themeColor="text1"/>
          <w:sz w:val="24"/>
          <w:szCs w:val="24"/>
        </w:rPr>
      </w:pPr>
      <w:r w:rsidRPr="00B10D22">
        <w:rPr>
          <w:rFonts w:ascii="Times New Roman" w:hAnsi="Times New Roman"/>
          <w:color w:val="000000" w:themeColor="text1"/>
          <w:sz w:val="24"/>
          <w:szCs w:val="24"/>
        </w:rPr>
        <w:tab/>
      </w:r>
      <w:r w:rsidR="008C136C" w:rsidRPr="00B10D22">
        <w:rPr>
          <w:rFonts w:ascii="Times New Roman" w:hAnsi="Times New Roman"/>
          <w:color w:val="000000" w:themeColor="text1"/>
          <w:sz w:val="24"/>
          <w:szCs w:val="24"/>
        </w:rPr>
        <w:t xml:space="preserve">(3) Podrobnosti o činnosti, vnitřní organizaci a hospodaření Fondu, o poskytování podpor </w:t>
      </w:r>
      <w:r w:rsidR="008C136C" w:rsidRPr="00B10D22">
        <w:rPr>
          <w:rFonts w:ascii="Times New Roman" w:hAnsi="Times New Roman"/>
          <w:bCs/>
          <w:color w:val="000000" w:themeColor="text1"/>
          <w:sz w:val="24"/>
          <w:szCs w:val="24"/>
        </w:rPr>
        <w:t>audiovize</w:t>
      </w:r>
      <w:r w:rsidR="008C136C" w:rsidRPr="00B10D22">
        <w:rPr>
          <w:rFonts w:ascii="Times New Roman" w:hAnsi="Times New Roman"/>
          <w:color w:val="000000" w:themeColor="text1"/>
          <w:sz w:val="24"/>
          <w:szCs w:val="24"/>
        </w:rPr>
        <w:t xml:space="preserve"> a o poskytování filmových pobídek stanoví statut Fondu. Návrh statutu Fondu nebo jeho změn předkládá ředitel Fondu ministru kultury (dále jen „ministr“), a to po projednání s dozorčím výborem (dále jen „výbor“) a schválení představenstvem. Statut Fondu a jeho změny schvaluje vláda.</w:t>
      </w:r>
    </w:p>
    <w:p w14:paraId="7AD2B963" w14:textId="77777777" w:rsidR="008C136C" w:rsidRPr="00B10D22" w:rsidRDefault="008C136C" w:rsidP="00C817F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11EFB5D" w14:textId="77777777" w:rsidR="00AB1958" w:rsidRPr="00B10D22" w:rsidRDefault="00ED6AEE" w:rsidP="00B10D2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(4) Fond patří do působnosti ministerstva. Ministerstvo je nadřízeným správním orgánem Fondu.</w:t>
      </w:r>
      <w:r w:rsidR="00AB1958" w:rsidRPr="00B10D22">
        <w:rPr>
          <w:rFonts w:ascii="Times New Roman" w:hAnsi="Times New Roman"/>
          <w:color w:val="000000" w:themeColor="text1"/>
          <w:sz w:val="24"/>
          <w:szCs w:val="24"/>
        </w:rPr>
        <w:t xml:space="preserve"> </w:t>
      </w:r>
    </w:p>
    <w:p w14:paraId="1C9DBD95" w14:textId="77777777" w:rsidR="00ED6AEE" w:rsidRPr="00B10D22" w:rsidRDefault="00ED6AEE"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A7EC9B4" w14:textId="77777777" w:rsidR="00AB1958"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2</w:t>
      </w:r>
    </w:p>
    <w:p w14:paraId="1D0CFC29" w14:textId="77777777" w:rsidR="00B10D22" w:rsidRPr="00B36DA7" w:rsidRDefault="00B10D22"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632732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Činnost Fondu</w:t>
      </w:r>
    </w:p>
    <w:p w14:paraId="2877A8B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18FFAE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10</w:t>
      </w:r>
    </w:p>
    <w:p w14:paraId="5B9A216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30034F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Úkoly a činnost Fondu</w:t>
      </w:r>
    </w:p>
    <w:p w14:paraId="79FC2185"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589EE3F3"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B10D22">
        <w:rPr>
          <w:rFonts w:ascii="Times New Roman" w:hAnsi="Times New Roman"/>
          <w:color w:val="000000" w:themeColor="text1"/>
          <w:sz w:val="24"/>
          <w:szCs w:val="24"/>
        </w:rPr>
        <w:t xml:space="preserve">(1) Fond zejména </w:t>
      </w:r>
    </w:p>
    <w:p w14:paraId="629BCC33"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DF5A216"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a) vykonává správu audiovizuálních poplatků podle tohoto zákona, </w:t>
      </w:r>
    </w:p>
    <w:p w14:paraId="2357EC80"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 </w:t>
      </w:r>
    </w:p>
    <w:p w14:paraId="7F18C16A" w14:textId="77777777" w:rsidR="00CF60BE" w:rsidRPr="00B10D22" w:rsidRDefault="00CF60BE" w:rsidP="00E12032">
      <w:pPr>
        <w:widowControl w:val="0"/>
        <w:autoSpaceDE w:val="0"/>
        <w:autoSpaceDN w:val="0"/>
        <w:adjustRightInd w:val="0"/>
        <w:spacing w:after="0" w:line="240" w:lineRule="auto"/>
        <w:jc w:val="both"/>
        <w:rPr>
          <w:rFonts w:ascii="Times New Roman" w:hAnsi="Times New Roman"/>
          <w:strike/>
          <w:color w:val="000000" w:themeColor="text1"/>
          <w:sz w:val="24"/>
          <w:szCs w:val="24"/>
        </w:rPr>
      </w:pPr>
      <w:r w:rsidRPr="00B10D22">
        <w:rPr>
          <w:rFonts w:ascii="Times New Roman" w:hAnsi="Times New Roman"/>
          <w:color w:val="000000" w:themeColor="text1"/>
          <w:sz w:val="24"/>
          <w:szCs w:val="24"/>
        </w:rPr>
        <w:t>b) vykonává správu správních poplatků,</w:t>
      </w:r>
      <w:r w:rsidR="00142C99" w:rsidRPr="00B10D22">
        <w:rPr>
          <w:rFonts w:ascii="Times New Roman" w:hAnsi="Times New Roman"/>
          <w:color w:val="000000" w:themeColor="text1"/>
          <w:sz w:val="24"/>
          <w:szCs w:val="24"/>
        </w:rPr>
        <w:t xml:space="preserve"> </w:t>
      </w:r>
      <w:r w:rsidR="008C136C" w:rsidRPr="00B10D22">
        <w:rPr>
          <w:rFonts w:ascii="Times New Roman" w:eastAsia="Calibri" w:hAnsi="Times New Roman"/>
          <w:color w:val="000000" w:themeColor="text1"/>
          <w:sz w:val="24"/>
          <w:szCs w:val="24"/>
          <w:lang w:eastAsia="en-US"/>
        </w:rPr>
        <w:t xml:space="preserve">jejichž výnos je příjmem </w:t>
      </w:r>
      <w:r w:rsidR="00142C99" w:rsidRPr="00B10D22">
        <w:rPr>
          <w:rFonts w:ascii="Times New Roman" w:hAnsi="Times New Roman"/>
          <w:color w:val="000000" w:themeColor="text1"/>
          <w:sz w:val="24"/>
          <w:szCs w:val="24"/>
        </w:rPr>
        <w:t>Fondu,</w:t>
      </w:r>
    </w:p>
    <w:p w14:paraId="73C0F451"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C69CE85"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c) poskytuje podporu </w:t>
      </w:r>
      <w:r w:rsidR="00CF60BE" w:rsidRPr="00B10D22">
        <w:rPr>
          <w:rFonts w:ascii="Times New Roman" w:hAnsi="Times New Roman"/>
          <w:bCs/>
          <w:color w:val="000000" w:themeColor="text1"/>
          <w:sz w:val="24"/>
          <w:szCs w:val="24"/>
        </w:rPr>
        <w:t xml:space="preserve">audiovize ve </w:t>
      </w:r>
      <w:r w:rsidR="00B80F7B" w:rsidRPr="00B10D22">
        <w:rPr>
          <w:rFonts w:ascii="Times New Roman" w:hAnsi="Times New Roman"/>
          <w:bCs/>
          <w:color w:val="000000" w:themeColor="text1"/>
          <w:sz w:val="24"/>
          <w:szCs w:val="24"/>
        </w:rPr>
        <w:t>4</w:t>
      </w:r>
      <w:r w:rsidR="00927DC1" w:rsidRPr="00B10D22">
        <w:rPr>
          <w:rFonts w:ascii="Times New Roman" w:hAnsi="Times New Roman"/>
          <w:bCs/>
          <w:color w:val="000000" w:themeColor="text1"/>
          <w:sz w:val="24"/>
          <w:szCs w:val="24"/>
        </w:rPr>
        <w:t xml:space="preserve"> </w:t>
      </w:r>
      <w:r w:rsidR="00462BA4" w:rsidRPr="00B10D22">
        <w:rPr>
          <w:rFonts w:ascii="Times New Roman" w:hAnsi="Times New Roman"/>
          <w:bCs/>
          <w:color w:val="000000" w:themeColor="text1"/>
          <w:sz w:val="24"/>
          <w:szCs w:val="24"/>
        </w:rPr>
        <w:t>kategoriích</w:t>
      </w:r>
      <w:r w:rsidR="00CF60BE" w:rsidRPr="00B10D22">
        <w:rPr>
          <w:rFonts w:ascii="Times New Roman" w:hAnsi="Times New Roman"/>
          <w:bCs/>
          <w:color w:val="000000" w:themeColor="text1"/>
          <w:sz w:val="24"/>
          <w:szCs w:val="24"/>
        </w:rPr>
        <w:t>, a to podpora kinematografie, podpora televizních děl</w:t>
      </w:r>
      <w:r w:rsidR="00BE7E69" w:rsidRPr="00B10D22">
        <w:rPr>
          <w:rFonts w:ascii="Times New Roman" w:hAnsi="Times New Roman"/>
          <w:bCs/>
          <w:color w:val="000000" w:themeColor="text1"/>
          <w:sz w:val="24"/>
          <w:szCs w:val="24"/>
        </w:rPr>
        <w:t>, podpora animovaných audiovizuálních děl a videoher,</w:t>
      </w:r>
      <w:r w:rsidR="00CC464B" w:rsidRPr="00B10D22">
        <w:rPr>
          <w:rFonts w:ascii="Times New Roman" w:hAnsi="Times New Roman"/>
          <w:bCs/>
          <w:color w:val="000000" w:themeColor="text1"/>
          <w:sz w:val="24"/>
          <w:szCs w:val="24"/>
        </w:rPr>
        <w:t xml:space="preserve"> </w:t>
      </w:r>
      <w:r w:rsidR="00CF60BE" w:rsidRPr="00B10D22">
        <w:rPr>
          <w:rFonts w:ascii="Times New Roman" w:hAnsi="Times New Roman"/>
          <w:bCs/>
          <w:color w:val="000000" w:themeColor="text1"/>
          <w:sz w:val="24"/>
          <w:szCs w:val="24"/>
        </w:rPr>
        <w:t>podpora infrastruktur</w:t>
      </w:r>
      <w:r w:rsidR="00996315" w:rsidRPr="00B10D22">
        <w:rPr>
          <w:rFonts w:ascii="Times New Roman" w:hAnsi="Times New Roman"/>
          <w:bCs/>
          <w:color w:val="000000" w:themeColor="text1"/>
          <w:sz w:val="24"/>
          <w:szCs w:val="24"/>
        </w:rPr>
        <w:t>y audiovize</w:t>
      </w:r>
      <w:r w:rsidRPr="00B10D22">
        <w:rPr>
          <w:rFonts w:ascii="Times New Roman" w:hAnsi="Times New Roman"/>
          <w:color w:val="000000" w:themeColor="text1"/>
          <w:sz w:val="24"/>
          <w:szCs w:val="24"/>
        </w:rPr>
        <w:t xml:space="preserve">, </w:t>
      </w:r>
    </w:p>
    <w:p w14:paraId="1224B157"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4B41519"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d) vykonává majetková autorská práva a majetková práva výkonných umělců, která připadnou státu podle jiného právního předpisu</w:t>
      </w:r>
      <w:r w:rsidRPr="00B10D22">
        <w:rPr>
          <w:rFonts w:ascii="Times New Roman" w:hAnsi="Times New Roman"/>
          <w:color w:val="000000" w:themeColor="text1"/>
          <w:sz w:val="24"/>
          <w:szCs w:val="24"/>
          <w:vertAlign w:val="superscript"/>
        </w:rPr>
        <w:t>26)</w:t>
      </w:r>
      <w:r w:rsidRPr="00B10D22">
        <w:rPr>
          <w:rFonts w:ascii="Times New Roman" w:hAnsi="Times New Roman"/>
          <w:color w:val="000000" w:themeColor="text1"/>
          <w:sz w:val="24"/>
          <w:szCs w:val="24"/>
        </w:rPr>
        <w:t xml:space="preserve">, </w:t>
      </w:r>
    </w:p>
    <w:p w14:paraId="2B9A264B"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3BBC64A"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e) vykonává práva výrobce audiovizuálních děl, která na jeho právního předchůdce přešla podle jiného právního předpisu</w:t>
      </w:r>
      <w:r w:rsidRPr="00B10D22">
        <w:rPr>
          <w:rFonts w:ascii="Times New Roman" w:hAnsi="Times New Roman"/>
          <w:color w:val="000000" w:themeColor="text1"/>
          <w:sz w:val="24"/>
          <w:szCs w:val="24"/>
          <w:vertAlign w:val="superscript"/>
        </w:rPr>
        <w:t>27)</w:t>
      </w:r>
      <w:r w:rsidR="00B10D22" w:rsidRPr="00B10D22">
        <w:rPr>
          <w:rFonts w:ascii="Times New Roman" w:hAnsi="Times New Roman"/>
          <w:color w:val="000000" w:themeColor="text1"/>
          <w:sz w:val="24"/>
          <w:szCs w:val="24"/>
        </w:rPr>
        <w:t>,</w:t>
      </w:r>
      <w:r w:rsidRPr="00B10D22">
        <w:rPr>
          <w:rFonts w:ascii="Times New Roman" w:hAnsi="Times New Roman"/>
          <w:color w:val="000000" w:themeColor="text1"/>
          <w:sz w:val="24"/>
          <w:szCs w:val="24"/>
        </w:rPr>
        <w:t xml:space="preserve"> a práva výrobce zvukově obrazového záznamu, která mu náleží podle jiného právního předpisu</w:t>
      </w:r>
      <w:r w:rsidRPr="00B10D22">
        <w:rPr>
          <w:rFonts w:ascii="Times New Roman" w:hAnsi="Times New Roman"/>
          <w:color w:val="000000" w:themeColor="text1"/>
          <w:sz w:val="24"/>
          <w:szCs w:val="24"/>
          <w:vertAlign w:val="superscript"/>
        </w:rPr>
        <w:t>17)</w:t>
      </w:r>
      <w:r w:rsidRPr="00B10D22">
        <w:rPr>
          <w:rFonts w:ascii="Times New Roman" w:hAnsi="Times New Roman"/>
          <w:color w:val="000000" w:themeColor="text1"/>
          <w:sz w:val="24"/>
          <w:szCs w:val="24"/>
        </w:rPr>
        <w:t xml:space="preserve">, </w:t>
      </w:r>
    </w:p>
    <w:p w14:paraId="65B2E3D1"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ADAA816" w14:textId="77777777" w:rsidR="00CF60BE"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f) přiděluje koprodukční </w:t>
      </w:r>
      <w:r w:rsidR="00CF60BE" w:rsidRPr="00B10D22">
        <w:rPr>
          <w:rFonts w:ascii="Times New Roman" w:hAnsi="Times New Roman"/>
          <w:color w:val="000000" w:themeColor="text1"/>
          <w:sz w:val="24"/>
          <w:szCs w:val="24"/>
        </w:rPr>
        <w:t xml:space="preserve">status </w:t>
      </w:r>
      <w:r w:rsidRPr="00B10D22">
        <w:rPr>
          <w:rFonts w:ascii="Times New Roman" w:hAnsi="Times New Roman"/>
          <w:color w:val="000000" w:themeColor="text1"/>
          <w:sz w:val="24"/>
          <w:szCs w:val="24"/>
        </w:rPr>
        <w:t>podle Úmluvy</w:t>
      </w:r>
      <w:r w:rsidR="00D90622" w:rsidRPr="00B10D22">
        <w:rPr>
          <w:rFonts w:ascii="Times New Roman" w:hAnsi="Times New Roman"/>
          <w:color w:val="000000" w:themeColor="text1"/>
          <w:sz w:val="24"/>
          <w:szCs w:val="24"/>
        </w:rPr>
        <w:t>,</w:t>
      </w:r>
      <w:r w:rsidRPr="00B10D22">
        <w:rPr>
          <w:rFonts w:ascii="Times New Roman" w:hAnsi="Times New Roman"/>
          <w:color w:val="000000" w:themeColor="text1"/>
          <w:sz w:val="24"/>
          <w:szCs w:val="24"/>
        </w:rPr>
        <w:t xml:space="preserve"> </w:t>
      </w:r>
      <w:r w:rsidR="00CF60BE" w:rsidRPr="00B10D22">
        <w:rPr>
          <w:rFonts w:ascii="Times New Roman" w:hAnsi="Times New Roman"/>
          <w:color w:val="000000" w:themeColor="text1"/>
          <w:sz w:val="24"/>
          <w:szCs w:val="24"/>
        </w:rPr>
        <w:t xml:space="preserve">Revidované úmluvy </w:t>
      </w:r>
      <w:r w:rsidRPr="00B10D22">
        <w:rPr>
          <w:rFonts w:ascii="Times New Roman" w:hAnsi="Times New Roman"/>
          <w:color w:val="000000" w:themeColor="text1"/>
          <w:sz w:val="24"/>
          <w:szCs w:val="24"/>
        </w:rPr>
        <w:t xml:space="preserve">nebo jiné mezinárodní smlouvy o filmové koprodukci, </w:t>
      </w:r>
    </w:p>
    <w:p w14:paraId="516F21B1" w14:textId="77777777" w:rsidR="00CF60BE" w:rsidRPr="00B10D22" w:rsidRDefault="00CF60BE"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F6C6B01"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g)</w:t>
      </w:r>
      <w:r w:rsidR="005007A6" w:rsidRPr="00B10D22">
        <w:rPr>
          <w:rFonts w:ascii="Times New Roman" w:hAnsi="Times New Roman"/>
          <w:color w:val="000000" w:themeColor="text1"/>
          <w:sz w:val="24"/>
          <w:szCs w:val="24"/>
        </w:rPr>
        <w:t xml:space="preserve"> </w:t>
      </w:r>
      <w:r w:rsidRPr="00B10D22">
        <w:rPr>
          <w:rFonts w:ascii="Times New Roman" w:hAnsi="Times New Roman"/>
          <w:color w:val="000000" w:themeColor="text1"/>
          <w:sz w:val="24"/>
          <w:szCs w:val="24"/>
        </w:rPr>
        <w:t xml:space="preserve">poskytuje filmové pobídky, </w:t>
      </w:r>
    </w:p>
    <w:p w14:paraId="6D51C7D2"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56BC7E9" w14:textId="77777777" w:rsidR="0098498B" w:rsidRPr="00B10D22" w:rsidRDefault="00A427A3"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h)</w:t>
      </w:r>
      <w:r w:rsidR="005007A6" w:rsidRPr="00B10D22">
        <w:rPr>
          <w:rFonts w:ascii="Times New Roman" w:hAnsi="Times New Roman"/>
          <w:color w:val="000000" w:themeColor="text1"/>
          <w:sz w:val="24"/>
          <w:szCs w:val="24"/>
        </w:rPr>
        <w:t xml:space="preserve"> </w:t>
      </w:r>
      <w:r w:rsidR="00AB1958" w:rsidRPr="00B10D22">
        <w:rPr>
          <w:rFonts w:ascii="Times New Roman" w:hAnsi="Times New Roman"/>
          <w:color w:val="000000" w:themeColor="text1"/>
          <w:sz w:val="24"/>
          <w:szCs w:val="24"/>
        </w:rPr>
        <w:t>vykonává metodickou</w:t>
      </w:r>
      <w:r w:rsidR="005007A6" w:rsidRPr="00B10D22">
        <w:rPr>
          <w:rFonts w:ascii="Times New Roman" w:hAnsi="Times New Roman"/>
          <w:color w:val="000000" w:themeColor="text1"/>
          <w:sz w:val="24"/>
          <w:szCs w:val="24"/>
        </w:rPr>
        <w:t xml:space="preserve"> </w:t>
      </w:r>
      <w:bookmarkStart w:id="27" w:name="_Hlk138948225"/>
      <w:r w:rsidR="005007A6" w:rsidRPr="00B10D22">
        <w:rPr>
          <w:rFonts w:ascii="Times New Roman" w:hAnsi="Times New Roman"/>
          <w:color w:val="000000" w:themeColor="text1"/>
          <w:sz w:val="24"/>
          <w:szCs w:val="24"/>
        </w:rPr>
        <w:t>činnost</w:t>
      </w:r>
      <w:bookmarkEnd w:id="27"/>
      <w:r w:rsidR="005007A6" w:rsidRPr="00B10D22">
        <w:rPr>
          <w:rFonts w:ascii="Times New Roman" w:hAnsi="Times New Roman"/>
          <w:color w:val="000000" w:themeColor="text1"/>
          <w:sz w:val="24"/>
          <w:szCs w:val="24"/>
        </w:rPr>
        <w:t>,</w:t>
      </w:r>
    </w:p>
    <w:p w14:paraId="42E122F7" w14:textId="77777777" w:rsidR="0098498B" w:rsidRPr="00B10D22" w:rsidRDefault="0098498B" w:rsidP="00E12032">
      <w:pPr>
        <w:widowControl w:val="0"/>
        <w:autoSpaceDE w:val="0"/>
        <w:autoSpaceDN w:val="0"/>
        <w:adjustRightInd w:val="0"/>
        <w:spacing w:after="0" w:line="240" w:lineRule="auto"/>
        <w:ind w:left="720"/>
        <w:jc w:val="both"/>
        <w:rPr>
          <w:rFonts w:ascii="Times New Roman" w:hAnsi="Times New Roman"/>
          <w:color w:val="000000" w:themeColor="text1"/>
          <w:sz w:val="24"/>
          <w:szCs w:val="24"/>
        </w:rPr>
      </w:pPr>
    </w:p>
    <w:p w14:paraId="5207382B" w14:textId="77777777" w:rsidR="006C763E" w:rsidRPr="00B10D22" w:rsidRDefault="00C527F9" w:rsidP="00E12032">
      <w:pPr>
        <w:autoSpaceDE w:val="0"/>
        <w:autoSpaceDN w:val="0"/>
        <w:spacing w:after="0" w:line="240" w:lineRule="auto"/>
        <w:jc w:val="both"/>
        <w:rPr>
          <w:rFonts w:ascii="Times New Roman" w:hAnsi="Times New Roman"/>
          <w:bCs/>
          <w:color w:val="000000" w:themeColor="text1"/>
          <w:sz w:val="24"/>
          <w:szCs w:val="24"/>
        </w:rPr>
      </w:pPr>
      <w:bookmarkStart w:id="28" w:name="_Hlk145591179"/>
      <w:r w:rsidRPr="00B10D22">
        <w:rPr>
          <w:rFonts w:ascii="Times New Roman" w:hAnsi="Times New Roman"/>
          <w:bCs/>
          <w:color w:val="000000" w:themeColor="text1"/>
          <w:sz w:val="24"/>
          <w:szCs w:val="24"/>
        </w:rPr>
        <w:t>i</w:t>
      </w:r>
      <w:r w:rsidR="006C763E" w:rsidRPr="00B10D22">
        <w:rPr>
          <w:rFonts w:ascii="Times New Roman" w:hAnsi="Times New Roman"/>
          <w:bCs/>
          <w:color w:val="000000" w:themeColor="text1"/>
          <w:sz w:val="24"/>
          <w:szCs w:val="24"/>
        </w:rPr>
        <w:t xml:space="preserve">) </w:t>
      </w:r>
      <w:r w:rsidR="00AF5EC7" w:rsidRPr="00B10D22">
        <w:rPr>
          <w:rFonts w:ascii="Times New Roman" w:hAnsi="Times New Roman"/>
          <w:color w:val="000000" w:themeColor="text1"/>
          <w:sz w:val="24"/>
          <w:szCs w:val="24"/>
        </w:rPr>
        <w:t xml:space="preserve">sbírá, zpracovává a analyzuje data </w:t>
      </w:r>
      <w:r w:rsidR="00AF5EC7" w:rsidRPr="00B10D22">
        <w:rPr>
          <w:rFonts w:ascii="Times New Roman" w:eastAsia="Calibri" w:hAnsi="Times New Roman"/>
          <w:color w:val="000000" w:themeColor="text1"/>
          <w:sz w:val="24"/>
          <w:szCs w:val="24"/>
          <w:lang w:eastAsia="en-US"/>
        </w:rPr>
        <w:t xml:space="preserve">z vlastní činnosti Fondu a </w:t>
      </w:r>
      <w:r w:rsidR="00AF5EC7" w:rsidRPr="00B10D22">
        <w:rPr>
          <w:rFonts w:ascii="Times New Roman" w:hAnsi="Times New Roman"/>
          <w:color w:val="000000" w:themeColor="text1"/>
          <w:sz w:val="24"/>
          <w:szCs w:val="24"/>
        </w:rPr>
        <w:t>z oblasti audiovize a provádí související analytickou a koncepční činnost</w:t>
      </w:r>
      <w:r w:rsidR="006C763E" w:rsidRPr="00B10D22">
        <w:rPr>
          <w:rFonts w:ascii="Times New Roman" w:hAnsi="Times New Roman"/>
          <w:bCs/>
          <w:color w:val="000000" w:themeColor="text1"/>
          <w:sz w:val="24"/>
          <w:szCs w:val="24"/>
        </w:rPr>
        <w:t>,</w:t>
      </w:r>
    </w:p>
    <w:p w14:paraId="7A02ACAC" w14:textId="77777777" w:rsidR="00AB7F5F" w:rsidRPr="00B10D22" w:rsidRDefault="00AB7F5F" w:rsidP="00E12032">
      <w:pPr>
        <w:autoSpaceDE w:val="0"/>
        <w:autoSpaceDN w:val="0"/>
        <w:spacing w:after="0" w:line="240" w:lineRule="auto"/>
        <w:jc w:val="both"/>
        <w:rPr>
          <w:rFonts w:ascii="Times New Roman" w:hAnsi="Times New Roman"/>
          <w:bCs/>
          <w:color w:val="000000" w:themeColor="text1"/>
          <w:sz w:val="24"/>
          <w:szCs w:val="24"/>
        </w:rPr>
      </w:pPr>
    </w:p>
    <w:bookmarkEnd w:id="28"/>
    <w:p w14:paraId="53A747A2" w14:textId="77777777" w:rsidR="00A5536C" w:rsidRPr="00B10D22" w:rsidRDefault="00A5536C" w:rsidP="00A5536C">
      <w:pPr>
        <w:tabs>
          <w:tab w:val="left" w:pos="0"/>
          <w:tab w:val="left" w:pos="426"/>
        </w:tabs>
        <w:spacing w:after="0" w:line="240" w:lineRule="auto"/>
        <w:jc w:val="both"/>
        <w:rPr>
          <w:rFonts w:ascii="Times New Roman" w:eastAsia="Calibri" w:hAnsi="Times New Roman"/>
          <w:color w:val="000000" w:themeColor="text1"/>
          <w:sz w:val="24"/>
          <w:szCs w:val="24"/>
          <w:lang w:eastAsia="en-US"/>
        </w:rPr>
      </w:pPr>
      <w:r w:rsidRPr="00B10D22">
        <w:rPr>
          <w:rFonts w:ascii="Times New Roman" w:eastAsia="Calibri" w:hAnsi="Times New Roman"/>
          <w:color w:val="000000" w:themeColor="text1"/>
          <w:sz w:val="24"/>
          <w:szCs w:val="24"/>
          <w:lang w:eastAsia="en-US"/>
        </w:rPr>
        <w:t xml:space="preserve">j) vykonává činnosti související s rozvojem podmínek pro realizaci výroby audiovizuálních děl na národní i regionální úrovni </w:t>
      </w:r>
      <w:bookmarkStart w:id="29" w:name="_Hlk138948640"/>
      <w:r w:rsidRPr="00B10D22">
        <w:rPr>
          <w:rFonts w:ascii="Times New Roman" w:eastAsia="Calibri" w:hAnsi="Times New Roman"/>
          <w:color w:val="000000" w:themeColor="text1"/>
          <w:sz w:val="24"/>
          <w:szCs w:val="24"/>
          <w:lang w:eastAsia="en-US"/>
        </w:rPr>
        <w:t xml:space="preserve">a propagační činnosti </w:t>
      </w:r>
      <w:bookmarkEnd w:id="29"/>
      <w:r w:rsidRPr="00B10D22">
        <w:rPr>
          <w:rFonts w:ascii="Times New Roman" w:eastAsia="Calibri" w:hAnsi="Times New Roman"/>
          <w:color w:val="000000" w:themeColor="text1"/>
          <w:sz w:val="24"/>
          <w:szCs w:val="24"/>
          <w:lang w:eastAsia="en-US"/>
        </w:rPr>
        <w:t>v oblasti audiovize a filmového průmyslu v České republice a zahraničí, včetně zabezpečení účasti České republiky na národních a mezinárodních festivalech a trzích, a činnosti související s členstvím České republiky v odborných asociacích z oblasti audiovize,</w:t>
      </w:r>
    </w:p>
    <w:p w14:paraId="5373E326" w14:textId="77777777" w:rsidR="005007A6" w:rsidRPr="00B10D22" w:rsidRDefault="005007A6"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FDE05B8" w14:textId="77777777" w:rsidR="005007A6" w:rsidRPr="00B10D22" w:rsidRDefault="00C527F9"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0" w:name="_Hlk158819104"/>
      <w:r w:rsidRPr="00B10D22">
        <w:rPr>
          <w:rFonts w:ascii="Times New Roman" w:hAnsi="Times New Roman"/>
          <w:color w:val="000000" w:themeColor="text1"/>
          <w:sz w:val="24"/>
          <w:szCs w:val="24"/>
        </w:rPr>
        <w:t>k</w:t>
      </w:r>
      <w:r w:rsidR="005007A6" w:rsidRPr="00B10D22">
        <w:rPr>
          <w:rFonts w:ascii="Times New Roman" w:hAnsi="Times New Roman"/>
          <w:color w:val="000000" w:themeColor="text1"/>
          <w:sz w:val="24"/>
          <w:szCs w:val="24"/>
        </w:rPr>
        <w:t xml:space="preserve">) </w:t>
      </w:r>
      <w:r w:rsidR="00AF5EC7" w:rsidRPr="00B10D22">
        <w:rPr>
          <w:rFonts w:ascii="Times New Roman" w:eastAsia="Calibri" w:hAnsi="Times New Roman"/>
          <w:color w:val="000000" w:themeColor="text1"/>
          <w:sz w:val="24"/>
          <w:szCs w:val="24"/>
          <w:lang w:eastAsia="en-US"/>
        </w:rPr>
        <w:t>je správcem agendového informačního systému Fondu (dále jen „agendový informační systém“)</w:t>
      </w:r>
      <w:r w:rsidR="00D146F0" w:rsidRPr="00B10D22">
        <w:rPr>
          <w:rFonts w:ascii="Times New Roman" w:hAnsi="Times New Roman"/>
          <w:color w:val="000000" w:themeColor="text1"/>
          <w:sz w:val="24"/>
          <w:szCs w:val="24"/>
        </w:rPr>
        <w:t>,</w:t>
      </w:r>
    </w:p>
    <w:bookmarkEnd w:id="30"/>
    <w:p w14:paraId="238E2050" w14:textId="77777777" w:rsidR="00D04C26" w:rsidRPr="00B10D22" w:rsidRDefault="00D04C26"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E7A66F2" w14:textId="77777777" w:rsidR="00AB1958" w:rsidRPr="00B10D22" w:rsidRDefault="00C527F9"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l</w:t>
      </w:r>
      <w:r w:rsidR="00D04C26" w:rsidRPr="00B10D22">
        <w:rPr>
          <w:rFonts w:ascii="Times New Roman" w:hAnsi="Times New Roman"/>
          <w:color w:val="000000" w:themeColor="text1"/>
          <w:sz w:val="24"/>
          <w:szCs w:val="24"/>
        </w:rPr>
        <w:t xml:space="preserve">) </w:t>
      </w:r>
      <w:r w:rsidR="00AB1958" w:rsidRPr="00B10D22">
        <w:rPr>
          <w:rFonts w:ascii="Times New Roman" w:hAnsi="Times New Roman"/>
          <w:color w:val="000000" w:themeColor="text1"/>
          <w:sz w:val="24"/>
          <w:szCs w:val="24"/>
        </w:rPr>
        <w:t>vykonává činnosti stanovené jinými právními předpisy</w:t>
      </w:r>
      <w:r w:rsidR="00AB1958" w:rsidRPr="00B10D22">
        <w:rPr>
          <w:rFonts w:ascii="Times New Roman" w:hAnsi="Times New Roman"/>
          <w:color w:val="000000" w:themeColor="text1"/>
          <w:sz w:val="24"/>
          <w:szCs w:val="24"/>
          <w:vertAlign w:val="superscript"/>
        </w:rPr>
        <w:t>28)</w:t>
      </w:r>
      <w:r w:rsidR="00AB1958" w:rsidRPr="00B10D22">
        <w:rPr>
          <w:rFonts w:ascii="Times New Roman" w:hAnsi="Times New Roman"/>
          <w:color w:val="000000" w:themeColor="text1"/>
          <w:sz w:val="24"/>
          <w:szCs w:val="24"/>
        </w:rPr>
        <w:t xml:space="preserve">. </w:t>
      </w:r>
    </w:p>
    <w:p w14:paraId="58CC0923" w14:textId="77777777" w:rsidR="00AB1958" w:rsidRPr="00B10D22"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6875889" w14:textId="77777777" w:rsidR="00270EA9" w:rsidRPr="00B10D22" w:rsidRDefault="00270EA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bookmarkStart w:id="31" w:name="_Hlk146545080"/>
      <w:r w:rsidRPr="00B10D22">
        <w:rPr>
          <w:rFonts w:ascii="Times New Roman" w:hAnsi="Times New Roman"/>
          <w:color w:val="000000" w:themeColor="text1"/>
          <w:sz w:val="24"/>
          <w:szCs w:val="24"/>
        </w:rPr>
        <w:lastRenderedPageBreak/>
        <w:t xml:space="preserve">(2) Úkoly a činnosti, které Fond vykonává podle odstavce 1, </w:t>
      </w:r>
      <w:r w:rsidRPr="00B10D22">
        <w:rPr>
          <w:rFonts w:ascii="Times New Roman" w:hAnsi="Times New Roman"/>
          <w:bCs/>
          <w:color w:val="000000" w:themeColor="text1"/>
          <w:sz w:val="24"/>
          <w:szCs w:val="24"/>
        </w:rPr>
        <w:t>představují oprávněný zájem Fondu ve smyslu přímo použitelného předpisu Evropské unie</w:t>
      </w:r>
      <w:r w:rsidRPr="00B10D22">
        <w:rPr>
          <w:rFonts w:ascii="Times New Roman" w:hAnsi="Times New Roman"/>
          <w:bCs/>
          <w:color w:val="000000" w:themeColor="text1"/>
          <w:sz w:val="24"/>
          <w:szCs w:val="24"/>
          <w:vertAlign w:val="superscript"/>
        </w:rPr>
        <w:t>55)</w:t>
      </w:r>
      <w:r w:rsidR="00B137CE" w:rsidRPr="00B10D22">
        <w:rPr>
          <w:rFonts w:ascii="Times New Roman" w:hAnsi="Times New Roman"/>
          <w:bCs/>
          <w:color w:val="000000" w:themeColor="text1"/>
          <w:sz w:val="24"/>
          <w:szCs w:val="24"/>
        </w:rPr>
        <w:t>.</w:t>
      </w:r>
      <w:bookmarkEnd w:id="31"/>
    </w:p>
    <w:p w14:paraId="315C4AED" w14:textId="77777777" w:rsidR="00270EA9" w:rsidRPr="00B10D22" w:rsidRDefault="00270EA9" w:rsidP="00C817F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CB320B1" w14:textId="77777777" w:rsidR="0098498B" w:rsidRPr="00B10D22" w:rsidRDefault="00B137CE"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 xml:space="preserve">(3) </w:t>
      </w:r>
      <w:r w:rsidR="00D146F0" w:rsidRPr="00B10D22">
        <w:rPr>
          <w:rFonts w:ascii="Times New Roman" w:hAnsi="Times New Roman"/>
          <w:color w:val="000000" w:themeColor="text1"/>
          <w:sz w:val="24"/>
          <w:szCs w:val="24"/>
        </w:rPr>
        <w:t>Fond</w:t>
      </w:r>
      <w:r w:rsidR="001076CA" w:rsidRPr="00B10D22">
        <w:rPr>
          <w:rFonts w:ascii="Times New Roman" w:hAnsi="Times New Roman"/>
          <w:color w:val="000000" w:themeColor="text1"/>
          <w:sz w:val="24"/>
          <w:szCs w:val="24"/>
        </w:rPr>
        <w:t xml:space="preserve"> </w:t>
      </w:r>
      <w:r w:rsidR="00D146F0" w:rsidRPr="00B10D22">
        <w:rPr>
          <w:rFonts w:ascii="Times New Roman" w:hAnsi="Times New Roman"/>
          <w:color w:val="000000" w:themeColor="text1"/>
          <w:sz w:val="24"/>
          <w:szCs w:val="24"/>
        </w:rPr>
        <w:t>zveřejňuje svou schválenou výroční zprávu způsobem umožňujícím dálkový přístup.</w:t>
      </w:r>
    </w:p>
    <w:p w14:paraId="3EFA01CA" w14:textId="77777777" w:rsidR="00D146F0" w:rsidRPr="00B10D22" w:rsidRDefault="00D146F0" w:rsidP="00AF5EC7">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82373E8" w14:textId="77777777" w:rsidR="00E7192D" w:rsidRPr="00B10D22" w:rsidRDefault="005007A6" w:rsidP="00E7192D">
      <w:pPr>
        <w:autoSpaceDE w:val="0"/>
        <w:autoSpaceDN w:val="0"/>
        <w:spacing w:after="0" w:line="240" w:lineRule="auto"/>
        <w:ind w:firstLine="426"/>
        <w:jc w:val="both"/>
        <w:rPr>
          <w:rFonts w:ascii="Times New Roman" w:eastAsia="Aptos" w:hAnsi="Times New Roman"/>
          <w:color w:val="000000" w:themeColor="text1"/>
          <w:sz w:val="24"/>
          <w:szCs w:val="24"/>
        </w:rPr>
      </w:pPr>
      <w:r w:rsidRPr="00B10D22">
        <w:rPr>
          <w:rFonts w:ascii="Times New Roman" w:hAnsi="Times New Roman"/>
          <w:color w:val="000000" w:themeColor="text1"/>
          <w:sz w:val="24"/>
          <w:szCs w:val="24"/>
        </w:rPr>
        <w:tab/>
      </w:r>
      <w:r w:rsidR="00E7192D" w:rsidRPr="00B10D22">
        <w:rPr>
          <w:rFonts w:ascii="Times New Roman" w:eastAsia="Aptos" w:hAnsi="Times New Roman"/>
          <w:color w:val="000000" w:themeColor="text1"/>
          <w:sz w:val="24"/>
          <w:szCs w:val="24"/>
        </w:rPr>
        <w:t xml:space="preserve">(4) Fond sestavuje koncepci rozvoje audiovize (dále jen „Koncepce“), která je hlavním strategickým dokumentem Fondu. Koncepce definuje cíle rozvoje a opatření, kterými bude Fond plnění těchto cílů dosahovat. Koncepci a její změny zveřejňuje Fond způsobem umožňujícím dálkový přístup. </w:t>
      </w:r>
    </w:p>
    <w:p w14:paraId="232256BC" w14:textId="77777777" w:rsidR="00E7192D" w:rsidRPr="00B10D22" w:rsidRDefault="00E7192D" w:rsidP="00C817F2">
      <w:pPr>
        <w:autoSpaceDE w:val="0"/>
        <w:autoSpaceDN w:val="0"/>
        <w:spacing w:after="0" w:line="240" w:lineRule="auto"/>
        <w:jc w:val="both"/>
        <w:rPr>
          <w:rFonts w:ascii="Times New Roman" w:eastAsia="Aptos" w:hAnsi="Times New Roman"/>
          <w:color w:val="000000" w:themeColor="text1"/>
          <w:sz w:val="24"/>
          <w:szCs w:val="24"/>
        </w:rPr>
      </w:pPr>
    </w:p>
    <w:p w14:paraId="776640C3" w14:textId="77777777" w:rsidR="00E7192D" w:rsidRPr="00B10D22" w:rsidRDefault="00E7192D" w:rsidP="005E3105">
      <w:pPr>
        <w:autoSpaceDE w:val="0"/>
        <w:autoSpaceDN w:val="0"/>
        <w:spacing w:after="0" w:line="240" w:lineRule="auto"/>
        <w:ind w:firstLine="720"/>
        <w:jc w:val="both"/>
        <w:rPr>
          <w:rFonts w:ascii="Times New Roman" w:eastAsia="Aptos" w:hAnsi="Times New Roman"/>
          <w:color w:val="000000" w:themeColor="text1"/>
          <w:sz w:val="24"/>
          <w:szCs w:val="24"/>
        </w:rPr>
      </w:pPr>
      <w:r w:rsidRPr="00B10D22">
        <w:rPr>
          <w:rFonts w:ascii="Times New Roman" w:eastAsia="Aptos" w:hAnsi="Times New Roman"/>
          <w:color w:val="000000" w:themeColor="text1"/>
          <w:sz w:val="24"/>
          <w:szCs w:val="24"/>
        </w:rPr>
        <w:t xml:space="preserve">(5) Opatření v části Koncepce vztahující se k podpoře audiovize vydává Fond v podobě 4 krátkodobých koncepcí každoročně sestavovaných pro 4 kategorie podle odstavce 1 písm. c). Krátkodobé koncepce zveřejňuje Fond způsobem umožňujícím dálkový přístup nejpozději do 30. září pro každý bezprostředně následující kalendářní rok. Rozdělení peněžních prostředků účelově určených na podporu audiovize mezi 4 kategorie podle odstavce 1 písm. c) musí být v souladu s Koncepcí a musí zajišťovat rozvoj každé z kategorií. </w:t>
      </w:r>
    </w:p>
    <w:p w14:paraId="28CF6A35" w14:textId="77777777" w:rsidR="006C763E" w:rsidRPr="00B10D22" w:rsidRDefault="006C763E" w:rsidP="00C817F2">
      <w:pPr>
        <w:autoSpaceDE w:val="0"/>
        <w:autoSpaceDN w:val="0"/>
        <w:spacing w:after="0" w:line="240" w:lineRule="auto"/>
        <w:jc w:val="both"/>
        <w:rPr>
          <w:rFonts w:ascii="Times New Roman" w:hAnsi="Times New Roman"/>
          <w:color w:val="000000" w:themeColor="text1"/>
          <w:sz w:val="24"/>
          <w:szCs w:val="24"/>
        </w:rPr>
      </w:pPr>
    </w:p>
    <w:p w14:paraId="382A465A" w14:textId="77777777" w:rsidR="00354E79" w:rsidRPr="00B10D22" w:rsidRDefault="00354E79" w:rsidP="00354E7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10D22">
        <w:rPr>
          <w:rFonts w:ascii="Times New Roman" w:hAnsi="Times New Roman"/>
          <w:color w:val="000000" w:themeColor="text1"/>
          <w:sz w:val="24"/>
          <w:szCs w:val="24"/>
        </w:rPr>
        <w:tab/>
        <w:t>(</w:t>
      </w:r>
      <w:r w:rsidR="00AF5EC7" w:rsidRPr="00B10D22">
        <w:rPr>
          <w:rFonts w:ascii="Times New Roman" w:hAnsi="Times New Roman"/>
          <w:color w:val="000000" w:themeColor="text1"/>
          <w:sz w:val="24"/>
          <w:szCs w:val="24"/>
        </w:rPr>
        <w:t>6</w:t>
      </w:r>
      <w:r w:rsidRPr="00B10D22">
        <w:rPr>
          <w:rFonts w:ascii="Times New Roman" w:hAnsi="Times New Roman"/>
          <w:color w:val="000000" w:themeColor="text1"/>
          <w:sz w:val="24"/>
          <w:szCs w:val="24"/>
        </w:rPr>
        <w:t xml:space="preserve">) Fond sleduje a pravidelně vyhodnocuje, zda poskytovatelé audiovizuálních mediálních služeb na vyžádání usazení v České republice a </w:t>
      </w:r>
      <w:r w:rsidRPr="00B10D22">
        <w:rPr>
          <w:rFonts w:ascii="Times New Roman" w:hAnsi="Times New Roman"/>
          <w:bCs/>
          <w:color w:val="000000" w:themeColor="text1"/>
          <w:sz w:val="24"/>
          <w:szCs w:val="24"/>
          <w:lang w:eastAsia="en-US"/>
        </w:rPr>
        <w:t>poskytovatelé audiovizuální mediální služby na vyžádání, kteří nejsou usazeni v České republice, ale svou audiovizuální mediální službu na vyžádání zaměřují na diváky v České republice</w:t>
      </w:r>
      <w:r w:rsidRPr="00B10D22">
        <w:rPr>
          <w:rFonts w:ascii="Times New Roman" w:hAnsi="Times New Roman"/>
          <w:color w:val="000000" w:themeColor="text1"/>
          <w:sz w:val="24"/>
          <w:szCs w:val="24"/>
          <w:lang w:eastAsia="en-US"/>
        </w:rPr>
        <w:t xml:space="preserve">, plní své povinnosti </w:t>
      </w:r>
      <w:r w:rsidRPr="00B10D22">
        <w:rPr>
          <w:rFonts w:ascii="Times New Roman" w:hAnsi="Times New Roman"/>
          <w:color w:val="000000" w:themeColor="text1"/>
          <w:sz w:val="24"/>
          <w:szCs w:val="24"/>
        </w:rPr>
        <w:t xml:space="preserve">podle § 27 a </w:t>
      </w:r>
      <w:proofErr w:type="gramStart"/>
      <w:r w:rsidRPr="00B10D22">
        <w:rPr>
          <w:rFonts w:ascii="Times New Roman" w:hAnsi="Times New Roman"/>
          <w:color w:val="000000" w:themeColor="text1"/>
          <w:sz w:val="24"/>
          <w:szCs w:val="24"/>
        </w:rPr>
        <w:t>27a</w:t>
      </w:r>
      <w:proofErr w:type="gramEnd"/>
      <w:r w:rsidRPr="00B10D22">
        <w:rPr>
          <w:rFonts w:ascii="Times New Roman" w:hAnsi="Times New Roman"/>
          <w:color w:val="000000" w:themeColor="text1"/>
          <w:sz w:val="24"/>
          <w:szCs w:val="24"/>
        </w:rPr>
        <w:t xml:space="preserve">. O plnění povinnosti předkládá Fond Evropské komisi každé </w:t>
      </w:r>
      <w:r w:rsidR="00AF5EC7" w:rsidRPr="00B10D22">
        <w:rPr>
          <w:rFonts w:ascii="Times New Roman" w:hAnsi="Times New Roman"/>
          <w:color w:val="000000" w:themeColor="text1"/>
          <w:sz w:val="24"/>
          <w:szCs w:val="24"/>
        </w:rPr>
        <w:t>2</w:t>
      </w:r>
      <w:r w:rsidRPr="00B10D22">
        <w:rPr>
          <w:rFonts w:ascii="Times New Roman" w:hAnsi="Times New Roman"/>
          <w:color w:val="000000" w:themeColor="text1"/>
          <w:sz w:val="24"/>
          <w:szCs w:val="24"/>
        </w:rPr>
        <w:t xml:space="preserve"> roky zprávu tak, aby ji měla k dispozici do 2 let ode dne, kdy od Fondu obdržela předchozí obdobnou zprávu</w:t>
      </w:r>
      <w:r w:rsidR="00AF5EC7" w:rsidRPr="00B10D22">
        <w:rPr>
          <w:rFonts w:ascii="Times New Roman" w:hAnsi="Times New Roman"/>
          <w:color w:val="000000" w:themeColor="text1"/>
          <w:sz w:val="24"/>
          <w:szCs w:val="24"/>
          <w:vertAlign w:val="superscript"/>
        </w:rPr>
        <w:t>24)</w:t>
      </w:r>
      <w:r w:rsidRPr="00B10D22">
        <w:rPr>
          <w:rFonts w:ascii="Times New Roman" w:hAnsi="Times New Roman"/>
          <w:color w:val="000000" w:themeColor="text1"/>
          <w:sz w:val="24"/>
          <w:szCs w:val="24"/>
        </w:rPr>
        <w:t>.</w:t>
      </w:r>
    </w:p>
    <w:p w14:paraId="48D9AF08" w14:textId="77777777" w:rsidR="00AF5EC7" w:rsidRPr="00B36DA7" w:rsidRDefault="00AF5EC7" w:rsidP="00354E79">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621C928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3</w:t>
      </w:r>
    </w:p>
    <w:p w14:paraId="7D2F4AD1" w14:textId="77777777" w:rsidR="001D6161" w:rsidRPr="00B10D22" w:rsidRDefault="001D6161" w:rsidP="00E12032">
      <w:pPr>
        <w:widowControl w:val="0"/>
        <w:autoSpaceDE w:val="0"/>
        <w:autoSpaceDN w:val="0"/>
        <w:adjustRightInd w:val="0"/>
        <w:spacing w:after="0" w:line="240" w:lineRule="auto"/>
        <w:jc w:val="center"/>
        <w:rPr>
          <w:rFonts w:ascii="Times New Roman" w:hAnsi="Times New Roman"/>
          <w:b/>
          <w:bCs/>
          <w:sz w:val="24"/>
          <w:szCs w:val="24"/>
        </w:rPr>
      </w:pPr>
    </w:p>
    <w:p w14:paraId="1A563016" w14:textId="77777777" w:rsidR="00AB1958" w:rsidRPr="00B10D22" w:rsidRDefault="00AB1958" w:rsidP="00E12032">
      <w:pPr>
        <w:widowControl w:val="0"/>
        <w:autoSpaceDE w:val="0"/>
        <w:autoSpaceDN w:val="0"/>
        <w:adjustRightInd w:val="0"/>
        <w:spacing w:after="0" w:line="240" w:lineRule="auto"/>
        <w:jc w:val="center"/>
        <w:rPr>
          <w:rFonts w:ascii="Times New Roman" w:hAnsi="Times New Roman"/>
          <w:b/>
          <w:bCs/>
          <w:sz w:val="24"/>
          <w:szCs w:val="24"/>
        </w:rPr>
      </w:pPr>
      <w:r w:rsidRPr="00B10D22">
        <w:rPr>
          <w:rFonts w:ascii="Times New Roman" w:hAnsi="Times New Roman"/>
          <w:b/>
          <w:bCs/>
          <w:sz w:val="24"/>
          <w:szCs w:val="24"/>
        </w:rPr>
        <w:t>Orgány Fondu</w:t>
      </w:r>
      <w:r w:rsidR="007952F1" w:rsidRPr="00B10D22">
        <w:rPr>
          <w:rFonts w:ascii="Times New Roman" w:hAnsi="Times New Roman"/>
          <w:b/>
          <w:bCs/>
          <w:sz w:val="24"/>
          <w:szCs w:val="24"/>
        </w:rPr>
        <w:t xml:space="preserve"> a kancelář Fondu</w:t>
      </w:r>
    </w:p>
    <w:p w14:paraId="777F6EB7" w14:textId="77777777" w:rsidR="00AB1958" w:rsidRPr="00B10D22" w:rsidRDefault="00AB1958" w:rsidP="00E12032">
      <w:pPr>
        <w:widowControl w:val="0"/>
        <w:autoSpaceDE w:val="0"/>
        <w:autoSpaceDN w:val="0"/>
        <w:adjustRightInd w:val="0"/>
        <w:spacing w:after="0" w:line="240" w:lineRule="auto"/>
        <w:rPr>
          <w:rFonts w:ascii="Times New Roman" w:hAnsi="Times New Roman"/>
          <w:b/>
          <w:bCs/>
          <w:sz w:val="24"/>
          <w:szCs w:val="24"/>
        </w:rPr>
      </w:pPr>
    </w:p>
    <w:p w14:paraId="6EC7618E" w14:textId="77777777" w:rsidR="007952F1" w:rsidRPr="00B10D22" w:rsidRDefault="007952F1" w:rsidP="005477A8">
      <w:pPr>
        <w:widowControl w:val="0"/>
        <w:autoSpaceDE w:val="0"/>
        <w:autoSpaceDN w:val="0"/>
        <w:adjustRightInd w:val="0"/>
        <w:spacing w:after="0" w:line="240" w:lineRule="auto"/>
        <w:jc w:val="center"/>
        <w:rPr>
          <w:rFonts w:ascii="Times New Roman" w:hAnsi="Times New Roman"/>
          <w:sz w:val="24"/>
          <w:szCs w:val="24"/>
        </w:rPr>
      </w:pPr>
      <w:r w:rsidRPr="00B10D22">
        <w:rPr>
          <w:rFonts w:ascii="Times New Roman" w:hAnsi="Times New Roman"/>
          <w:sz w:val="24"/>
          <w:szCs w:val="24"/>
        </w:rPr>
        <w:t>§ 11</w:t>
      </w:r>
    </w:p>
    <w:p w14:paraId="71F6872F" w14:textId="77777777" w:rsidR="007952F1" w:rsidRPr="00B10D22" w:rsidRDefault="007952F1" w:rsidP="005477A8">
      <w:pPr>
        <w:widowControl w:val="0"/>
        <w:autoSpaceDE w:val="0"/>
        <w:autoSpaceDN w:val="0"/>
        <w:adjustRightInd w:val="0"/>
        <w:spacing w:after="0" w:line="240" w:lineRule="auto"/>
        <w:jc w:val="center"/>
        <w:rPr>
          <w:rFonts w:ascii="Times New Roman" w:hAnsi="Times New Roman"/>
          <w:sz w:val="24"/>
          <w:szCs w:val="24"/>
        </w:rPr>
      </w:pPr>
    </w:p>
    <w:p w14:paraId="19AD06FE" w14:textId="77777777" w:rsidR="007952F1" w:rsidRPr="00B10D22" w:rsidRDefault="007952F1" w:rsidP="005477A8">
      <w:pPr>
        <w:pStyle w:val="Odstavecseseznamem"/>
        <w:widowControl w:val="0"/>
        <w:numPr>
          <w:ilvl w:val="0"/>
          <w:numId w:val="34"/>
        </w:numPr>
        <w:autoSpaceDE w:val="0"/>
        <w:autoSpaceDN w:val="0"/>
        <w:adjustRightInd w:val="0"/>
        <w:spacing w:line="240" w:lineRule="auto"/>
        <w:jc w:val="both"/>
        <w:rPr>
          <w:rFonts w:ascii="Times New Roman" w:hAnsi="Times New Roman"/>
          <w:color w:val="auto"/>
          <w:sz w:val="24"/>
          <w:szCs w:val="24"/>
        </w:rPr>
      </w:pPr>
      <w:r w:rsidRPr="00B10D22">
        <w:rPr>
          <w:rFonts w:ascii="Times New Roman" w:hAnsi="Times New Roman"/>
          <w:color w:val="auto"/>
          <w:sz w:val="24"/>
          <w:szCs w:val="24"/>
        </w:rPr>
        <w:t>Orgány Fondu jsou</w:t>
      </w:r>
    </w:p>
    <w:p w14:paraId="1DF20DED" w14:textId="77777777" w:rsidR="007952F1" w:rsidRPr="00B10D22" w:rsidRDefault="007952F1" w:rsidP="005477A8">
      <w:pPr>
        <w:pStyle w:val="Odstavecseseznamem"/>
        <w:widowControl w:val="0"/>
        <w:autoSpaceDE w:val="0"/>
        <w:autoSpaceDN w:val="0"/>
        <w:adjustRightInd w:val="0"/>
        <w:spacing w:line="240" w:lineRule="auto"/>
        <w:ind w:left="1080"/>
        <w:jc w:val="both"/>
        <w:rPr>
          <w:rFonts w:ascii="Times New Roman" w:hAnsi="Times New Roman"/>
          <w:color w:val="auto"/>
          <w:sz w:val="24"/>
          <w:szCs w:val="24"/>
        </w:rPr>
      </w:pPr>
    </w:p>
    <w:p w14:paraId="6A0CF3CB"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a) </w:t>
      </w:r>
      <w:r w:rsidR="007952F1" w:rsidRPr="00B10D22">
        <w:rPr>
          <w:rFonts w:ascii="Times New Roman" w:hAnsi="Times New Roman"/>
          <w:sz w:val="24"/>
          <w:szCs w:val="24"/>
        </w:rPr>
        <w:t>představenstvo,</w:t>
      </w:r>
    </w:p>
    <w:p w14:paraId="0DF1A384" w14:textId="77777777" w:rsidR="007952F1" w:rsidRPr="00B10D22" w:rsidRDefault="007952F1" w:rsidP="005477A8">
      <w:pPr>
        <w:pStyle w:val="Odstavecseseznamem"/>
        <w:widowControl w:val="0"/>
        <w:autoSpaceDE w:val="0"/>
        <w:autoSpaceDN w:val="0"/>
        <w:adjustRightInd w:val="0"/>
        <w:spacing w:line="240" w:lineRule="auto"/>
        <w:jc w:val="both"/>
        <w:rPr>
          <w:rFonts w:ascii="Times New Roman" w:hAnsi="Times New Roman"/>
          <w:color w:val="auto"/>
          <w:sz w:val="24"/>
          <w:szCs w:val="24"/>
        </w:rPr>
      </w:pPr>
    </w:p>
    <w:p w14:paraId="0A1AC098"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b) </w:t>
      </w:r>
      <w:r w:rsidR="007952F1" w:rsidRPr="00B10D22">
        <w:rPr>
          <w:rFonts w:ascii="Times New Roman" w:hAnsi="Times New Roman"/>
          <w:sz w:val="24"/>
          <w:szCs w:val="24"/>
        </w:rPr>
        <w:t>výbor,</w:t>
      </w:r>
    </w:p>
    <w:p w14:paraId="3F5B3F31" w14:textId="77777777" w:rsidR="007952F1" w:rsidRPr="00B10D22" w:rsidRDefault="007952F1" w:rsidP="005477A8">
      <w:pPr>
        <w:pStyle w:val="Odstavecseseznamem"/>
        <w:widowControl w:val="0"/>
        <w:autoSpaceDE w:val="0"/>
        <w:autoSpaceDN w:val="0"/>
        <w:adjustRightInd w:val="0"/>
        <w:spacing w:line="240" w:lineRule="auto"/>
        <w:jc w:val="both"/>
        <w:rPr>
          <w:rFonts w:ascii="Times New Roman" w:hAnsi="Times New Roman"/>
          <w:color w:val="auto"/>
          <w:sz w:val="24"/>
          <w:szCs w:val="24"/>
        </w:rPr>
      </w:pPr>
    </w:p>
    <w:p w14:paraId="2A940894"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c) </w:t>
      </w:r>
      <w:r w:rsidR="007952F1" w:rsidRPr="00B10D22">
        <w:rPr>
          <w:rFonts w:ascii="Times New Roman" w:hAnsi="Times New Roman"/>
          <w:sz w:val="24"/>
          <w:szCs w:val="24"/>
        </w:rPr>
        <w:t>rada Fondu pro poskytování podpory kinematografie,</w:t>
      </w:r>
    </w:p>
    <w:p w14:paraId="0C19DE13" w14:textId="77777777" w:rsidR="007952F1" w:rsidRPr="00B10D22" w:rsidRDefault="007952F1" w:rsidP="005477A8">
      <w:pPr>
        <w:pStyle w:val="Odstavecseseznamem"/>
        <w:rPr>
          <w:rFonts w:ascii="Times New Roman" w:hAnsi="Times New Roman"/>
          <w:color w:val="auto"/>
          <w:sz w:val="24"/>
          <w:szCs w:val="24"/>
        </w:rPr>
      </w:pPr>
    </w:p>
    <w:p w14:paraId="57693D3E"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d) </w:t>
      </w:r>
      <w:r w:rsidR="007952F1" w:rsidRPr="00B10D22">
        <w:rPr>
          <w:rFonts w:ascii="Times New Roman" w:hAnsi="Times New Roman"/>
          <w:sz w:val="24"/>
          <w:szCs w:val="24"/>
        </w:rPr>
        <w:t>rada Fondu pro poskytování podpory televizních děl,</w:t>
      </w:r>
    </w:p>
    <w:p w14:paraId="7B5F5228" w14:textId="77777777" w:rsidR="007952F1" w:rsidRPr="00B10D22" w:rsidRDefault="007952F1" w:rsidP="005477A8">
      <w:pPr>
        <w:pStyle w:val="Odstavecseseznamem"/>
        <w:rPr>
          <w:rFonts w:ascii="Times New Roman" w:hAnsi="Times New Roman"/>
          <w:color w:val="auto"/>
          <w:sz w:val="24"/>
          <w:szCs w:val="24"/>
        </w:rPr>
      </w:pPr>
    </w:p>
    <w:p w14:paraId="12DFB22F"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e) </w:t>
      </w:r>
      <w:r w:rsidR="007952F1" w:rsidRPr="00B10D22">
        <w:rPr>
          <w:rFonts w:ascii="Times New Roman" w:hAnsi="Times New Roman"/>
          <w:sz w:val="24"/>
          <w:szCs w:val="24"/>
        </w:rPr>
        <w:t>rada Fondu pro poskytování podpory animovaných audiovizuálních děl a videoher,</w:t>
      </w:r>
    </w:p>
    <w:p w14:paraId="2AC36D0C" w14:textId="77777777" w:rsidR="007952F1" w:rsidRPr="00B10D22" w:rsidRDefault="007952F1" w:rsidP="005477A8">
      <w:pPr>
        <w:pStyle w:val="Odstavecseseznamem"/>
        <w:rPr>
          <w:rFonts w:ascii="Times New Roman" w:hAnsi="Times New Roman"/>
          <w:color w:val="auto"/>
          <w:sz w:val="24"/>
          <w:szCs w:val="24"/>
        </w:rPr>
      </w:pPr>
    </w:p>
    <w:p w14:paraId="263B3323"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f) </w:t>
      </w:r>
      <w:r w:rsidR="007952F1" w:rsidRPr="00B10D22">
        <w:rPr>
          <w:rFonts w:ascii="Times New Roman" w:hAnsi="Times New Roman"/>
          <w:sz w:val="24"/>
          <w:szCs w:val="24"/>
        </w:rPr>
        <w:t xml:space="preserve">rada Fondu pro poskytování podpory infrastruktury audiovize a </w:t>
      </w:r>
    </w:p>
    <w:p w14:paraId="48258E05" w14:textId="77777777" w:rsidR="007952F1" w:rsidRPr="00B10D22" w:rsidRDefault="007952F1" w:rsidP="005477A8">
      <w:pPr>
        <w:pStyle w:val="Odstavecseseznamem"/>
        <w:rPr>
          <w:rFonts w:ascii="Times New Roman" w:hAnsi="Times New Roman"/>
          <w:color w:val="auto"/>
          <w:sz w:val="24"/>
          <w:szCs w:val="24"/>
        </w:rPr>
      </w:pPr>
    </w:p>
    <w:p w14:paraId="63C63A85" w14:textId="77777777" w:rsidR="007952F1" w:rsidRPr="00B10D22" w:rsidRDefault="005477A8" w:rsidP="005477A8">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g) </w:t>
      </w:r>
      <w:r w:rsidR="007952F1" w:rsidRPr="00B10D22">
        <w:rPr>
          <w:rFonts w:ascii="Times New Roman" w:hAnsi="Times New Roman"/>
          <w:sz w:val="24"/>
          <w:szCs w:val="24"/>
        </w:rPr>
        <w:t>ředitel Fondu.</w:t>
      </w:r>
    </w:p>
    <w:p w14:paraId="46BFDEF3" w14:textId="77777777" w:rsidR="007952F1" w:rsidRPr="00B10D22" w:rsidRDefault="007952F1" w:rsidP="005477A8">
      <w:pPr>
        <w:widowControl w:val="0"/>
        <w:autoSpaceDE w:val="0"/>
        <w:autoSpaceDN w:val="0"/>
        <w:adjustRightInd w:val="0"/>
        <w:spacing w:after="0" w:line="240" w:lineRule="auto"/>
        <w:rPr>
          <w:rFonts w:ascii="Times New Roman" w:hAnsi="Times New Roman"/>
          <w:sz w:val="24"/>
          <w:szCs w:val="24"/>
        </w:rPr>
      </w:pPr>
    </w:p>
    <w:p w14:paraId="49D8F9ED" w14:textId="77777777" w:rsidR="007952F1" w:rsidRPr="00B10D22" w:rsidRDefault="007952F1" w:rsidP="00B10D22">
      <w:pPr>
        <w:widowControl w:val="0"/>
        <w:autoSpaceDE w:val="0"/>
        <w:autoSpaceDN w:val="0"/>
        <w:adjustRightInd w:val="0"/>
        <w:spacing w:after="0" w:line="240" w:lineRule="auto"/>
        <w:ind w:firstLine="720"/>
        <w:jc w:val="both"/>
        <w:rPr>
          <w:rFonts w:ascii="Times New Roman" w:hAnsi="Times New Roman"/>
          <w:sz w:val="24"/>
          <w:szCs w:val="24"/>
        </w:rPr>
      </w:pPr>
      <w:r w:rsidRPr="00B10D22">
        <w:rPr>
          <w:rFonts w:ascii="Times New Roman" w:hAnsi="Times New Roman"/>
          <w:sz w:val="24"/>
          <w:szCs w:val="24"/>
        </w:rPr>
        <w:t xml:space="preserve">(2) Kancelář Fondu tvoří zaměstnanci Fondu. Kancelář Fondu plní úkoly spojené s hospodařením a organizačním, technickým a právním zabezpečením činnosti Fondu, zejména zajišťuje podporu pro rozhodování orgánů Fondu a zajišťuje výkon rozhodnutí těchto orgánů. </w:t>
      </w:r>
      <w:r w:rsidRPr="00B10D22">
        <w:rPr>
          <w:rFonts w:ascii="Times New Roman" w:hAnsi="Times New Roman"/>
          <w:sz w:val="24"/>
          <w:szCs w:val="24"/>
        </w:rPr>
        <w:lastRenderedPageBreak/>
        <w:t>Kancelář Fondu dále sbírá, zpracovává a analyzuje data z vlastní činnosti Fondu a z oblasti audiovize a provádí</w:t>
      </w:r>
      <w:r w:rsidR="00173952" w:rsidRPr="00B10D22">
        <w:rPr>
          <w:rFonts w:ascii="Times New Roman" w:hAnsi="Times New Roman"/>
          <w:sz w:val="24"/>
          <w:szCs w:val="24"/>
        </w:rPr>
        <w:t xml:space="preserve"> související analytickou a koncepční činnost podle § 10 odst. 1 písm. i) a zpracovává návrh Koncepce podle § 10 odst. 4 s využitím dat podle § 10 odst. 1 písm. i) a s využitím podkladů zpracovaných pro tento účel radami.</w:t>
      </w:r>
    </w:p>
    <w:p w14:paraId="23F8D749" w14:textId="77777777" w:rsidR="007952F1" w:rsidRPr="00B10D22" w:rsidRDefault="007952F1" w:rsidP="00B10D22">
      <w:pPr>
        <w:widowControl w:val="0"/>
        <w:autoSpaceDE w:val="0"/>
        <w:autoSpaceDN w:val="0"/>
        <w:adjustRightInd w:val="0"/>
        <w:spacing w:after="0" w:line="240" w:lineRule="auto"/>
        <w:rPr>
          <w:rFonts w:ascii="Times New Roman" w:hAnsi="Times New Roman"/>
          <w:color w:val="000000" w:themeColor="text1"/>
          <w:sz w:val="24"/>
          <w:szCs w:val="24"/>
        </w:rPr>
      </w:pPr>
    </w:p>
    <w:p w14:paraId="1C67CB5C" w14:textId="77777777" w:rsidR="00697F0B" w:rsidRPr="00B10D22" w:rsidRDefault="00697F0B" w:rsidP="00B10D2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 </w:t>
      </w:r>
      <w:r w:rsidR="00927DC1" w:rsidRPr="00B10D22">
        <w:rPr>
          <w:rFonts w:ascii="Times New Roman" w:hAnsi="Times New Roman"/>
          <w:bCs/>
          <w:color w:val="000000" w:themeColor="text1"/>
          <w:sz w:val="24"/>
          <w:szCs w:val="24"/>
        </w:rPr>
        <w:t>11</w:t>
      </w:r>
      <w:r w:rsidRPr="00B10D22">
        <w:rPr>
          <w:rFonts w:ascii="Times New Roman" w:hAnsi="Times New Roman"/>
          <w:bCs/>
          <w:color w:val="000000" w:themeColor="text1"/>
          <w:sz w:val="24"/>
          <w:szCs w:val="24"/>
        </w:rPr>
        <w:t>a</w:t>
      </w:r>
    </w:p>
    <w:p w14:paraId="54F158F8" w14:textId="77777777" w:rsidR="00CE27CB" w:rsidRPr="00B10D22" w:rsidRDefault="00CE27CB" w:rsidP="00B10D2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49EF060C" w14:textId="77777777" w:rsidR="00697F0B" w:rsidRPr="00B36DA7" w:rsidRDefault="00697F0B"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Představenstvo</w:t>
      </w:r>
    </w:p>
    <w:p w14:paraId="71C7E009" w14:textId="77777777" w:rsidR="00697F0B" w:rsidRPr="00B36DA7" w:rsidRDefault="00697F0B"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1BEAA5C5" w14:textId="77777777" w:rsidR="005E3105" w:rsidRPr="00B10D22" w:rsidRDefault="005E3105" w:rsidP="005E3105">
      <w:pPr>
        <w:widowControl w:val="0"/>
        <w:autoSpaceDE w:val="0"/>
        <w:autoSpaceDN w:val="0"/>
        <w:adjustRightInd w:val="0"/>
        <w:spacing w:after="0" w:line="240" w:lineRule="auto"/>
        <w:ind w:firstLine="720"/>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Představenstvo</w:t>
      </w:r>
    </w:p>
    <w:p w14:paraId="13E62AA5"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7FFEB8A1" w14:textId="77777777" w:rsidR="00173952" w:rsidRPr="00B10D22" w:rsidRDefault="00173952"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hAnsi="Times New Roman"/>
          <w:sz w:val="24"/>
          <w:szCs w:val="24"/>
        </w:rPr>
        <w:t>a) schvaluje Koncepci podle § 10 odst. 4, jejíž návrh předkládá ředitel Fondu,</w:t>
      </w:r>
    </w:p>
    <w:p w14:paraId="69FDFDA2" w14:textId="77777777" w:rsidR="00173952" w:rsidRPr="00B10D22" w:rsidRDefault="00173952"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4FF82783"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b) schvaluje rozdělení peněžních prostředků účelově určených na podporu audiovize mezi 4 kategorie podle § 10 odst. 1 písm. c) na základě návrhu zpracovaného ředitelem Fondu; rozdělení těchto peněžních prostředků musí být v souladu s Koncepcí,</w:t>
      </w:r>
    </w:p>
    <w:p w14:paraId="7E10A97F"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60437654"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c) schvaluje návrh statutu Fondu a jeho změn, a</w:t>
      </w:r>
    </w:p>
    <w:p w14:paraId="171F64D6"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p>
    <w:p w14:paraId="2A6C23EF" w14:textId="77777777" w:rsidR="005E3105" w:rsidRPr="00B10D22" w:rsidRDefault="005E3105" w:rsidP="005E3105">
      <w:pPr>
        <w:widowControl w:val="0"/>
        <w:autoSpaceDE w:val="0"/>
        <w:autoSpaceDN w:val="0"/>
        <w:adjustRightInd w:val="0"/>
        <w:spacing w:after="0" w:line="240" w:lineRule="auto"/>
        <w:jc w:val="both"/>
        <w:rPr>
          <w:rFonts w:ascii="Times New Roman" w:eastAsia="Aptos" w:hAnsi="Times New Roman"/>
          <w:bCs/>
          <w:sz w:val="24"/>
          <w:szCs w:val="24"/>
          <w:lang w:eastAsia="en-US"/>
        </w:rPr>
      </w:pPr>
      <w:r w:rsidRPr="00B10D22">
        <w:rPr>
          <w:rFonts w:ascii="Times New Roman" w:eastAsia="Aptos" w:hAnsi="Times New Roman"/>
          <w:bCs/>
          <w:sz w:val="24"/>
          <w:szCs w:val="24"/>
          <w:lang w:eastAsia="en-US"/>
        </w:rPr>
        <w:t xml:space="preserve">d) navrhuje ministrovi ke jmenování hodnotitele. </w:t>
      </w:r>
    </w:p>
    <w:p w14:paraId="11AB5886" w14:textId="77777777" w:rsidR="00697F0B" w:rsidRPr="00B10D22" w:rsidRDefault="00697F0B" w:rsidP="00B10D22">
      <w:pPr>
        <w:widowControl w:val="0"/>
        <w:autoSpaceDE w:val="0"/>
        <w:autoSpaceDN w:val="0"/>
        <w:adjustRightInd w:val="0"/>
        <w:spacing w:after="0" w:line="240" w:lineRule="auto"/>
        <w:jc w:val="both"/>
        <w:rPr>
          <w:rFonts w:ascii="Times New Roman" w:hAnsi="Times New Roman"/>
          <w:bCs/>
          <w:sz w:val="24"/>
          <w:szCs w:val="24"/>
          <w:shd w:val="clear" w:color="auto" w:fill="FFFFFF"/>
        </w:rPr>
      </w:pPr>
    </w:p>
    <w:p w14:paraId="756FD834" w14:textId="77777777" w:rsidR="00405CA5" w:rsidRPr="00B10D22" w:rsidRDefault="00405CA5"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11b</w:t>
      </w:r>
    </w:p>
    <w:p w14:paraId="5EC646B0" w14:textId="77777777" w:rsidR="00405CA5" w:rsidRPr="00B36DA7" w:rsidRDefault="00405CA5"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792BB41" w14:textId="77777777" w:rsidR="00405CA5" w:rsidRPr="00B36DA7" w:rsidRDefault="00405CA5"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Složení </w:t>
      </w:r>
      <w:r w:rsidR="006122CB" w:rsidRPr="00B36DA7">
        <w:rPr>
          <w:rFonts w:ascii="Times New Roman" w:hAnsi="Times New Roman"/>
          <w:b/>
          <w:bCs/>
          <w:color w:val="000000" w:themeColor="text1"/>
          <w:sz w:val="24"/>
          <w:szCs w:val="24"/>
        </w:rPr>
        <w:t>p</w:t>
      </w:r>
      <w:r w:rsidRPr="00B36DA7">
        <w:rPr>
          <w:rFonts w:ascii="Times New Roman" w:hAnsi="Times New Roman"/>
          <w:b/>
          <w:bCs/>
          <w:color w:val="000000" w:themeColor="text1"/>
          <w:sz w:val="24"/>
          <w:szCs w:val="24"/>
        </w:rPr>
        <w:t>ředstavenstva</w:t>
      </w:r>
    </w:p>
    <w:p w14:paraId="5326AD57" w14:textId="77777777" w:rsidR="00405CA5" w:rsidRPr="00B36DA7" w:rsidRDefault="00405CA5" w:rsidP="00E12032">
      <w:pPr>
        <w:widowControl w:val="0"/>
        <w:autoSpaceDE w:val="0"/>
        <w:autoSpaceDN w:val="0"/>
        <w:adjustRightInd w:val="0"/>
        <w:spacing w:after="0" w:line="240" w:lineRule="auto"/>
        <w:jc w:val="both"/>
        <w:rPr>
          <w:rFonts w:ascii="Times New Roman" w:hAnsi="Times New Roman"/>
          <w:b/>
          <w:bCs/>
          <w:color w:val="000000" w:themeColor="text1"/>
          <w:sz w:val="24"/>
          <w:szCs w:val="24"/>
        </w:rPr>
      </w:pPr>
    </w:p>
    <w:p w14:paraId="0DD4BED8" w14:textId="77777777" w:rsidR="00405CA5" w:rsidRPr="00B10D22" w:rsidRDefault="00405CA5" w:rsidP="00E12032">
      <w:pPr>
        <w:widowControl w:val="0"/>
        <w:numPr>
          <w:ilvl w:val="0"/>
          <w:numId w:val="10"/>
        </w:numPr>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Představenstvo má </w:t>
      </w:r>
      <w:r w:rsidR="00161197" w:rsidRPr="00B10D22">
        <w:rPr>
          <w:rFonts w:ascii="Times New Roman" w:hAnsi="Times New Roman"/>
          <w:bCs/>
          <w:color w:val="000000" w:themeColor="text1"/>
          <w:sz w:val="24"/>
          <w:szCs w:val="24"/>
        </w:rPr>
        <w:t>1</w:t>
      </w:r>
      <w:r w:rsidR="006122CB" w:rsidRPr="00B10D22">
        <w:rPr>
          <w:rFonts w:ascii="Times New Roman" w:hAnsi="Times New Roman"/>
          <w:bCs/>
          <w:color w:val="000000" w:themeColor="text1"/>
          <w:sz w:val="24"/>
          <w:szCs w:val="24"/>
        </w:rPr>
        <w:t>5</w:t>
      </w:r>
      <w:r w:rsidRPr="00B10D22">
        <w:rPr>
          <w:rFonts w:ascii="Times New Roman" w:hAnsi="Times New Roman"/>
          <w:bCs/>
          <w:color w:val="000000" w:themeColor="text1"/>
          <w:sz w:val="24"/>
          <w:szCs w:val="24"/>
        </w:rPr>
        <w:t xml:space="preserve"> členů.</w:t>
      </w:r>
    </w:p>
    <w:p w14:paraId="35AA2EF3"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5CD7E8E2" w14:textId="77777777" w:rsidR="00405CA5" w:rsidRPr="00B10D22" w:rsidRDefault="00405CA5"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(2) Členy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jsou předsedové </w:t>
      </w:r>
      <w:r w:rsidR="006122CB" w:rsidRPr="00B10D22">
        <w:rPr>
          <w:rFonts w:ascii="Times New Roman" w:hAnsi="Times New Roman"/>
          <w:bCs/>
          <w:color w:val="000000" w:themeColor="text1"/>
          <w:sz w:val="24"/>
          <w:szCs w:val="24"/>
        </w:rPr>
        <w:t>r</w:t>
      </w:r>
      <w:r w:rsidRPr="00B10D22">
        <w:rPr>
          <w:rFonts w:ascii="Times New Roman" w:hAnsi="Times New Roman"/>
          <w:bCs/>
          <w:color w:val="000000" w:themeColor="text1"/>
          <w:sz w:val="24"/>
          <w:szCs w:val="24"/>
        </w:rPr>
        <w:t xml:space="preserve">ad Fondu a </w:t>
      </w:r>
      <w:r w:rsidR="008E2039" w:rsidRPr="00B10D22">
        <w:rPr>
          <w:rFonts w:ascii="Times New Roman" w:hAnsi="Times New Roman"/>
          <w:bCs/>
          <w:color w:val="000000" w:themeColor="text1"/>
          <w:sz w:val="24"/>
          <w:szCs w:val="24"/>
        </w:rPr>
        <w:t>1</w:t>
      </w:r>
      <w:r w:rsidR="006122CB" w:rsidRPr="00B10D22">
        <w:rPr>
          <w:rFonts w:ascii="Times New Roman" w:hAnsi="Times New Roman"/>
          <w:bCs/>
          <w:color w:val="000000" w:themeColor="text1"/>
          <w:sz w:val="24"/>
          <w:szCs w:val="24"/>
        </w:rPr>
        <w:t>1</w:t>
      </w:r>
      <w:r w:rsidRPr="00B10D22">
        <w:rPr>
          <w:rFonts w:ascii="Times New Roman" w:hAnsi="Times New Roman"/>
          <w:bCs/>
          <w:color w:val="000000" w:themeColor="text1"/>
          <w:sz w:val="24"/>
          <w:szCs w:val="24"/>
        </w:rPr>
        <w:t xml:space="preserve"> členů jmenovaných ministrem.</w:t>
      </w:r>
    </w:p>
    <w:p w14:paraId="620E0050"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4E2EF193" w14:textId="77777777" w:rsidR="00CE27CB" w:rsidRPr="00B10D22" w:rsidRDefault="00CE27CB"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(3) Fond vyhlašuje výzvu k</w:t>
      </w:r>
      <w:r w:rsidR="00A9024F" w:rsidRPr="00B10D22">
        <w:rPr>
          <w:rFonts w:ascii="Times New Roman" w:hAnsi="Times New Roman"/>
          <w:bCs/>
          <w:color w:val="000000" w:themeColor="text1"/>
          <w:sz w:val="24"/>
          <w:szCs w:val="24"/>
        </w:rPr>
        <w:t xml:space="preserve"> </w:t>
      </w:r>
      <w:r w:rsidRPr="00B10D22">
        <w:rPr>
          <w:rFonts w:ascii="Times New Roman" w:hAnsi="Times New Roman"/>
          <w:bCs/>
          <w:color w:val="000000" w:themeColor="text1"/>
          <w:sz w:val="24"/>
          <w:szCs w:val="24"/>
        </w:rPr>
        <w:t xml:space="preserve">podávání návrhů na členy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w:t>
      </w:r>
    </w:p>
    <w:p w14:paraId="79F67F8C" w14:textId="77777777" w:rsidR="00CE27CB" w:rsidRPr="00B10D22" w:rsidRDefault="00CE27CB"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0881453" w14:textId="77777777" w:rsidR="00405CA5" w:rsidRPr="00B10D22" w:rsidRDefault="00405CA5"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CE27CB" w:rsidRPr="00B10D22">
        <w:rPr>
          <w:rFonts w:ascii="Times New Roman" w:hAnsi="Times New Roman"/>
          <w:bCs/>
          <w:color w:val="000000" w:themeColor="text1"/>
          <w:sz w:val="24"/>
          <w:szCs w:val="24"/>
        </w:rPr>
        <w:t>4</w:t>
      </w:r>
      <w:r w:rsidRPr="00B10D22">
        <w:rPr>
          <w:rFonts w:ascii="Times New Roman" w:hAnsi="Times New Roman"/>
          <w:bCs/>
          <w:color w:val="000000" w:themeColor="text1"/>
          <w:sz w:val="24"/>
          <w:szCs w:val="24"/>
        </w:rPr>
        <w:t xml:space="preserve">) Ministr jmenuje </w:t>
      </w:r>
      <w:r w:rsidR="00E04FBA" w:rsidRPr="00B10D22">
        <w:rPr>
          <w:rFonts w:ascii="Times New Roman" w:hAnsi="Times New Roman"/>
          <w:bCs/>
          <w:color w:val="000000" w:themeColor="text1"/>
          <w:sz w:val="24"/>
          <w:szCs w:val="24"/>
        </w:rPr>
        <w:t>1</w:t>
      </w:r>
      <w:r w:rsidRPr="00B10D22">
        <w:rPr>
          <w:rFonts w:ascii="Times New Roman" w:hAnsi="Times New Roman"/>
          <w:bCs/>
          <w:color w:val="000000" w:themeColor="text1"/>
          <w:sz w:val="24"/>
          <w:szCs w:val="24"/>
        </w:rPr>
        <w:t xml:space="preserve"> </w:t>
      </w:r>
      <w:bookmarkStart w:id="32" w:name="_Hlk133929225"/>
      <w:r w:rsidRPr="00B10D22">
        <w:rPr>
          <w:rFonts w:ascii="Times New Roman" w:hAnsi="Times New Roman"/>
          <w:bCs/>
          <w:color w:val="000000" w:themeColor="text1"/>
          <w:sz w:val="24"/>
          <w:szCs w:val="24"/>
        </w:rPr>
        <w:t xml:space="preserve">člena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w:t>
      </w:r>
      <w:r w:rsidR="005E3105" w:rsidRPr="00B10D22">
        <w:rPr>
          <w:rFonts w:ascii="Times New Roman" w:hAnsi="Times New Roman"/>
          <w:bCs/>
          <w:color w:val="000000" w:themeColor="text1"/>
          <w:sz w:val="24"/>
          <w:szCs w:val="24"/>
        </w:rPr>
        <w:t>za</w:t>
      </w:r>
      <w:r w:rsidRPr="00B10D22">
        <w:rPr>
          <w:rFonts w:ascii="Times New Roman" w:hAnsi="Times New Roman"/>
          <w:bCs/>
          <w:color w:val="000000" w:themeColor="text1"/>
          <w:sz w:val="24"/>
          <w:szCs w:val="24"/>
        </w:rPr>
        <w:t xml:space="preserve"> ministerstv</w:t>
      </w:r>
      <w:bookmarkEnd w:id="32"/>
      <w:r w:rsidR="005E3105" w:rsidRPr="00B10D22">
        <w:rPr>
          <w:rFonts w:ascii="Times New Roman" w:hAnsi="Times New Roman"/>
          <w:bCs/>
          <w:color w:val="000000" w:themeColor="text1"/>
          <w:sz w:val="24"/>
          <w:szCs w:val="24"/>
        </w:rPr>
        <w:t>o</w:t>
      </w:r>
      <w:r w:rsidRPr="00B10D22">
        <w:rPr>
          <w:rFonts w:ascii="Times New Roman" w:hAnsi="Times New Roman"/>
          <w:bCs/>
          <w:color w:val="000000" w:themeColor="text1"/>
          <w:sz w:val="24"/>
          <w:szCs w:val="24"/>
        </w:rPr>
        <w:t xml:space="preserve"> a </w:t>
      </w:r>
      <w:r w:rsidR="00E04FBA" w:rsidRPr="00B10D22">
        <w:rPr>
          <w:rFonts w:ascii="Times New Roman" w:hAnsi="Times New Roman"/>
          <w:bCs/>
          <w:color w:val="000000" w:themeColor="text1"/>
          <w:sz w:val="24"/>
          <w:szCs w:val="24"/>
        </w:rPr>
        <w:t>1</w:t>
      </w:r>
      <w:r w:rsidRPr="00B10D22">
        <w:rPr>
          <w:rFonts w:ascii="Times New Roman" w:hAnsi="Times New Roman"/>
          <w:bCs/>
          <w:color w:val="000000" w:themeColor="text1"/>
          <w:sz w:val="24"/>
          <w:szCs w:val="24"/>
        </w:rPr>
        <w:t xml:space="preserve"> člena </w:t>
      </w:r>
      <w:r w:rsidR="006122CB"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na návrh ministra financí.</w:t>
      </w:r>
    </w:p>
    <w:p w14:paraId="7F806E5E" w14:textId="77777777" w:rsidR="00405CA5" w:rsidRPr="00B10D22" w:rsidRDefault="00405CA5" w:rsidP="00E12032">
      <w:pPr>
        <w:spacing w:after="0" w:line="240" w:lineRule="auto"/>
        <w:rPr>
          <w:rFonts w:ascii="Times New Roman" w:hAnsi="Times New Roman"/>
          <w:bCs/>
          <w:color w:val="000000" w:themeColor="text1"/>
          <w:sz w:val="24"/>
          <w:szCs w:val="24"/>
        </w:rPr>
      </w:pPr>
    </w:p>
    <w:p w14:paraId="7D171185" w14:textId="77777777" w:rsidR="00405CA5" w:rsidRPr="00B10D22" w:rsidRDefault="00405CA5" w:rsidP="00E12032">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CE27CB" w:rsidRPr="00B10D22">
        <w:rPr>
          <w:rFonts w:ascii="Times New Roman" w:hAnsi="Times New Roman"/>
          <w:bCs/>
          <w:color w:val="000000" w:themeColor="text1"/>
          <w:sz w:val="24"/>
          <w:szCs w:val="24"/>
        </w:rPr>
        <w:t>5</w:t>
      </w:r>
      <w:r w:rsidRPr="00B10D22">
        <w:rPr>
          <w:rFonts w:ascii="Times New Roman" w:hAnsi="Times New Roman"/>
          <w:bCs/>
          <w:color w:val="000000" w:themeColor="text1"/>
          <w:sz w:val="24"/>
          <w:szCs w:val="24"/>
        </w:rPr>
        <w:t xml:space="preserve">) </w:t>
      </w:r>
      <w:r w:rsidR="00C830B0" w:rsidRPr="00B10D22">
        <w:rPr>
          <w:rFonts w:ascii="Times New Roman" w:hAnsi="Times New Roman"/>
          <w:bCs/>
          <w:color w:val="000000" w:themeColor="text1"/>
          <w:sz w:val="24"/>
          <w:szCs w:val="24"/>
        </w:rPr>
        <w:t>Ministr jmenuje</w:t>
      </w:r>
    </w:p>
    <w:p w14:paraId="79080CFB" w14:textId="77777777" w:rsidR="00405CA5" w:rsidRPr="00B10D22" w:rsidRDefault="00405CA5" w:rsidP="00E12032">
      <w:pPr>
        <w:spacing w:after="0" w:line="240" w:lineRule="auto"/>
        <w:ind w:left="720"/>
        <w:contextualSpacing/>
        <w:rPr>
          <w:rFonts w:ascii="Times New Roman" w:hAnsi="Times New Roman"/>
          <w:bCs/>
          <w:color w:val="000000" w:themeColor="text1"/>
          <w:sz w:val="24"/>
          <w:szCs w:val="24"/>
        </w:rPr>
      </w:pPr>
    </w:p>
    <w:p w14:paraId="44E6E827"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a) 3 členy představenstva za plátce audiovizuálního poplatku podle § 25 písm. a), a to 1 člena na návrh právnické osoby sdružující provozovatele kin, 1 člena na návrh právnické osoby sdružující filmové distributory a 1 člena na návrh právnické osoby sdružující producenty v audiovizi, </w:t>
      </w:r>
    </w:p>
    <w:p w14:paraId="6964FA74"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61E92F9F"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b) 2 členy představenstva za poplatníky audiovizuálního poplatku podle § 25 písm. b), a to 1 člena na návrh právnické osoby sdružující poskytovatele audiovizuálních mediálních služeb na vyžádání, kteří jsou usazeni v České republice, a 1 člena na návrh právnické osoby sdružující poskytovatele audiovizuálních mediálních služeb na vyžádání, kteří nejsou usazeni v České republice, </w:t>
      </w:r>
    </w:p>
    <w:p w14:paraId="49D4CDCA"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03E78EDC"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c) 1 člena představenstva za plátce audiovizuálního poplatku podle § 25 písm. c), a to na návrh právnické osoby sdružující provozovatele převzatého televizního vysílání, a</w:t>
      </w:r>
    </w:p>
    <w:p w14:paraId="6560448B"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932724C"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d) 1 člena představenstva za poplatníky audiovizuálního poplatku podle § 25 písm. d), a to na návrh právnické osoby sdružující provozovatele televizního vysílání, kteří toto vysílání provozují </w:t>
      </w:r>
      <w:bookmarkStart w:id="33" w:name="_Hlk136526104"/>
      <w:r w:rsidRPr="00B10D22">
        <w:rPr>
          <w:rFonts w:ascii="Times New Roman" w:eastAsia="Calibri" w:hAnsi="Times New Roman"/>
          <w:bCs/>
          <w:color w:val="000000" w:themeColor="text1"/>
          <w:sz w:val="24"/>
          <w:szCs w:val="24"/>
          <w:lang w:eastAsia="en-US"/>
        </w:rPr>
        <w:t>na základě licence udělené na základě jiného právního předpisu</w:t>
      </w:r>
      <w:r w:rsidRPr="00B10D22">
        <w:rPr>
          <w:rFonts w:ascii="Times New Roman" w:eastAsia="Calibri" w:hAnsi="Times New Roman"/>
          <w:bCs/>
          <w:color w:val="000000" w:themeColor="text1"/>
          <w:sz w:val="24"/>
          <w:szCs w:val="24"/>
          <w:vertAlign w:val="superscript"/>
          <w:lang w:eastAsia="en-US"/>
        </w:rPr>
        <w:t>34)</w:t>
      </w:r>
      <w:bookmarkEnd w:id="33"/>
      <w:r w:rsidRPr="00B10D22">
        <w:rPr>
          <w:rFonts w:ascii="Times New Roman" w:eastAsia="Calibri" w:hAnsi="Times New Roman"/>
          <w:bCs/>
          <w:color w:val="000000" w:themeColor="text1"/>
          <w:sz w:val="24"/>
          <w:szCs w:val="24"/>
          <w:lang w:eastAsia="en-US"/>
        </w:rPr>
        <w:t>.</w:t>
      </w:r>
    </w:p>
    <w:p w14:paraId="5F57935E"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DBD5B1C" w14:textId="77777777" w:rsidR="005E3105" w:rsidRPr="00B10D22" w:rsidRDefault="005E3105" w:rsidP="005E3105">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rPr>
      </w:pPr>
      <w:bookmarkStart w:id="34" w:name="_Hlk144283931"/>
      <w:r w:rsidRPr="00B10D22">
        <w:rPr>
          <w:rFonts w:ascii="Times New Roman" w:hAnsi="Times New Roman"/>
          <w:bCs/>
          <w:color w:val="000000" w:themeColor="text1"/>
          <w:sz w:val="24"/>
          <w:szCs w:val="24"/>
        </w:rPr>
        <w:t>(6) Ministr jmenuje</w:t>
      </w:r>
    </w:p>
    <w:p w14:paraId="245D1279"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219A6282"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a) 1 člena představenstva na návrh právnické osoby sdružující vysoké školy nebo jejich fakulty působící v oblasti audiovizuální tvorby a</w:t>
      </w:r>
    </w:p>
    <w:p w14:paraId="3AC1D1B2"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896638B" w14:textId="77777777" w:rsidR="005E3105" w:rsidRPr="00B10D22" w:rsidRDefault="005E3105"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b)</w:t>
      </w:r>
      <w:r w:rsidRPr="00B10D22">
        <w:rPr>
          <w:rFonts w:ascii="Times New Roman" w:eastAsia="Calibri" w:hAnsi="Times New Roman"/>
          <w:bCs/>
          <w:color w:val="000000" w:themeColor="text1"/>
          <w:sz w:val="24"/>
          <w:szCs w:val="24"/>
          <w:lang w:eastAsia="en-US"/>
        </w:rPr>
        <w:tab/>
        <w:t>1 člena představenstva na návrh odborné právnické osoby podle § 14 odst. 2.</w:t>
      </w:r>
    </w:p>
    <w:bookmarkEnd w:id="34"/>
    <w:p w14:paraId="7C75A914" w14:textId="77777777" w:rsidR="007447A0" w:rsidRPr="00B10D22" w:rsidRDefault="007447A0" w:rsidP="007447A0">
      <w:pPr>
        <w:widowControl w:val="0"/>
        <w:autoSpaceDE w:val="0"/>
        <w:autoSpaceDN w:val="0"/>
        <w:adjustRightInd w:val="0"/>
        <w:spacing w:after="0" w:line="240" w:lineRule="auto"/>
        <w:contextualSpacing/>
        <w:jc w:val="both"/>
        <w:rPr>
          <w:rFonts w:ascii="Times New Roman" w:hAnsi="Times New Roman"/>
          <w:bCs/>
          <w:color w:val="000000" w:themeColor="text1"/>
          <w:sz w:val="24"/>
          <w:szCs w:val="24"/>
        </w:rPr>
      </w:pPr>
    </w:p>
    <w:p w14:paraId="48E45F73" w14:textId="77777777" w:rsidR="005E3105" w:rsidRPr="00B10D22" w:rsidRDefault="00C57EFB" w:rsidP="005E3105">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hAnsi="Times New Roman"/>
          <w:bCs/>
          <w:color w:val="000000" w:themeColor="text1"/>
          <w:sz w:val="24"/>
          <w:szCs w:val="24"/>
        </w:rPr>
        <w:tab/>
      </w:r>
      <w:r w:rsidRPr="00B10D22">
        <w:rPr>
          <w:rFonts w:ascii="Times New Roman" w:hAnsi="Times New Roman"/>
          <w:bCs/>
          <w:color w:val="000000" w:themeColor="text1"/>
          <w:sz w:val="24"/>
          <w:szCs w:val="24"/>
        </w:rPr>
        <w:tab/>
      </w:r>
      <w:r w:rsidR="005E3105" w:rsidRPr="00B10D22">
        <w:rPr>
          <w:rFonts w:ascii="Times New Roman" w:hAnsi="Times New Roman"/>
          <w:bCs/>
          <w:color w:val="000000" w:themeColor="text1"/>
          <w:sz w:val="24"/>
          <w:szCs w:val="24"/>
        </w:rPr>
        <w:t>(7) Nenavrhne-li právnická osoba sdružující plátce nebo poplatníky audiovizuálních poplatků kandidáta na jmenování</w:t>
      </w:r>
      <w:r w:rsidR="005E3105" w:rsidRPr="00B10D22">
        <w:rPr>
          <w:rFonts w:ascii="Times New Roman" w:eastAsia="Calibri" w:hAnsi="Times New Roman"/>
          <w:bCs/>
          <w:color w:val="000000" w:themeColor="text1"/>
          <w:sz w:val="24"/>
          <w:szCs w:val="24"/>
          <w:lang w:eastAsia="en-US"/>
        </w:rPr>
        <w:t xml:space="preserve"> členem představenstva podle odstavce 5 písm. a), b), c) nebo d) nebo nenavrhne-li kandidáta na jmenování členem představenstva právnická osoba sdružující vysoké školy nebo jejich fakulty působící v oblasti audiovizuální tvorby nebo odborná právnická osoba podle odstavce 6 písm. a) nebo b), jmenuje ministr člena představenstva i bez návrhu. </w:t>
      </w:r>
    </w:p>
    <w:p w14:paraId="7C2E89ED" w14:textId="77777777" w:rsidR="00405CA5" w:rsidRPr="00B10D22" w:rsidRDefault="00405CA5" w:rsidP="00E12032">
      <w:pPr>
        <w:widowControl w:val="0"/>
        <w:autoSpaceDE w:val="0"/>
        <w:autoSpaceDN w:val="0"/>
        <w:adjustRightInd w:val="0"/>
        <w:spacing w:after="0" w:line="240" w:lineRule="auto"/>
        <w:ind w:firstLine="720"/>
        <w:jc w:val="both"/>
        <w:rPr>
          <w:rFonts w:ascii="Times New Roman" w:hAnsi="Times New Roman"/>
          <w:color w:val="000000" w:themeColor="text1"/>
          <w:sz w:val="24"/>
        </w:rPr>
      </w:pPr>
    </w:p>
    <w:p w14:paraId="206E506C" w14:textId="77777777" w:rsidR="00405CA5" w:rsidRPr="00B10D22" w:rsidRDefault="00405CA5"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7447A0" w:rsidRPr="00B10D22">
        <w:rPr>
          <w:rFonts w:ascii="Times New Roman" w:hAnsi="Times New Roman"/>
          <w:bCs/>
          <w:color w:val="000000" w:themeColor="text1"/>
          <w:sz w:val="24"/>
          <w:szCs w:val="24"/>
        </w:rPr>
        <w:t>8</w:t>
      </w:r>
      <w:r w:rsidRPr="00B10D22">
        <w:rPr>
          <w:rFonts w:ascii="Times New Roman" w:hAnsi="Times New Roman"/>
          <w:bCs/>
          <w:color w:val="000000" w:themeColor="text1"/>
          <w:sz w:val="24"/>
          <w:szCs w:val="24"/>
        </w:rPr>
        <w:t xml:space="preserve">) Funkční období členů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jmenovaných </w:t>
      </w:r>
      <w:r w:rsidR="007447A0" w:rsidRPr="00B10D22">
        <w:rPr>
          <w:rFonts w:ascii="Times New Roman" w:hAnsi="Times New Roman"/>
          <w:bCs/>
          <w:color w:val="000000" w:themeColor="text1"/>
          <w:sz w:val="24"/>
          <w:szCs w:val="24"/>
        </w:rPr>
        <w:t xml:space="preserve">ministrem </w:t>
      </w:r>
      <w:r w:rsidRPr="00B10D22">
        <w:rPr>
          <w:rFonts w:ascii="Times New Roman" w:hAnsi="Times New Roman"/>
          <w:bCs/>
          <w:color w:val="000000" w:themeColor="text1"/>
          <w:sz w:val="24"/>
          <w:szCs w:val="24"/>
        </w:rPr>
        <w:t xml:space="preserve">je </w:t>
      </w:r>
      <w:r w:rsidR="00C830B0" w:rsidRPr="00B10D22">
        <w:rPr>
          <w:rFonts w:ascii="Times New Roman" w:hAnsi="Times New Roman"/>
          <w:bCs/>
          <w:color w:val="000000" w:themeColor="text1"/>
          <w:sz w:val="24"/>
          <w:szCs w:val="24"/>
        </w:rPr>
        <w:t>5</w:t>
      </w:r>
      <w:r w:rsidRPr="00B10D22">
        <w:rPr>
          <w:rFonts w:ascii="Times New Roman" w:hAnsi="Times New Roman"/>
          <w:bCs/>
          <w:color w:val="000000" w:themeColor="text1"/>
          <w:sz w:val="24"/>
          <w:szCs w:val="24"/>
        </w:rPr>
        <w:t xml:space="preserve"> let.</w:t>
      </w:r>
    </w:p>
    <w:p w14:paraId="430FF482"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5623FEAF" w14:textId="77777777" w:rsidR="00405CA5" w:rsidRPr="00B10D22" w:rsidRDefault="00405CA5"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11c</w:t>
      </w:r>
    </w:p>
    <w:p w14:paraId="3DEE6926" w14:textId="77777777" w:rsidR="00405CA5" w:rsidRPr="00B10D22" w:rsidRDefault="00405CA5"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E44AE05" w14:textId="77777777" w:rsidR="00AA1BAC" w:rsidRPr="00B36DA7" w:rsidRDefault="00AA1BAC" w:rsidP="00E12032">
      <w:pPr>
        <w:spacing w:after="0" w:line="240" w:lineRule="auto"/>
        <w:jc w:val="center"/>
        <w:rPr>
          <w:rFonts w:ascii="Times New Roman" w:hAnsi="Times New Roman"/>
          <w:b/>
          <w:color w:val="000000" w:themeColor="text1"/>
          <w:sz w:val="24"/>
        </w:rPr>
      </w:pPr>
      <w:r w:rsidRPr="00B36DA7">
        <w:rPr>
          <w:rFonts w:ascii="Times New Roman" w:hAnsi="Times New Roman"/>
          <w:b/>
          <w:color w:val="000000" w:themeColor="text1"/>
          <w:sz w:val="24"/>
        </w:rPr>
        <w:t>Předpoklady členství v </w:t>
      </w:r>
      <w:r w:rsidR="007447A0" w:rsidRPr="00B36DA7">
        <w:rPr>
          <w:rFonts w:ascii="Times New Roman" w:hAnsi="Times New Roman"/>
          <w:b/>
          <w:color w:val="000000" w:themeColor="text1"/>
          <w:sz w:val="24"/>
        </w:rPr>
        <w:t>p</w:t>
      </w:r>
      <w:r w:rsidRPr="00B36DA7">
        <w:rPr>
          <w:rFonts w:ascii="Times New Roman" w:hAnsi="Times New Roman"/>
          <w:b/>
          <w:color w:val="000000" w:themeColor="text1"/>
          <w:sz w:val="24"/>
        </w:rPr>
        <w:t>ředstavenstvu</w:t>
      </w:r>
    </w:p>
    <w:p w14:paraId="2BD4E024" w14:textId="77777777" w:rsidR="00AA1BAC" w:rsidRPr="00B36DA7" w:rsidRDefault="00AA1BAC" w:rsidP="00E12032">
      <w:pPr>
        <w:spacing w:after="0" w:line="240" w:lineRule="auto"/>
        <w:jc w:val="both"/>
        <w:rPr>
          <w:rFonts w:ascii="Times New Roman" w:hAnsi="Times New Roman"/>
          <w:b/>
          <w:color w:val="000000" w:themeColor="text1"/>
          <w:sz w:val="24"/>
        </w:rPr>
      </w:pPr>
    </w:p>
    <w:p w14:paraId="20A79554"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(1) Členem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může být fyzická osoba, která je</w:t>
      </w:r>
    </w:p>
    <w:p w14:paraId="58187F98"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3EE3E062" w14:textId="77777777" w:rsidR="00AA1BAC" w:rsidRPr="00B10D22" w:rsidRDefault="00AA1BAC"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 plně svéprávná,</w:t>
      </w:r>
      <w:r w:rsidR="007447A0" w:rsidRPr="00B10D22">
        <w:rPr>
          <w:rFonts w:ascii="Times New Roman" w:hAnsi="Times New Roman"/>
          <w:bCs/>
          <w:color w:val="000000" w:themeColor="text1"/>
          <w:sz w:val="24"/>
          <w:szCs w:val="24"/>
        </w:rPr>
        <w:t xml:space="preserve"> a</w:t>
      </w:r>
    </w:p>
    <w:p w14:paraId="4723D43C"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491EA52" w14:textId="77777777" w:rsidR="00AA1BAC" w:rsidRPr="00B10D22" w:rsidRDefault="00AA1BAC"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b) </w:t>
      </w:r>
      <w:bookmarkStart w:id="35" w:name="_Hlk143854229"/>
      <w:r w:rsidRPr="00B10D22">
        <w:rPr>
          <w:rFonts w:ascii="Times New Roman" w:hAnsi="Times New Roman"/>
          <w:bCs/>
          <w:color w:val="000000" w:themeColor="text1"/>
          <w:sz w:val="24"/>
          <w:szCs w:val="24"/>
        </w:rPr>
        <w:t>bezúhonná; za bezúhonného se nepovažuje ten, kdo byl pravomocně odsouzen pro úmyslný trestný čin, pokud se na něho nehledí, jako by nebyl odsouzen</w:t>
      </w:r>
      <w:bookmarkEnd w:id="35"/>
      <w:r w:rsidRPr="00B10D22">
        <w:rPr>
          <w:rFonts w:ascii="Times New Roman" w:hAnsi="Times New Roman"/>
          <w:bCs/>
          <w:color w:val="000000" w:themeColor="text1"/>
          <w:sz w:val="24"/>
          <w:szCs w:val="24"/>
        </w:rPr>
        <w:t>.</w:t>
      </w:r>
    </w:p>
    <w:p w14:paraId="2CD7348A" w14:textId="77777777" w:rsidR="00CF63BE" w:rsidRPr="00B10D22" w:rsidRDefault="00CF63BE"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5707696C" w14:textId="77777777" w:rsidR="00AA1BAC" w:rsidRPr="00B10D22" w:rsidRDefault="00CF63BE" w:rsidP="005A1645">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r>
      <w:r w:rsidR="00AA1BAC" w:rsidRPr="00B10D22">
        <w:rPr>
          <w:rFonts w:ascii="Times New Roman" w:hAnsi="Times New Roman"/>
          <w:bCs/>
          <w:color w:val="000000" w:themeColor="text1"/>
          <w:sz w:val="24"/>
          <w:szCs w:val="24"/>
        </w:rPr>
        <w:t>(</w:t>
      </w:r>
      <w:r w:rsidR="005A1645" w:rsidRPr="00B10D22">
        <w:rPr>
          <w:rFonts w:ascii="Times New Roman" w:hAnsi="Times New Roman"/>
          <w:bCs/>
          <w:color w:val="000000" w:themeColor="text1"/>
          <w:sz w:val="24"/>
          <w:szCs w:val="24"/>
        </w:rPr>
        <w:t>2</w:t>
      </w:r>
      <w:r w:rsidR="00AA1BAC" w:rsidRPr="00B10D22">
        <w:rPr>
          <w:rFonts w:ascii="Times New Roman" w:hAnsi="Times New Roman"/>
          <w:bCs/>
          <w:color w:val="000000" w:themeColor="text1"/>
          <w:sz w:val="24"/>
          <w:szCs w:val="24"/>
        </w:rPr>
        <w:t xml:space="preserve">) Člen </w:t>
      </w:r>
      <w:r w:rsidR="007447A0" w:rsidRPr="00B10D22">
        <w:rPr>
          <w:rFonts w:ascii="Times New Roman" w:hAnsi="Times New Roman"/>
          <w:bCs/>
          <w:color w:val="000000" w:themeColor="text1"/>
          <w:sz w:val="24"/>
          <w:szCs w:val="24"/>
        </w:rPr>
        <w:t>p</w:t>
      </w:r>
      <w:r w:rsidR="00AA1BAC" w:rsidRPr="00B10D22">
        <w:rPr>
          <w:rFonts w:ascii="Times New Roman" w:hAnsi="Times New Roman"/>
          <w:bCs/>
          <w:color w:val="000000" w:themeColor="text1"/>
          <w:sz w:val="24"/>
          <w:szCs w:val="24"/>
        </w:rPr>
        <w:t xml:space="preserve">ředstavenstva nesmí zastávat </w:t>
      </w:r>
      <w:r w:rsidR="00C57EFB" w:rsidRPr="00B10D22">
        <w:rPr>
          <w:rFonts w:ascii="Times New Roman" w:hAnsi="Times New Roman"/>
          <w:bCs/>
          <w:color w:val="000000" w:themeColor="text1"/>
          <w:sz w:val="24"/>
          <w:szCs w:val="24"/>
        </w:rPr>
        <w:t>funkci v politické straně nebo politickém hnutí</w:t>
      </w:r>
      <w:r w:rsidR="00ED4EF7" w:rsidRPr="00B10D22">
        <w:rPr>
          <w:rFonts w:ascii="Times New Roman" w:hAnsi="Times New Roman"/>
          <w:bCs/>
          <w:color w:val="000000" w:themeColor="text1"/>
          <w:sz w:val="24"/>
          <w:szCs w:val="24"/>
        </w:rPr>
        <w:t>,</w:t>
      </w:r>
      <w:r w:rsidR="002C2C54" w:rsidRPr="00B10D22">
        <w:rPr>
          <w:rFonts w:ascii="Times New Roman" w:eastAsia="Calibri" w:hAnsi="Times New Roman"/>
          <w:bCs/>
          <w:color w:val="000000" w:themeColor="text1"/>
          <w:sz w:val="24"/>
          <w:szCs w:val="24"/>
          <w:lang w:eastAsia="en-US"/>
        </w:rPr>
        <w:t xml:space="preserve"> ani nesmí v jejich prospěch působit v souvislosti s výkonem funkce člena </w:t>
      </w:r>
      <w:r w:rsidR="00D250A8" w:rsidRPr="00B10D22">
        <w:rPr>
          <w:rFonts w:ascii="Times New Roman" w:eastAsia="Calibri" w:hAnsi="Times New Roman"/>
          <w:bCs/>
          <w:color w:val="000000" w:themeColor="text1"/>
          <w:sz w:val="24"/>
          <w:szCs w:val="24"/>
          <w:lang w:eastAsia="en-US"/>
        </w:rPr>
        <w:t>p</w:t>
      </w:r>
      <w:r w:rsidR="002C2C54" w:rsidRPr="00B10D22">
        <w:rPr>
          <w:rFonts w:ascii="Times New Roman" w:eastAsia="Calibri" w:hAnsi="Times New Roman"/>
          <w:bCs/>
          <w:color w:val="000000" w:themeColor="text1"/>
          <w:sz w:val="24"/>
          <w:szCs w:val="24"/>
          <w:lang w:eastAsia="en-US"/>
        </w:rPr>
        <w:t>ředstavenstva</w:t>
      </w:r>
      <w:r w:rsidR="00AA1BAC" w:rsidRPr="00B10D22">
        <w:rPr>
          <w:rFonts w:ascii="Times New Roman" w:hAnsi="Times New Roman"/>
          <w:bCs/>
          <w:color w:val="000000" w:themeColor="text1"/>
          <w:sz w:val="24"/>
          <w:szCs w:val="24"/>
        </w:rPr>
        <w:t>.</w:t>
      </w:r>
    </w:p>
    <w:p w14:paraId="52644586" w14:textId="77777777" w:rsidR="00AA1BAC" w:rsidRPr="00B10D22" w:rsidRDefault="00AA1BAC"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6BCC1818"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5A1645" w:rsidRPr="00B10D22">
        <w:rPr>
          <w:rFonts w:ascii="Times New Roman" w:hAnsi="Times New Roman"/>
          <w:bCs/>
          <w:color w:val="000000" w:themeColor="text1"/>
          <w:sz w:val="24"/>
          <w:szCs w:val="24"/>
        </w:rPr>
        <w:t>3</w:t>
      </w:r>
      <w:r w:rsidRPr="00B10D22">
        <w:rPr>
          <w:rFonts w:ascii="Times New Roman" w:hAnsi="Times New Roman"/>
          <w:bCs/>
          <w:color w:val="000000" w:themeColor="text1"/>
          <w:sz w:val="24"/>
          <w:szCs w:val="24"/>
        </w:rPr>
        <w:t xml:space="preserve">) Členství v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ředstavenstvu je neslučitelné s funkcí prezidenta republiky, poslance, senátora, člena vlády nebo jeho náměstka, vedoucího ústředního orgánu státní správy</w:t>
      </w:r>
      <w:r w:rsidR="007447A0" w:rsidRPr="00B10D22">
        <w:rPr>
          <w:rFonts w:ascii="Times New Roman" w:hAnsi="Times New Roman"/>
          <w:bCs/>
          <w:color w:val="000000" w:themeColor="text1"/>
          <w:sz w:val="24"/>
          <w:szCs w:val="24"/>
        </w:rPr>
        <w:t>,</w:t>
      </w:r>
      <w:r w:rsidRPr="00B10D22">
        <w:rPr>
          <w:rFonts w:ascii="Times New Roman" w:hAnsi="Times New Roman"/>
          <w:bCs/>
          <w:color w:val="000000" w:themeColor="text1"/>
          <w:sz w:val="24"/>
          <w:szCs w:val="24"/>
        </w:rPr>
        <w:t xml:space="preserve"> jeho náměstka</w:t>
      </w:r>
      <w:r w:rsidR="007447A0" w:rsidRPr="00B10D22">
        <w:rPr>
          <w:rFonts w:ascii="Times New Roman" w:hAnsi="Times New Roman"/>
          <w:bCs/>
          <w:color w:val="000000" w:themeColor="text1"/>
          <w:sz w:val="24"/>
          <w:szCs w:val="24"/>
        </w:rPr>
        <w:t xml:space="preserve"> nebo místopředsedy</w:t>
      </w:r>
      <w:r w:rsidRPr="00B10D22">
        <w:rPr>
          <w:rFonts w:ascii="Times New Roman" w:hAnsi="Times New Roman"/>
          <w:bCs/>
          <w:color w:val="000000" w:themeColor="text1"/>
          <w:sz w:val="24"/>
          <w:szCs w:val="24"/>
        </w:rPr>
        <w:t xml:space="preserve">, prezidenta Nejvyššího kontrolního úřadu </w:t>
      </w:r>
      <w:r w:rsidR="007447A0" w:rsidRPr="00B10D22">
        <w:rPr>
          <w:rFonts w:ascii="Times New Roman" w:hAnsi="Times New Roman"/>
          <w:bCs/>
          <w:color w:val="000000" w:themeColor="text1"/>
          <w:sz w:val="24"/>
          <w:szCs w:val="24"/>
        </w:rPr>
        <w:t>nebo</w:t>
      </w:r>
      <w:r w:rsidRPr="00B10D22">
        <w:rPr>
          <w:rFonts w:ascii="Times New Roman" w:hAnsi="Times New Roman"/>
          <w:bCs/>
          <w:color w:val="000000" w:themeColor="text1"/>
          <w:sz w:val="24"/>
          <w:szCs w:val="24"/>
        </w:rPr>
        <w:t xml:space="preserve"> člena jeho kolegia, člena rady Českého telekomunikačního úřadu, člena bankovní rady České národní banky, člena Rady pro rozhlasové a televizní vysílání a člena Rady České televize. Členem </w:t>
      </w:r>
      <w:r w:rsidR="007447A0"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nesmí být rovněž člen </w:t>
      </w:r>
      <w:r w:rsidR="007447A0" w:rsidRPr="00B10D22">
        <w:rPr>
          <w:rFonts w:ascii="Times New Roman" w:hAnsi="Times New Roman"/>
          <w:bCs/>
          <w:color w:val="000000" w:themeColor="text1"/>
          <w:sz w:val="24"/>
          <w:szCs w:val="24"/>
        </w:rPr>
        <w:t>r</w:t>
      </w:r>
      <w:r w:rsidRPr="00B10D22">
        <w:rPr>
          <w:rFonts w:ascii="Times New Roman" w:hAnsi="Times New Roman"/>
          <w:bCs/>
          <w:color w:val="000000" w:themeColor="text1"/>
          <w:sz w:val="24"/>
          <w:szCs w:val="24"/>
        </w:rPr>
        <w:t xml:space="preserve">ady, který není jejím předsedou, člen </w:t>
      </w:r>
      <w:r w:rsidR="007447A0" w:rsidRPr="00B10D22">
        <w:rPr>
          <w:rFonts w:ascii="Times New Roman" w:hAnsi="Times New Roman"/>
          <w:bCs/>
          <w:color w:val="000000" w:themeColor="text1"/>
          <w:sz w:val="24"/>
          <w:szCs w:val="24"/>
        </w:rPr>
        <w:t>v</w:t>
      </w:r>
      <w:r w:rsidRPr="00B10D22">
        <w:rPr>
          <w:rFonts w:ascii="Times New Roman" w:hAnsi="Times New Roman"/>
          <w:bCs/>
          <w:color w:val="000000" w:themeColor="text1"/>
          <w:sz w:val="24"/>
          <w:szCs w:val="24"/>
        </w:rPr>
        <w:t xml:space="preserve">ýboru, člen </w:t>
      </w:r>
      <w:r w:rsidR="007447A0" w:rsidRPr="00B10D22">
        <w:rPr>
          <w:rFonts w:ascii="Times New Roman" w:eastAsia="Calibri" w:hAnsi="Times New Roman"/>
          <w:color w:val="000000" w:themeColor="text1"/>
          <w:sz w:val="24"/>
          <w:szCs w:val="24"/>
          <w:lang w:eastAsia="en-US"/>
        </w:rPr>
        <w:t xml:space="preserve">komise pro filmové pobídky (dále jen „komise“) </w:t>
      </w:r>
      <w:r w:rsidRPr="00B10D22">
        <w:rPr>
          <w:rFonts w:ascii="Times New Roman" w:hAnsi="Times New Roman"/>
          <w:bCs/>
          <w:color w:val="000000" w:themeColor="text1"/>
          <w:sz w:val="24"/>
          <w:szCs w:val="24"/>
        </w:rPr>
        <w:t xml:space="preserve">nebo </w:t>
      </w:r>
      <w:r w:rsidR="007447A0" w:rsidRPr="00B10D22">
        <w:rPr>
          <w:rFonts w:ascii="Times New Roman" w:hAnsi="Times New Roman"/>
          <w:bCs/>
          <w:color w:val="000000" w:themeColor="text1"/>
          <w:sz w:val="24"/>
          <w:szCs w:val="24"/>
        </w:rPr>
        <w:t>hodnotitel</w:t>
      </w:r>
      <w:r w:rsidRPr="00B10D22">
        <w:rPr>
          <w:rFonts w:ascii="Times New Roman" w:hAnsi="Times New Roman"/>
          <w:bCs/>
          <w:color w:val="000000" w:themeColor="text1"/>
          <w:sz w:val="24"/>
          <w:szCs w:val="24"/>
        </w:rPr>
        <w:t>.</w:t>
      </w:r>
    </w:p>
    <w:p w14:paraId="0FC53893"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C180997"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w:t>
      </w:r>
      <w:r w:rsidR="005A1645" w:rsidRPr="00B10D22">
        <w:rPr>
          <w:rFonts w:ascii="Times New Roman" w:hAnsi="Times New Roman"/>
          <w:bCs/>
          <w:color w:val="000000" w:themeColor="text1"/>
          <w:sz w:val="24"/>
          <w:szCs w:val="24"/>
        </w:rPr>
        <w:t>4</w:t>
      </w:r>
      <w:r w:rsidRPr="00B10D22">
        <w:rPr>
          <w:rFonts w:ascii="Times New Roman" w:hAnsi="Times New Roman"/>
          <w:bCs/>
          <w:color w:val="000000" w:themeColor="text1"/>
          <w:sz w:val="24"/>
          <w:szCs w:val="24"/>
        </w:rPr>
        <w:t xml:space="preserve">) Členství v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ředstavenstvu je neslučitelné se základním pracovněprávním vztahem k Fondu.</w:t>
      </w:r>
    </w:p>
    <w:p w14:paraId="6134A372" w14:textId="77777777" w:rsidR="00405CA5" w:rsidRPr="00B10D22" w:rsidRDefault="00405CA5" w:rsidP="00E12032">
      <w:pPr>
        <w:spacing w:after="0" w:line="240" w:lineRule="auto"/>
        <w:jc w:val="both"/>
        <w:rPr>
          <w:rFonts w:ascii="Times New Roman" w:hAnsi="Times New Roman"/>
          <w:color w:val="000000" w:themeColor="text1"/>
          <w:sz w:val="24"/>
        </w:rPr>
      </w:pPr>
    </w:p>
    <w:p w14:paraId="3B6F3218" w14:textId="77777777" w:rsidR="00405CA5" w:rsidRPr="00B10D22" w:rsidRDefault="00405CA5" w:rsidP="00E12032">
      <w:pPr>
        <w:spacing w:after="0" w:line="240" w:lineRule="auto"/>
        <w:jc w:val="center"/>
        <w:rPr>
          <w:rFonts w:ascii="Times New Roman" w:hAnsi="Times New Roman"/>
          <w:color w:val="000000" w:themeColor="text1"/>
          <w:sz w:val="24"/>
        </w:rPr>
      </w:pPr>
      <w:r w:rsidRPr="00B10D22">
        <w:rPr>
          <w:rFonts w:ascii="Times New Roman" w:hAnsi="Times New Roman"/>
          <w:color w:val="000000" w:themeColor="text1"/>
          <w:sz w:val="24"/>
        </w:rPr>
        <w:t>§ 11d</w:t>
      </w:r>
    </w:p>
    <w:p w14:paraId="33E188DA" w14:textId="77777777" w:rsidR="00405CA5" w:rsidRPr="00B10D22" w:rsidRDefault="00405CA5" w:rsidP="00E12032">
      <w:pPr>
        <w:spacing w:after="0" w:line="240" w:lineRule="auto"/>
        <w:jc w:val="center"/>
        <w:rPr>
          <w:rFonts w:ascii="Times New Roman" w:hAnsi="Times New Roman"/>
          <w:color w:val="000000" w:themeColor="text1"/>
          <w:sz w:val="24"/>
        </w:rPr>
      </w:pPr>
    </w:p>
    <w:p w14:paraId="6E4BEDA2" w14:textId="77777777" w:rsidR="00AA1BAC" w:rsidRPr="00B36DA7" w:rsidRDefault="00AA1BAC"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Jednání </w:t>
      </w:r>
      <w:r w:rsidR="005E4478" w:rsidRPr="00B36DA7">
        <w:rPr>
          <w:rFonts w:ascii="Times New Roman" w:hAnsi="Times New Roman"/>
          <w:b/>
          <w:bCs/>
          <w:color w:val="000000" w:themeColor="text1"/>
          <w:sz w:val="24"/>
          <w:szCs w:val="24"/>
        </w:rPr>
        <w:t>p</w:t>
      </w:r>
      <w:r w:rsidRPr="00B36DA7">
        <w:rPr>
          <w:rFonts w:ascii="Times New Roman" w:hAnsi="Times New Roman"/>
          <w:b/>
          <w:bCs/>
          <w:color w:val="000000" w:themeColor="text1"/>
          <w:sz w:val="24"/>
          <w:szCs w:val="24"/>
        </w:rPr>
        <w:t>ředstavenstva</w:t>
      </w:r>
    </w:p>
    <w:p w14:paraId="71E842E7" w14:textId="77777777" w:rsidR="00AA1BAC" w:rsidRPr="00B10D22" w:rsidRDefault="00AA1BAC"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65B9D36"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lastRenderedPageBreak/>
        <w:t xml:space="preserve">(1) Představenstvo volí ze svých členů </w:t>
      </w:r>
      <w:r w:rsidR="005E4478" w:rsidRPr="00B10D22">
        <w:rPr>
          <w:rFonts w:ascii="Times New Roman" w:hAnsi="Times New Roman"/>
          <w:bCs/>
          <w:color w:val="000000" w:themeColor="text1"/>
          <w:sz w:val="24"/>
          <w:szCs w:val="24"/>
        </w:rPr>
        <w:t xml:space="preserve">předsedu a </w:t>
      </w:r>
      <w:r w:rsidRPr="00B10D22">
        <w:rPr>
          <w:rFonts w:ascii="Times New Roman" w:hAnsi="Times New Roman"/>
          <w:bCs/>
          <w:color w:val="000000" w:themeColor="text1"/>
          <w:sz w:val="24"/>
          <w:szCs w:val="24"/>
        </w:rPr>
        <w:t xml:space="preserve">místopředsedu. Předseda řídí činnost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a svolává jeho jednání. V případě jeho nepřítomnosti jej zastupuje místopředseda.</w:t>
      </w:r>
    </w:p>
    <w:p w14:paraId="33AB2637"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7E5E0B9"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(2) Členu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 nenáleží za výkon jeho funkce odměna.</w:t>
      </w:r>
    </w:p>
    <w:p w14:paraId="58EB03C1"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AFBE831"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(3) Představenstvo je usnášeníschopné, pokud se jeho jednání účastní alespoň </w:t>
      </w:r>
      <w:r w:rsidR="005E4478" w:rsidRPr="00B10D22">
        <w:rPr>
          <w:rFonts w:ascii="Times New Roman" w:hAnsi="Times New Roman"/>
          <w:bCs/>
          <w:color w:val="000000" w:themeColor="text1"/>
          <w:sz w:val="24"/>
          <w:szCs w:val="24"/>
        </w:rPr>
        <w:t>8</w:t>
      </w:r>
      <w:r w:rsidRPr="00B10D22">
        <w:rPr>
          <w:rFonts w:ascii="Times New Roman" w:hAnsi="Times New Roman"/>
          <w:bCs/>
          <w:color w:val="000000" w:themeColor="text1"/>
          <w:sz w:val="24"/>
          <w:szCs w:val="24"/>
        </w:rPr>
        <w:t xml:space="preserve"> členů. Představenstvo přijímá rozhodnutí většinou hlasů přítomných členů.</w:t>
      </w:r>
    </w:p>
    <w:p w14:paraId="3D077AEA" w14:textId="77777777" w:rsidR="00AA1BAC" w:rsidRPr="00B10D22" w:rsidRDefault="00AA1BAC"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6303380D"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(4) Člen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je povinen při jednání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ředstavenstva</w:t>
      </w:r>
      <w:r w:rsidR="00A06B12" w:rsidRPr="00B10D22">
        <w:rPr>
          <w:rFonts w:ascii="Times New Roman" w:hAnsi="Times New Roman"/>
          <w:bCs/>
          <w:color w:val="000000" w:themeColor="text1"/>
          <w:sz w:val="24"/>
          <w:szCs w:val="24"/>
        </w:rPr>
        <w:t xml:space="preserve"> </w:t>
      </w:r>
      <w:r w:rsidRPr="00B10D22">
        <w:rPr>
          <w:rFonts w:ascii="Times New Roman" w:hAnsi="Times New Roman"/>
          <w:bCs/>
          <w:color w:val="000000" w:themeColor="text1"/>
          <w:sz w:val="24"/>
          <w:szCs w:val="24"/>
        </w:rPr>
        <w:t xml:space="preserve">oznámit svůj poměr k projednávané věci, jestliže se zřetelem k výsledku projednání věci by mu mohla vzniknout osobní výhoda nebo újma anebo má-li na věci jiný zájem. Oznámení podává příslušný člen </w:t>
      </w:r>
      <w:r w:rsidR="005E4478" w:rsidRPr="00B10D22">
        <w:rPr>
          <w:rFonts w:ascii="Times New Roman" w:hAnsi="Times New Roman"/>
          <w:bCs/>
          <w:color w:val="000000" w:themeColor="text1"/>
          <w:sz w:val="24"/>
          <w:szCs w:val="24"/>
        </w:rPr>
        <w:t>p</w:t>
      </w:r>
      <w:r w:rsidRPr="00B10D22">
        <w:rPr>
          <w:rFonts w:ascii="Times New Roman" w:hAnsi="Times New Roman"/>
          <w:bCs/>
          <w:color w:val="000000" w:themeColor="text1"/>
          <w:sz w:val="24"/>
          <w:szCs w:val="24"/>
        </w:rPr>
        <w:t xml:space="preserve">ředstavenstva ústně v průběhu jednání, nejpozději před tím, než </w:t>
      </w:r>
      <w:r w:rsidR="00B11B0A" w:rsidRPr="00B10D22">
        <w:rPr>
          <w:rFonts w:ascii="Times New Roman" w:hAnsi="Times New Roman"/>
          <w:bCs/>
          <w:color w:val="000000" w:themeColor="text1"/>
          <w:sz w:val="24"/>
          <w:szCs w:val="24"/>
        </w:rPr>
        <w:t>představenstvo</w:t>
      </w:r>
      <w:r w:rsidRPr="00B10D22">
        <w:rPr>
          <w:rFonts w:ascii="Times New Roman" w:hAnsi="Times New Roman"/>
          <w:bCs/>
          <w:color w:val="000000" w:themeColor="text1"/>
          <w:sz w:val="24"/>
          <w:szCs w:val="24"/>
        </w:rPr>
        <w:t xml:space="preserve"> přistoupí k hlasování; oznámení je vždy součástí zápisu z jednání.</w:t>
      </w:r>
    </w:p>
    <w:p w14:paraId="0D8A2AC9" w14:textId="77777777" w:rsidR="00AA1BAC" w:rsidRPr="00B10D22" w:rsidRDefault="00AA1BAC"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p>
    <w:p w14:paraId="08980F41" w14:textId="77777777" w:rsidR="00AA1BAC" w:rsidRPr="00B10D22" w:rsidRDefault="005E4478"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B10D22">
        <w:rPr>
          <w:rFonts w:ascii="Times New Roman" w:eastAsia="Calibri" w:hAnsi="Times New Roman"/>
          <w:color w:val="000000" w:themeColor="text1"/>
          <w:sz w:val="24"/>
          <w:szCs w:val="24"/>
          <w:lang w:eastAsia="en-US"/>
        </w:rPr>
        <w:t>(5) Ředitel Fondu je oprávněn účastnit se jednání představenstva.</w:t>
      </w:r>
    </w:p>
    <w:p w14:paraId="4C8DE6DC" w14:textId="77777777" w:rsidR="00405CA5" w:rsidRPr="00B10D22" w:rsidRDefault="00405CA5" w:rsidP="00E12032">
      <w:pPr>
        <w:spacing w:after="0" w:line="240" w:lineRule="auto"/>
        <w:jc w:val="both"/>
        <w:rPr>
          <w:rFonts w:ascii="Times New Roman" w:hAnsi="Times New Roman"/>
          <w:color w:val="000000" w:themeColor="text1"/>
          <w:sz w:val="24"/>
        </w:rPr>
      </w:pPr>
    </w:p>
    <w:p w14:paraId="7ADE733D" w14:textId="77777777" w:rsidR="00405CA5" w:rsidRPr="00B10D22" w:rsidRDefault="00405CA5" w:rsidP="00E12032">
      <w:pPr>
        <w:spacing w:after="0" w:line="240" w:lineRule="auto"/>
        <w:jc w:val="center"/>
        <w:rPr>
          <w:rFonts w:ascii="Times New Roman" w:hAnsi="Times New Roman"/>
          <w:color w:val="000000" w:themeColor="text1"/>
          <w:sz w:val="24"/>
        </w:rPr>
      </w:pPr>
      <w:r w:rsidRPr="00B10D22">
        <w:rPr>
          <w:rFonts w:ascii="Times New Roman" w:hAnsi="Times New Roman"/>
          <w:color w:val="000000" w:themeColor="text1"/>
          <w:sz w:val="24"/>
        </w:rPr>
        <w:t>§ 11e</w:t>
      </w:r>
    </w:p>
    <w:p w14:paraId="42F7EBE3" w14:textId="77777777" w:rsidR="00405CA5" w:rsidRPr="00B10D22" w:rsidRDefault="00405CA5" w:rsidP="00E12032">
      <w:pPr>
        <w:spacing w:after="0" w:line="240" w:lineRule="auto"/>
        <w:jc w:val="center"/>
        <w:rPr>
          <w:rFonts w:ascii="Times New Roman" w:hAnsi="Times New Roman"/>
          <w:color w:val="000000" w:themeColor="text1"/>
          <w:sz w:val="24"/>
        </w:rPr>
      </w:pPr>
    </w:p>
    <w:p w14:paraId="3C213FB4" w14:textId="77777777" w:rsidR="00405CA5" w:rsidRPr="00B36DA7" w:rsidRDefault="00405CA5" w:rsidP="00E12032">
      <w:pPr>
        <w:spacing w:after="0" w:line="240" w:lineRule="auto"/>
        <w:jc w:val="center"/>
        <w:rPr>
          <w:rFonts w:ascii="Times New Roman" w:hAnsi="Times New Roman"/>
          <w:b/>
          <w:color w:val="000000" w:themeColor="text1"/>
          <w:sz w:val="24"/>
        </w:rPr>
      </w:pPr>
      <w:r w:rsidRPr="00B36DA7">
        <w:rPr>
          <w:rFonts w:ascii="Times New Roman" w:hAnsi="Times New Roman"/>
          <w:b/>
          <w:color w:val="000000" w:themeColor="text1"/>
          <w:sz w:val="24"/>
        </w:rPr>
        <w:t>Zánik členství v </w:t>
      </w:r>
      <w:r w:rsidR="005E4478" w:rsidRPr="00B36DA7">
        <w:rPr>
          <w:rFonts w:ascii="Times New Roman" w:hAnsi="Times New Roman"/>
          <w:b/>
          <w:color w:val="000000" w:themeColor="text1"/>
          <w:sz w:val="24"/>
        </w:rPr>
        <w:t>p</w:t>
      </w:r>
      <w:r w:rsidRPr="00B36DA7">
        <w:rPr>
          <w:rFonts w:ascii="Times New Roman" w:hAnsi="Times New Roman"/>
          <w:b/>
          <w:color w:val="000000" w:themeColor="text1"/>
          <w:sz w:val="24"/>
        </w:rPr>
        <w:t>ředstavenstvu</w:t>
      </w:r>
    </w:p>
    <w:p w14:paraId="6295A6DE"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22F819F"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t xml:space="preserve">(1) Členství v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 xml:space="preserve">ředstavenstvu zaniká </w:t>
      </w:r>
    </w:p>
    <w:p w14:paraId="138C649D"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0BFCA930"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a) uplynutím funkčního období, </w:t>
      </w:r>
    </w:p>
    <w:p w14:paraId="76F35B38"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70FF69CD"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b) dnem doručení písemně učiněného vzdání se funkce člena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ředstavenstva ministrovi,</w:t>
      </w:r>
    </w:p>
    <w:p w14:paraId="118AE46C"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869BBF5"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c) dnem, kdy bylo členu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ředstavenstva doručeno rozhodnutí ministra o odvolání z funkce,</w:t>
      </w:r>
      <w:r w:rsidR="00487584" w:rsidRPr="00B10D22">
        <w:rPr>
          <w:rFonts w:ascii="Times New Roman" w:hAnsi="Times New Roman"/>
          <w:bCs/>
          <w:color w:val="000000" w:themeColor="text1"/>
          <w:sz w:val="24"/>
          <w:szCs w:val="24"/>
        </w:rPr>
        <w:t xml:space="preserve"> nebo</w:t>
      </w:r>
    </w:p>
    <w:p w14:paraId="2B5C6CBD"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3C4541F"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 xml:space="preserve">d) dnem, kdy člen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ředstavenstva přestal splňovat některý z předpokladů členství v</w:t>
      </w:r>
      <w:r w:rsidR="00A9024F" w:rsidRPr="00B10D22">
        <w:rPr>
          <w:rFonts w:ascii="Times New Roman" w:hAnsi="Times New Roman"/>
          <w:bCs/>
          <w:color w:val="000000" w:themeColor="text1"/>
          <w:sz w:val="24"/>
          <w:szCs w:val="24"/>
        </w:rPr>
        <w:t xml:space="preserve">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ředstavenstvu podle § 11</w:t>
      </w:r>
      <w:r w:rsidR="00090A2C" w:rsidRPr="00B10D22">
        <w:rPr>
          <w:rFonts w:ascii="Times New Roman" w:hAnsi="Times New Roman"/>
          <w:bCs/>
          <w:color w:val="000000" w:themeColor="text1"/>
          <w:sz w:val="24"/>
          <w:szCs w:val="24"/>
        </w:rPr>
        <w:t>c</w:t>
      </w:r>
      <w:r w:rsidRPr="00B10D22">
        <w:rPr>
          <w:rFonts w:ascii="Times New Roman" w:hAnsi="Times New Roman"/>
          <w:bCs/>
          <w:color w:val="000000" w:themeColor="text1"/>
          <w:sz w:val="24"/>
          <w:szCs w:val="24"/>
        </w:rPr>
        <w:t>.</w:t>
      </w:r>
    </w:p>
    <w:p w14:paraId="6DDBEB59"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8E0971D"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t xml:space="preserve">(2) </w:t>
      </w:r>
      <w:bookmarkStart w:id="36" w:name="_Hlk133929296"/>
      <w:r w:rsidRPr="00B10D22">
        <w:rPr>
          <w:rFonts w:ascii="Times New Roman" w:hAnsi="Times New Roman"/>
          <w:bCs/>
          <w:color w:val="000000" w:themeColor="text1"/>
          <w:sz w:val="24"/>
          <w:szCs w:val="24"/>
        </w:rPr>
        <w:t xml:space="preserve">Ministr odvolá člena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 xml:space="preserve">ředstavenstva z funkce </w:t>
      </w:r>
      <w:bookmarkEnd w:id="36"/>
    </w:p>
    <w:p w14:paraId="4B120F06"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0ED72AB4"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a) pokud se tento člen představenstva dopustil jednání, které ohrožuje důvěru v jeho nezávislost nebo nestrannost při výkonu funkce, </w:t>
      </w:r>
    </w:p>
    <w:p w14:paraId="6F8E06D7"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36A962F0"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strike/>
          <w:color w:val="000000" w:themeColor="text1"/>
          <w:sz w:val="24"/>
          <w:szCs w:val="24"/>
          <w:lang w:eastAsia="en-US"/>
        </w:rPr>
      </w:pPr>
      <w:r w:rsidRPr="00B10D22">
        <w:rPr>
          <w:rFonts w:ascii="Times New Roman" w:eastAsia="Calibri" w:hAnsi="Times New Roman"/>
          <w:bCs/>
          <w:color w:val="000000" w:themeColor="text1"/>
          <w:sz w:val="24"/>
          <w:szCs w:val="24"/>
          <w:lang w:eastAsia="en-US"/>
        </w:rPr>
        <w:t>b) pokud tento člen představenstva závažným způsobem narušil důstojnost vykonávané funkce,</w:t>
      </w:r>
    </w:p>
    <w:p w14:paraId="1B455C58"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strike/>
          <w:color w:val="000000" w:themeColor="text1"/>
          <w:sz w:val="24"/>
          <w:szCs w:val="24"/>
          <w:lang w:eastAsia="en-US"/>
        </w:rPr>
      </w:pPr>
    </w:p>
    <w:p w14:paraId="4EF45690"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 xml:space="preserve">c) </w:t>
      </w:r>
      <w:r w:rsidR="00D250A8" w:rsidRPr="00B10D22">
        <w:rPr>
          <w:rFonts w:ascii="Times New Roman" w:eastAsia="Calibri" w:hAnsi="Times New Roman"/>
          <w:bCs/>
          <w:color w:val="000000" w:themeColor="text1"/>
          <w:sz w:val="24"/>
          <w:szCs w:val="24"/>
          <w:lang w:eastAsia="en-US"/>
        </w:rPr>
        <w:t>pokud tento člen představenstva působil ve prospěch politické strany nebo politického hnutí v souvislosti s výkonem funkce člena představenstva, nebo</w:t>
      </w:r>
    </w:p>
    <w:p w14:paraId="0EA9ADCE"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p>
    <w:p w14:paraId="1E7D62FF" w14:textId="77777777" w:rsidR="009F60C6" w:rsidRPr="00B10D22" w:rsidRDefault="009F60C6" w:rsidP="009F60C6">
      <w:pPr>
        <w:tabs>
          <w:tab w:val="left" w:pos="0"/>
          <w:tab w:val="left" w:pos="426"/>
        </w:tabs>
        <w:spacing w:after="0" w:line="240" w:lineRule="auto"/>
        <w:jc w:val="both"/>
        <w:rPr>
          <w:rFonts w:ascii="Times New Roman" w:eastAsia="Calibri" w:hAnsi="Times New Roman"/>
          <w:bCs/>
          <w:color w:val="000000" w:themeColor="text1"/>
          <w:sz w:val="24"/>
          <w:szCs w:val="24"/>
          <w:lang w:eastAsia="en-US"/>
        </w:rPr>
      </w:pPr>
      <w:r w:rsidRPr="00B10D22">
        <w:rPr>
          <w:rFonts w:ascii="Times New Roman" w:eastAsia="Calibri" w:hAnsi="Times New Roman"/>
          <w:bCs/>
          <w:color w:val="000000" w:themeColor="text1"/>
          <w:sz w:val="24"/>
          <w:szCs w:val="24"/>
          <w:lang w:eastAsia="en-US"/>
        </w:rPr>
        <w:t>d)  na návrh toho, kdo jmenování tohoto člena představenstva navrhl.</w:t>
      </w:r>
    </w:p>
    <w:p w14:paraId="4B4B9C17" w14:textId="77777777" w:rsidR="00405CA5" w:rsidRPr="00B10D22" w:rsidRDefault="00405CA5"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EAFF4D3" w14:textId="77777777" w:rsidR="00405CA5" w:rsidRPr="00B10D22" w:rsidRDefault="00405CA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B10D22">
        <w:rPr>
          <w:rFonts w:ascii="Times New Roman" w:hAnsi="Times New Roman"/>
          <w:bCs/>
          <w:color w:val="000000" w:themeColor="text1"/>
          <w:sz w:val="24"/>
          <w:szCs w:val="24"/>
        </w:rPr>
        <w:tab/>
        <w:t xml:space="preserve">(3) Člena </w:t>
      </w:r>
      <w:r w:rsidR="00487584" w:rsidRPr="00B10D22">
        <w:rPr>
          <w:rFonts w:ascii="Times New Roman" w:hAnsi="Times New Roman"/>
          <w:color w:val="000000" w:themeColor="text1"/>
          <w:sz w:val="24"/>
        </w:rPr>
        <w:t>p</w:t>
      </w:r>
      <w:r w:rsidRPr="00B10D22">
        <w:rPr>
          <w:rFonts w:ascii="Times New Roman" w:hAnsi="Times New Roman"/>
          <w:bCs/>
          <w:color w:val="000000" w:themeColor="text1"/>
          <w:sz w:val="24"/>
          <w:szCs w:val="24"/>
        </w:rPr>
        <w:t xml:space="preserve">ředstavenstva, který </w:t>
      </w:r>
      <w:r w:rsidR="00F64469" w:rsidRPr="00B10D22">
        <w:rPr>
          <w:rFonts w:ascii="Times New Roman" w:hAnsi="Times New Roman"/>
          <w:bCs/>
          <w:color w:val="000000" w:themeColor="text1"/>
          <w:sz w:val="24"/>
          <w:szCs w:val="24"/>
        </w:rPr>
        <w:t>byl jmenován za</w:t>
      </w:r>
      <w:r w:rsidRPr="00B10D22">
        <w:rPr>
          <w:rFonts w:ascii="Times New Roman" w:hAnsi="Times New Roman"/>
          <w:bCs/>
          <w:color w:val="000000" w:themeColor="text1"/>
          <w:sz w:val="24"/>
          <w:szCs w:val="24"/>
        </w:rPr>
        <w:t xml:space="preserve"> ministerstv</w:t>
      </w:r>
      <w:r w:rsidR="00F64469" w:rsidRPr="00B10D22">
        <w:rPr>
          <w:rFonts w:ascii="Times New Roman" w:hAnsi="Times New Roman"/>
          <w:bCs/>
          <w:color w:val="000000" w:themeColor="text1"/>
          <w:sz w:val="24"/>
          <w:szCs w:val="24"/>
        </w:rPr>
        <w:t>o</w:t>
      </w:r>
      <w:r w:rsidRPr="00B10D22">
        <w:rPr>
          <w:rFonts w:ascii="Times New Roman" w:hAnsi="Times New Roman"/>
          <w:bCs/>
          <w:color w:val="000000" w:themeColor="text1"/>
          <w:sz w:val="24"/>
          <w:szCs w:val="24"/>
        </w:rPr>
        <w:t xml:space="preserve">, </w:t>
      </w:r>
      <w:r w:rsidR="00487584" w:rsidRPr="00B10D22">
        <w:rPr>
          <w:rFonts w:ascii="Times New Roman" w:hAnsi="Times New Roman"/>
          <w:bCs/>
          <w:color w:val="000000" w:themeColor="text1"/>
          <w:sz w:val="24"/>
          <w:szCs w:val="24"/>
        </w:rPr>
        <w:t xml:space="preserve">může </w:t>
      </w:r>
      <w:r w:rsidRPr="00B10D22">
        <w:rPr>
          <w:rFonts w:ascii="Times New Roman" w:hAnsi="Times New Roman"/>
          <w:bCs/>
          <w:color w:val="000000" w:themeColor="text1"/>
          <w:sz w:val="24"/>
          <w:szCs w:val="24"/>
        </w:rPr>
        <w:t xml:space="preserve">ministr </w:t>
      </w:r>
      <w:r w:rsidR="00487584" w:rsidRPr="00B10D22">
        <w:rPr>
          <w:rFonts w:ascii="Times New Roman" w:eastAsia="Calibri" w:hAnsi="Times New Roman"/>
          <w:bCs/>
          <w:color w:val="000000" w:themeColor="text1"/>
          <w:sz w:val="24"/>
          <w:szCs w:val="24"/>
          <w:lang w:eastAsia="en-US"/>
        </w:rPr>
        <w:t>odvolat i bez důvodu</w:t>
      </w:r>
      <w:r w:rsidRPr="00B10D22">
        <w:rPr>
          <w:rFonts w:ascii="Times New Roman" w:hAnsi="Times New Roman"/>
          <w:bCs/>
          <w:color w:val="000000" w:themeColor="text1"/>
          <w:sz w:val="24"/>
          <w:szCs w:val="24"/>
        </w:rPr>
        <w:t>.</w:t>
      </w:r>
    </w:p>
    <w:p w14:paraId="2F500DA8" w14:textId="77777777" w:rsidR="00624664" w:rsidRPr="00B10D22" w:rsidRDefault="0062466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D28B90E" w14:textId="77777777" w:rsidR="00AB1958" w:rsidRPr="00B10D22"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10D22">
        <w:rPr>
          <w:rFonts w:ascii="Times New Roman" w:hAnsi="Times New Roman"/>
          <w:color w:val="000000" w:themeColor="text1"/>
          <w:sz w:val="24"/>
          <w:szCs w:val="24"/>
        </w:rPr>
        <w:t>§ 12</w:t>
      </w:r>
    </w:p>
    <w:p w14:paraId="0E500B75" w14:textId="77777777" w:rsidR="00AB1958" w:rsidRPr="00B10D22"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FD431E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Ředitel Fondu</w:t>
      </w:r>
    </w:p>
    <w:p w14:paraId="7A8BB080" w14:textId="77777777" w:rsidR="00AB1958" w:rsidRPr="00B10D22" w:rsidRDefault="00AB1958" w:rsidP="00487584">
      <w:pPr>
        <w:widowControl w:val="0"/>
        <w:autoSpaceDE w:val="0"/>
        <w:autoSpaceDN w:val="0"/>
        <w:adjustRightInd w:val="0"/>
        <w:spacing w:after="0" w:line="240" w:lineRule="auto"/>
        <w:rPr>
          <w:rFonts w:ascii="Times New Roman" w:hAnsi="Times New Roman"/>
          <w:bCs/>
          <w:color w:val="000000" w:themeColor="text1"/>
          <w:sz w:val="24"/>
          <w:szCs w:val="24"/>
        </w:rPr>
      </w:pPr>
    </w:p>
    <w:p w14:paraId="5BFF1E2D" w14:textId="77777777" w:rsidR="00B56433" w:rsidRPr="00B10D22" w:rsidRDefault="00AB1958" w:rsidP="00487584">
      <w:pPr>
        <w:tabs>
          <w:tab w:val="left" w:pos="0"/>
          <w:tab w:val="left" w:pos="426"/>
        </w:tabs>
        <w:spacing w:after="0" w:line="240" w:lineRule="auto"/>
        <w:jc w:val="both"/>
        <w:rPr>
          <w:rFonts w:ascii="Times New Roman" w:eastAsia="Calibri" w:hAnsi="Times New Roman"/>
          <w:sz w:val="24"/>
          <w:szCs w:val="24"/>
          <w:lang w:eastAsia="en-US"/>
        </w:rPr>
      </w:pPr>
      <w:r w:rsidRPr="00B10D22">
        <w:rPr>
          <w:rFonts w:ascii="Times New Roman" w:hAnsi="Times New Roman"/>
          <w:color w:val="000000" w:themeColor="text1"/>
          <w:sz w:val="24"/>
          <w:szCs w:val="24"/>
        </w:rPr>
        <w:tab/>
      </w:r>
      <w:r w:rsidR="00D1534E" w:rsidRPr="00B10D22">
        <w:rPr>
          <w:rFonts w:ascii="Times New Roman" w:hAnsi="Times New Roman"/>
          <w:color w:val="000000" w:themeColor="text1"/>
          <w:sz w:val="24"/>
          <w:szCs w:val="24"/>
        </w:rPr>
        <w:tab/>
      </w:r>
      <w:r w:rsidRPr="00B10D22">
        <w:rPr>
          <w:rFonts w:ascii="Times New Roman" w:hAnsi="Times New Roman"/>
          <w:sz w:val="24"/>
          <w:szCs w:val="24"/>
        </w:rPr>
        <w:t xml:space="preserve">(1) </w:t>
      </w:r>
      <w:bookmarkStart w:id="37" w:name="_Hlk127793732"/>
      <w:r w:rsidR="00487584" w:rsidRPr="00B10D22">
        <w:rPr>
          <w:rFonts w:ascii="Times New Roman" w:eastAsia="Calibri" w:hAnsi="Times New Roman"/>
          <w:sz w:val="24"/>
          <w:szCs w:val="24"/>
          <w:lang w:eastAsia="en-US"/>
        </w:rPr>
        <w:t>Ředitele Fondu jmenuje</w:t>
      </w:r>
      <w:r w:rsidR="00487584" w:rsidRPr="00B10D22">
        <w:rPr>
          <w:rFonts w:ascii="Times New Roman" w:eastAsia="Calibri" w:hAnsi="Times New Roman"/>
          <w:sz w:val="24"/>
          <w:szCs w:val="24"/>
          <w:vertAlign w:val="superscript"/>
          <w:lang w:eastAsia="en-US"/>
        </w:rPr>
        <w:t>56)</w:t>
      </w:r>
      <w:r w:rsidR="00487584" w:rsidRPr="00B10D22">
        <w:rPr>
          <w:rFonts w:ascii="Times New Roman" w:eastAsia="Calibri" w:hAnsi="Times New Roman"/>
          <w:sz w:val="24"/>
          <w:szCs w:val="24"/>
          <w:lang w:eastAsia="en-US"/>
        </w:rPr>
        <w:t xml:space="preserve"> a odvolává ministr. Funkční období ředitele Fondu je 6 let. Ředitel Fondu je ministrem jmenován na základě výsledku výběrového řízení.</w:t>
      </w:r>
    </w:p>
    <w:bookmarkEnd w:id="37"/>
    <w:p w14:paraId="653591F7" w14:textId="77777777" w:rsidR="00AB1958" w:rsidRPr="00B10D22" w:rsidRDefault="00AB1958" w:rsidP="00487584">
      <w:pPr>
        <w:widowControl w:val="0"/>
        <w:autoSpaceDE w:val="0"/>
        <w:autoSpaceDN w:val="0"/>
        <w:adjustRightInd w:val="0"/>
        <w:spacing w:after="0" w:line="240" w:lineRule="auto"/>
        <w:rPr>
          <w:rFonts w:ascii="Times New Roman" w:hAnsi="Times New Roman"/>
          <w:sz w:val="24"/>
          <w:szCs w:val="24"/>
        </w:rPr>
      </w:pPr>
    </w:p>
    <w:p w14:paraId="532DA6F7"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ab/>
        <w:t>(2)</w:t>
      </w:r>
      <w:r w:rsidR="00D146F0" w:rsidRPr="00B10D22">
        <w:rPr>
          <w:rFonts w:ascii="Times New Roman" w:hAnsi="Times New Roman"/>
          <w:sz w:val="24"/>
          <w:szCs w:val="24"/>
        </w:rPr>
        <w:t xml:space="preserve"> </w:t>
      </w:r>
      <w:r w:rsidRPr="00B10D22">
        <w:rPr>
          <w:rFonts w:ascii="Times New Roman" w:hAnsi="Times New Roman"/>
          <w:sz w:val="24"/>
          <w:szCs w:val="24"/>
        </w:rPr>
        <w:t>Ředitel Fondu stojí v čele Fondu, je statutárním orgánem Fondu a jeho zaměstnancem. Ředitel Fondu odpovídá za hospodaření s prostředky Fondu</w:t>
      </w:r>
      <w:r w:rsidR="00173952" w:rsidRPr="00B10D22">
        <w:rPr>
          <w:rFonts w:ascii="Times New Roman" w:hAnsi="Times New Roman"/>
          <w:sz w:val="24"/>
          <w:szCs w:val="24"/>
        </w:rPr>
        <w:t>, vydává organizační řád, aprobační řád a další vnitřní předpisy Fondu a plní další úkoly spojené s organizačním, technickým a právním zabezpečením činnosti Fondu</w:t>
      </w:r>
      <w:r w:rsidRPr="00B10D22">
        <w:rPr>
          <w:rFonts w:ascii="Times New Roman" w:hAnsi="Times New Roman"/>
          <w:sz w:val="24"/>
          <w:szCs w:val="24"/>
        </w:rPr>
        <w:t xml:space="preserve">. </w:t>
      </w:r>
    </w:p>
    <w:p w14:paraId="196B43B3"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4310E811"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ab/>
      </w:r>
      <w:r w:rsidR="00D146F0" w:rsidRPr="00B10D22">
        <w:rPr>
          <w:rFonts w:ascii="Times New Roman" w:hAnsi="Times New Roman"/>
          <w:sz w:val="24"/>
          <w:szCs w:val="24"/>
        </w:rPr>
        <w:t>(</w:t>
      </w:r>
      <w:r w:rsidR="003D5D05" w:rsidRPr="00B10D22">
        <w:rPr>
          <w:rFonts w:ascii="Times New Roman" w:hAnsi="Times New Roman"/>
          <w:sz w:val="24"/>
          <w:szCs w:val="24"/>
        </w:rPr>
        <w:t>3</w:t>
      </w:r>
      <w:r w:rsidR="00D146F0" w:rsidRPr="00B10D22">
        <w:rPr>
          <w:rFonts w:ascii="Times New Roman" w:hAnsi="Times New Roman"/>
          <w:sz w:val="24"/>
          <w:szCs w:val="24"/>
        </w:rPr>
        <w:t xml:space="preserve">) </w:t>
      </w:r>
      <w:r w:rsidRPr="00B10D22">
        <w:rPr>
          <w:rFonts w:ascii="Times New Roman" w:hAnsi="Times New Roman"/>
          <w:sz w:val="24"/>
          <w:szCs w:val="24"/>
        </w:rPr>
        <w:t xml:space="preserve">Ředitel Fondu zejména </w:t>
      </w:r>
    </w:p>
    <w:p w14:paraId="7AA3BD4C"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76A206BD" w14:textId="77777777" w:rsidR="00AB1958" w:rsidRPr="00B10D22"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 xml:space="preserve">a) vykonává rozhodnutí </w:t>
      </w:r>
      <w:r w:rsidR="00487584" w:rsidRPr="00B10D22">
        <w:rPr>
          <w:rFonts w:ascii="Times New Roman" w:hAnsi="Times New Roman"/>
          <w:sz w:val="24"/>
          <w:szCs w:val="24"/>
        </w:rPr>
        <w:t>r</w:t>
      </w:r>
      <w:r w:rsidR="00D146F0" w:rsidRPr="00B10D22">
        <w:rPr>
          <w:rFonts w:ascii="Times New Roman" w:hAnsi="Times New Roman"/>
          <w:sz w:val="24"/>
          <w:szCs w:val="24"/>
        </w:rPr>
        <w:t xml:space="preserve">ad </w:t>
      </w:r>
      <w:r w:rsidRPr="00B10D22">
        <w:rPr>
          <w:rFonts w:ascii="Times New Roman" w:hAnsi="Times New Roman"/>
          <w:sz w:val="24"/>
          <w:szCs w:val="24"/>
        </w:rPr>
        <w:t xml:space="preserve">o podpoře </w:t>
      </w:r>
      <w:r w:rsidR="00707131" w:rsidRPr="00B10D22">
        <w:rPr>
          <w:rFonts w:ascii="Times New Roman" w:hAnsi="Times New Roman"/>
          <w:sz w:val="24"/>
          <w:szCs w:val="24"/>
        </w:rPr>
        <w:t>audiovize</w:t>
      </w:r>
      <w:r w:rsidRPr="00B10D22">
        <w:rPr>
          <w:rFonts w:ascii="Times New Roman" w:hAnsi="Times New Roman"/>
          <w:sz w:val="24"/>
          <w:szCs w:val="24"/>
        </w:rPr>
        <w:t xml:space="preserve">, </w:t>
      </w:r>
    </w:p>
    <w:p w14:paraId="40E983DC"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59746ADC" w14:textId="77777777" w:rsidR="00AB1958" w:rsidRPr="00B10D22" w:rsidRDefault="0035633D"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b)</w:t>
      </w:r>
      <w:r w:rsidR="00AB1958" w:rsidRPr="00B10D22">
        <w:rPr>
          <w:rFonts w:ascii="Times New Roman" w:hAnsi="Times New Roman"/>
          <w:sz w:val="24"/>
          <w:szCs w:val="24"/>
        </w:rPr>
        <w:t xml:space="preserve"> vydává rozhodnutí o filmových pobídkách a pobídkových projektech, </w:t>
      </w:r>
    </w:p>
    <w:p w14:paraId="62344EE4"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0BC359EC" w14:textId="77777777" w:rsidR="00AB1958" w:rsidRPr="00B10D22" w:rsidRDefault="0035633D"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c)</w:t>
      </w:r>
      <w:r w:rsidR="00AB1958" w:rsidRPr="00B10D22">
        <w:rPr>
          <w:rFonts w:ascii="Times New Roman" w:hAnsi="Times New Roman"/>
          <w:sz w:val="24"/>
          <w:szCs w:val="24"/>
        </w:rPr>
        <w:t xml:space="preserve"> vydává rozhodnutí o udělení koprodukčního </w:t>
      </w:r>
      <w:r w:rsidR="00707131" w:rsidRPr="00B10D22">
        <w:rPr>
          <w:rFonts w:ascii="Times New Roman" w:hAnsi="Times New Roman"/>
          <w:sz w:val="24"/>
          <w:szCs w:val="24"/>
        </w:rPr>
        <w:t xml:space="preserve">statusu </w:t>
      </w:r>
      <w:r w:rsidR="00AB1958" w:rsidRPr="00B10D22">
        <w:rPr>
          <w:rFonts w:ascii="Times New Roman" w:hAnsi="Times New Roman"/>
          <w:sz w:val="24"/>
          <w:szCs w:val="24"/>
        </w:rPr>
        <w:t xml:space="preserve">podle § 53, </w:t>
      </w:r>
    </w:p>
    <w:p w14:paraId="605D6516" w14:textId="77777777" w:rsidR="00AB1958" w:rsidRPr="00B10D22" w:rsidRDefault="00AB1958" w:rsidP="00E12032">
      <w:pPr>
        <w:widowControl w:val="0"/>
        <w:autoSpaceDE w:val="0"/>
        <w:autoSpaceDN w:val="0"/>
        <w:adjustRightInd w:val="0"/>
        <w:spacing w:after="0" w:line="240" w:lineRule="auto"/>
        <w:rPr>
          <w:rFonts w:ascii="Times New Roman" w:hAnsi="Times New Roman"/>
          <w:sz w:val="24"/>
          <w:szCs w:val="24"/>
        </w:rPr>
      </w:pPr>
    </w:p>
    <w:p w14:paraId="79FBD93A" w14:textId="77777777" w:rsidR="00AB1958" w:rsidRPr="00B10D22" w:rsidRDefault="00A06B12" w:rsidP="00E12032">
      <w:pPr>
        <w:widowControl w:val="0"/>
        <w:autoSpaceDE w:val="0"/>
        <w:autoSpaceDN w:val="0"/>
        <w:adjustRightInd w:val="0"/>
        <w:spacing w:after="0" w:line="240" w:lineRule="auto"/>
        <w:jc w:val="both"/>
        <w:rPr>
          <w:rFonts w:ascii="Times New Roman" w:hAnsi="Times New Roman"/>
          <w:sz w:val="24"/>
          <w:szCs w:val="24"/>
        </w:rPr>
      </w:pPr>
      <w:r w:rsidRPr="00B10D22">
        <w:rPr>
          <w:rFonts w:ascii="Times New Roman" w:hAnsi="Times New Roman"/>
          <w:sz w:val="24"/>
          <w:szCs w:val="24"/>
        </w:rPr>
        <w:t>d</w:t>
      </w:r>
      <w:r w:rsidR="000D3BEC" w:rsidRPr="00B10D22">
        <w:rPr>
          <w:rFonts w:ascii="Times New Roman" w:hAnsi="Times New Roman"/>
          <w:sz w:val="24"/>
          <w:szCs w:val="24"/>
        </w:rPr>
        <w:t xml:space="preserve">) </w:t>
      </w:r>
      <w:r w:rsidR="00AB1958" w:rsidRPr="00B10D22">
        <w:rPr>
          <w:rFonts w:ascii="Times New Roman" w:hAnsi="Times New Roman"/>
          <w:sz w:val="24"/>
          <w:szCs w:val="24"/>
        </w:rPr>
        <w:t xml:space="preserve">rozhoduje ve věcech, které nejsou vyhrazeny jinému orgánu Fondu. </w:t>
      </w:r>
    </w:p>
    <w:p w14:paraId="4DC976E9" w14:textId="77777777" w:rsidR="00D46CB2" w:rsidRPr="00B10D22" w:rsidRDefault="00D46CB2" w:rsidP="00E12032">
      <w:pPr>
        <w:widowControl w:val="0"/>
        <w:autoSpaceDE w:val="0"/>
        <w:autoSpaceDN w:val="0"/>
        <w:adjustRightInd w:val="0"/>
        <w:spacing w:after="0" w:line="240" w:lineRule="auto"/>
        <w:rPr>
          <w:rFonts w:ascii="Times New Roman" w:hAnsi="Times New Roman"/>
          <w:sz w:val="24"/>
          <w:szCs w:val="24"/>
        </w:rPr>
      </w:pPr>
    </w:p>
    <w:p w14:paraId="44E3B7C3" w14:textId="77777777" w:rsidR="00AB1958"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13</w:t>
      </w:r>
    </w:p>
    <w:p w14:paraId="6F0D9BFD" w14:textId="77777777" w:rsidR="00B10D22" w:rsidRPr="00B36DA7" w:rsidRDefault="00B10D22"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826252E" w14:textId="77777777" w:rsidR="00AB1958" w:rsidRPr="00B36DA7" w:rsidRDefault="00D46CB2"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Rady</w:t>
      </w:r>
    </w:p>
    <w:p w14:paraId="6A6D41AE" w14:textId="77777777" w:rsidR="00AB1958" w:rsidRPr="00000747" w:rsidRDefault="00AB1958" w:rsidP="00B10D2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7C7DA6AB" w14:textId="77777777" w:rsidR="00D46CB2" w:rsidRPr="00000747" w:rsidRDefault="00D46CB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color w:val="000000" w:themeColor="text1"/>
          <w:sz w:val="24"/>
          <w:szCs w:val="24"/>
        </w:rPr>
        <w:tab/>
      </w:r>
      <w:r w:rsidRPr="00000747">
        <w:rPr>
          <w:rFonts w:ascii="Times New Roman" w:hAnsi="Times New Roman"/>
          <w:sz w:val="24"/>
          <w:szCs w:val="24"/>
        </w:rPr>
        <w:t>(1) Rady rozhodují o</w:t>
      </w:r>
    </w:p>
    <w:p w14:paraId="7B6FF4FD" w14:textId="77777777" w:rsidR="00E04FBA" w:rsidRPr="00000747" w:rsidRDefault="00E04FBA" w:rsidP="00E12032">
      <w:pPr>
        <w:widowControl w:val="0"/>
        <w:autoSpaceDE w:val="0"/>
        <w:autoSpaceDN w:val="0"/>
        <w:adjustRightInd w:val="0"/>
        <w:spacing w:after="0" w:line="240" w:lineRule="auto"/>
        <w:jc w:val="both"/>
        <w:rPr>
          <w:rFonts w:ascii="Times New Roman" w:hAnsi="Times New Roman"/>
          <w:sz w:val="24"/>
          <w:szCs w:val="24"/>
        </w:rPr>
      </w:pPr>
    </w:p>
    <w:p w14:paraId="11168C51" w14:textId="77777777" w:rsidR="00D46CB2" w:rsidRPr="00000747" w:rsidRDefault="00D46CB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a) formě podpory audiovize,</w:t>
      </w:r>
    </w:p>
    <w:p w14:paraId="2911C363" w14:textId="77777777" w:rsidR="00E04FBA" w:rsidRPr="00000747" w:rsidRDefault="00E04FBA" w:rsidP="00E12032">
      <w:pPr>
        <w:widowControl w:val="0"/>
        <w:autoSpaceDE w:val="0"/>
        <w:autoSpaceDN w:val="0"/>
        <w:adjustRightInd w:val="0"/>
        <w:spacing w:after="0" w:line="240" w:lineRule="auto"/>
        <w:jc w:val="both"/>
        <w:rPr>
          <w:rFonts w:ascii="Times New Roman" w:hAnsi="Times New Roman"/>
          <w:sz w:val="24"/>
          <w:szCs w:val="24"/>
        </w:rPr>
      </w:pPr>
    </w:p>
    <w:p w14:paraId="29817D24" w14:textId="77777777" w:rsidR="00D46CB2" w:rsidRPr="00000747" w:rsidRDefault="00D46CB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b) podpoře projektů a její výši,</w:t>
      </w:r>
    </w:p>
    <w:p w14:paraId="67AA8F30" w14:textId="77777777" w:rsidR="00E04FBA" w:rsidRPr="00000747" w:rsidRDefault="00E04FBA" w:rsidP="00E12032">
      <w:pPr>
        <w:widowControl w:val="0"/>
        <w:autoSpaceDE w:val="0"/>
        <w:autoSpaceDN w:val="0"/>
        <w:adjustRightInd w:val="0"/>
        <w:spacing w:after="0" w:line="240" w:lineRule="auto"/>
        <w:jc w:val="both"/>
        <w:rPr>
          <w:rFonts w:ascii="Times New Roman" w:hAnsi="Times New Roman"/>
          <w:sz w:val="24"/>
          <w:szCs w:val="24"/>
        </w:rPr>
      </w:pPr>
    </w:p>
    <w:p w14:paraId="15441EB9" w14:textId="77777777" w:rsidR="00D120EE" w:rsidRPr="00000747" w:rsidRDefault="0035235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 xml:space="preserve">c) </w:t>
      </w:r>
      <w:r w:rsidR="00401577" w:rsidRPr="00000747">
        <w:rPr>
          <w:rFonts w:ascii="Times New Roman" w:hAnsi="Times New Roman"/>
          <w:sz w:val="24"/>
          <w:szCs w:val="24"/>
        </w:rPr>
        <w:t xml:space="preserve">náročnosti audiovizuálního díla nebo projektu, připouští-li to jeho povaha, a o </w:t>
      </w:r>
      <w:r w:rsidR="00D120EE" w:rsidRPr="00000747">
        <w:rPr>
          <w:rFonts w:ascii="Times New Roman" w:hAnsi="Times New Roman"/>
          <w:sz w:val="24"/>
          <w:szCs w:val="24"/>
        </w:rPr>
        <w:t>výši intenzity veřejné podpory</w:t>
      </w:r>
      <w:r w:rsidR="00401577" w:rsidRPr="00000747">
        <w:rPr>
          <w:rFonts w:ascii="Times New Roman" w:hAnsi="Times New Roman"/>
          <w:iCs/>
          <w:sz w:val="24"/>
          <w:szCs w:val="24"/>
        </w:rPr>
        <w:t>,</w:t>
      </w:r>
      <w:r w:rsidR="00D120EE" w:rsidRPr="00000747">
        <w:rPr>
          <w:rFonts w:ascii="Times New Roman" w:hAnsi="Times New Roman"/>
          <w:sz w:val="24"/>
          <w:szCs w:val="24"/>
        </w:rPr>
        <w:t xml:space="preserve"> </w:t>
      </w:r>
      <w:r w:rsidR="0076466F" w:rsidRPr="00000747">
        <w:rPr>
          <w:rFonts w:ascii="Times New Roman" w:hAnsi="Times New Roman"/>
          <w:sz w:val="24"/>
          <w:szCs w:val="24"/>
        </w:rPr>
        <w:t>a</w:t>
      </w:r>
    </w:p>
    <w:p w14:paraId="715B6377" w14:textId="77777777" w:rsidR="00401577" w:rsidRPr="00000747" w:rsidRDefault="00401577" w:rsidP="00E12032">
      <w:pPr>
        <w:widowControl w:val="0"/>
        <w:autoSpaceDE w:val="0"/>
        <w:autoSpaceDN w:val="0"/>
        <w:adjustRightInd w:val="0"/>
        <w:spacing w:after="0" w:line="240" w:lineRule="auto"/>
        <w:jc w:val="both"/>
        <w:rPr>
          <w:rFonts w:ascii="Times New Roman" w:hAnsi="Times New Roman"/>
          <w:sz w:val="24"/>
          <w:szCs w:val="24"/>
        </w:rPr>
      </w:pPr>
    </w:p>
    <w:p w14:paraId="5A03B847" w14:textId="77777777" w:rsidR="00173952" w:rsidRPr="00000747" w:rsidRDefault="00173952"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d)</w:t>
      </w:r>
      <w:r w:rsidR="007D751B" w:rsidRPr="00000747">
        <w:rPr>
          <w:rFonts w:ascii="Times New Roman" w:hAnsi="Times New Roman"/>
          <w:sz w:val="24"/>
          <w:szCs w:val="24"/>
        </w:rPr>
        <w:t xml:space="preserve"> </w:t>
      </w:r>
      <w:r w:rsidRPr="00000747">
        <w:rPr>
          <w:rFonts w:ascii="Times New Roman" w:hAnsi="Times New Roman"/>
          <w:sz w:val="24"/>
          <w:szCs w:val="24"/>
        </w:rPr>
        <w:t>podmínkách, za nichž je podpora audiovize poskytnuta, a podmínkách, za jejichž nesplnění bude rozhodnuto o odnětí podpory audiovize podle § 40a.</w:t>
      </w:r>
    </w:p>
    <w:p w14:paraId="5BC152EF" w14:textId="77777777" w:rsidR="00173952" w:rsidRPr="00000747" w:rsidRDefault="00173952" w:rsidP="00E12032">
      <w:pPr>
        <w:widowControl w:val="0"/>
        <w:autoSpaceDE w:val="0"/>
        <w:autoSpaceDN w:val="0"/>
        <w:adjustRightInd w:val="0"/>
        <w:spacing w:after="0" w:line="240" w:lineRule="auto"/>
        <w:jc w:val="both"/>
        <w:rPr>
          <w:rFonts w:ascii="Times New Roman" w:hAnsi="Times New Roman"/>
          <w:sz w:val="24"/>
          <w:szCs w:val="24"/>
        </w:rPr>
      </w:pPr>
    </w:p>
    <w:p w14:paraId="22977E2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strike/>
          <w:sz w:val="24"/>
          <w:szCs w:val="24"/>
        </w:rPr>
      </w:pPr>
      <w:r w:rsidRPr="00000747">
        <w:rPr>
          <w:rFonts w:ascii="Times New Roman" w:hAnsi="Times New Roman"/>
          <w:sz w:val="24"/>
          <w:szCs w:val="24"/>
        </w:rPr>
        <w:tab/>
        <w:t>(2)</w:t>
      </w:r>
      <w:r w:rsidR="0076466F" w:rsidRPr="00000747">
        <w:rPr>
          <w:rFonts w:ascii="Times New Roman" w:hAnsi="Times New Roman"/>
          <w:sz w:val="24"/>
          <w:szCs w:val="24"/>
        </w:rPr>
        <w:t xml:space="preserve"> </w:t>
      </w:r>
      <w:r w:rsidRPr="00000747">
        <w:rPr>
          <w:rFonts w:ascii="Times New Roman" w:hAnsi="Times New Roman"/>
          <w:sz w:val="24"/>
          <w:szCs w:val="24"/>
        </w:rPr>
        <w:t xml:space="preserve">Rada je usnášeníschopná, pokud se jejího jednání zúčastní alespoň </w:t>
      </w:r>
      <w:r w:rsidR="0076466F" w:rsidRPr="00000747">
        <w:rPr>
          <w:rFonts w:ascii="Times New Roman" w:hAnsi="Times New Roman"/>
          <w:sz w:val="24"/>
          <w:szCs w:val="24"/>
        </w:rPr>
        <w:t>3 členové</w:t>
      </w:r>
      <w:r w:rsidRPr="00000747">
        <w:rPr>
          <w:rFonts w:ascii="Times New Roman" w:hAnsi="Times New Roman"/>
          <w:sz w:val="24"/>
          <w:szCs w:val="24"/>
        </w:rPr>
        <w:t xml:space="preserve">. </w:t>
      </w:r>
      <w:r w:rsidR="00CF3C07" w:rsidRPr="00000747">
        <w:rPr>
          <w:rFonts w:ascii="Times New Roman" w:hAnsi="Times New Roman"/>
          <w:sz w:val="24"/>
          <w:szCs w:val="24"/>
        </w:rPr>
        <w:t>Rada rozhoduje většinou hlasů</w:t>
      </w:r>
      <w:r w:rsidR="00000747" w:rsidRPr="00000747">
        <w:rPr>
          <w:rFonts w:ascii="Times New Roman" w:hAnsi="Times New Roman"/>
          <w:sz w:val="24"/>
          <w:szCs w:val="24"/>
        </w:rPr>
        <w:t xml:space="preserve"> </w:t>
      </w:r>
      <w:r w:rsidR="00CF3C07" w:rsidRPr="00000747">
        <w:rPr>
          <w:rFonts w:ascii="Times New Roman" w:hAnsi="Times New Roman"/>
          <w:sz w:val="24"/>
          <w:szCs w:val="24"/>
        </w:rPr>
        <w:t>přítomných členů.</w:t>
      </w:r>
      <w:r w:rsidRPr="00000747">
        <w:rPr>
          <w:rFonts w:ascii="Times New Roman" w:hAnsi="Times New Roman"/>
          <w:sz w:val="24"/>
          <w:szCs w:val="24"/>
        </w:rPr>
        <w:t xml:space="preserve"> Při rovnosti hlasů </w:t>
      </w:r>
      <w:bookmarkStart w:id="38" w:name="_Hlk144284271"/>
      <w:r w:rsidR="00291DDB" w:rsidRPr="00000747">
        <w:rPr>
          <w:rFonts w:ascii="Times New Roman" w:hAnsi="Times New Roman"/>
          <w:sz w:val="24"/>
          <w:szCs w:val="24"/>
        </w:rPr>
        <w:t>rozhoduje hlas předsedajícího</w:t>
      </w:r>
      <w:bookmarkEnd w:id="38"/>
      <w:r w:rsidRPr="00000747">
        <w:rPr>
          <w:rFonts w:ascii="Times New Roman" w:hAnsi="Times New Roman"/>
          <w:sz w:val="24"/>
          <w:szCs w:val="24"/>
        </w:rPr>
        <w:t xml:space="preserve">. </w:t>
      </w:r>
    </w:p>
    <w:p w14:paraId="28D07F02" w14:textId="77777777" w:rsidR="00AB1958" w:rsidRPr="00000747" w:rsidRDefault="00AB1958" w:rsidP="00E12032">
      <w:pPr>
        <w:widowControl w:val="0"/>
        <w:autoSpaceDE w:val="0"/>
        <w:autoSpaceDN w:val="0"/>
        <w:adjustRightInd w:val="0"/>
        <w:spacing w:after="0" w:line="240" w:lineRule="auto"/>
        <w:rPr>
          <w:rFonts w:ascii="Times New Roman" w:hAnsi="Times New Roman"/>
          <w:sz w:val="24"/>
          <w:szCs w:val="24"/>
        </w:rPr>
      </w:pPr>
    </w:p>
    <w:p w14:paraId="61A5307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ab/>
        <w:t>(3)</w:t>
      </w:r>
      <w:r w:rsidR="0076466F" w:rsidRPr="00000747">
        <w:rPr>
          <w:rFonts w:ascii="Times New Roman" w:hAnsi="Times New Roman"/>
          <w:sz w:val="24"/>
          <w:szCs w:val="24"/>
        </w:rPr>
        <w:t xml:space="preserve"> </w:t>
      </w:r>
      <w:r w:rsidRPr="00000747">
        <w:rPr>
          <w:rFonts w:ascii="Times New Roman" w:hAnsi="Times New Roman"/>
          <w:sz w:val="24"/>
          <w:szCs w:val="24"/>
        </w:rPr>
        <w:t xml:space="preserve">Člen </w:t>
      </w:r>
      <w:bookmarkStart w:id="39" w:name="_Hlk168391401"/>
      <w:r w:rsidR="00306723" w:rsidRPr="00000747">
        <w:rPr>
          <w:rFonts w:ascii="Times New Roman" w:hAnsi="Times New Roman"/>
          <w:sz w:val="24"/>
          <w:szCs w:val="24"/>
        </w:rPr>
        <w:t>r</w:t>
      </w:r>
      <w:r w:rsidRPr="00000747">
        <w:rPr>
          <w:rFonts w:ascii="Times New Roman" w:hAnsi="Times New Roman"/>
          <w:sz w:val="24"/>
          <w:szCs w:val="24"/>
        </w:rPr>
        <w:t xml:space="preserve">ady </w:t>
      </w:r>
      <w:bookmarkEnd w:id="39"/>
      <w:r w:rsidRPr="00000747">
        <w:rPr>
          <w:rFonts w:ascii="Times New Roman" w:hAnsi="Times New Roman"/>
          <w:sz w:val="24"/>
          <w:szCs w:val="24"/>
        </w:rPr>
        <w:t xml:space="preserve">je vyloučen z rozhodování o podpoře </w:t>
      </w:r>
      <w:r w:rsidR="0076466F" w:rsidRPr="00000747">
        <w:rPr>
          <w:rFonts w:ascii="Times New Roman" w:hAnsi="Times New Roman"/>
          <w:sz w:val="24"/>
          <w:szCs w:val="24"/>
        </w:rPr>
        <w:t xml:space="preserve">audiovize </w:t>
      </w:r>
      <w:r w:rsidRPr="00000747">
        <w:rPr>
          <w:rFonts w:ascii="Times New Roman" w:hAnsi="Times New Roman"/>
          <w:sz w:val="24"/>
          <w:szCs w:val="24"/>
        </w:rPr>
        <w:t xml:space="preserve">v případech podle správního řádu a dále v případě, že má na tomto rozhodování </w:t>
      </w:r>
      <w:r w:rsidR="00054889" w:rsidRPr="00000747">
        <w:rPr>
          <w:rFonts w:ascii="Times New Roman" w:hAnsi="Times New Roman"/>
          <w:sz w:val="24"/>
          <w:szCs w:val="24"/>
        </w:rPr>
        <w:t xml:space="preserve">zájem </w:t>
      </w:r>
      <w:r w:rsidRPr="00000747">
        <w:rPr>
          <w:rFonts w:ascii="Times New Roman" w:hAnsi="Times New Roman"/>
          <w:sz w:val="24"/>
          <w:szCs w:val="24"/>
        </w:rPr>
        <w:t xml:space="preserve">nebo by mu mohla vzniknout osobní výhoda, a to přímo nebo prostřednictvím osoby blízké. Pro účely posouzení usnášeníschopnosti </w:t>
      </w:r>
      <w:r w:rsidR="008F280B" w:rsidRPr="00000747">
        <w:rPr>
          <w:rFonts w:ascii="Times New Roman" w:hAnsi="Times New Roman"/>
          <w:sz w:val="24"/>
          <w:szCs w:val="24"/>
        </w:rPr>
        <w:t xml:space="preserve">rady </w:t>
      </w:r>
      <w:r w:rsidRPr="00000747">
        <w:rPr>
          <w:rFonts w:ascii="Times New Roman" w:hAnsi="Times New Roman"/>
          <w:sz w:val="24"/>
          <w:szCs w:val="24"/>
        </w:rPr>
        <w:t xml:space="preserve">při takovém rozhodování se má za to, že vyloučený člen </w:t>
      </w:r>
      <w:r w:rsidR="008F280B" w:rsidRPr="00000747">
        <w:rPr>
          <w:rFonts w:ascii="Times New Roman" w:hAnsi="Times New Roman"/>
          <w:sz w:val="24"/>
          <w:szCs w:val="24"/>
        </w:rPr>
        <w:t xml:space="preserve">rady </w:t>
      </w:r>
      <w:r w:rsidRPr="00000747">
        <w:rPr>
          <w:rFonts w:ascii="Times New Roman" w:hAnsi="Times New Roman"/>
          <w:sz w:val="24"/>
          <w:szCs w:val="24"/>
        </w:rPr>
        <w:t xml:space="preserve">se jednání nezúčastnil. </w:t>
      </w:r>
    </w:p>
    <w:p w14:paraId="19411CAD" w14:textId="77777777" w:rsidR="00AB1958" w:rsidRPr="00000747" w:rsidRDefault="00AB1958" w:rsidP="00E12032">
      <w:pPr>
        <w:widowControl w:val="0"/>
        <w:autoSpaceDE w:val="0"/>
        <w:autoSpaceDN w:val="0"/>
        <w:adjustRightInd w:val="0"/>
        <w:spacing w:after="0" w:line="240" w:lineRule="auto"/>
        <w:rPr>
          <w:rFonts w:ascii="Times New Roman" w:hAnsi="Times New Roman"/>
          <w:sz w:val="24"/>
          <w:szCs w:val="24"/>
        </w:rPr>
      </w:pPr>
    </w:p>
    <w:p w14:paraId="71F5CB59"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000747">
        <w:rPr>
          <w:rFonts w:ascii="Times New Roman" w:hAnsi="Times New Roman"/>
          <w:sz w:val="24"/>
          <w:szCs w:val="24"/>
        </w:rPr>
        <w:tab/>
        <w:t>(4)</w:t>
      </w:r>
      <w:r w:rsidR="0076466F" w:rsidRPr="00000747">
        <w:rPr>
          <w:rFonts w:ascii="Times New Roman" w:hAnsi="Times New Roman"/>
          <w:sz w:val="24"/>
          <w:szCs w:val="24"/>
        </w:rPr>
        <w:t xml:space="preserve"> </w:t>
      </w:r>
      <w:r w:rsidRPr="00000747">
        <w:rPr>
          <w:rFonts w:ascii="Times New Roman" w:hAnsi="Times New Roman"/>
          <w:sz w:val="24"/>
          <w:szCs w:val="24"/>
        </w:rPr>
        <w:t xml:space="preserve">Je-li člen </w:t>
      </w:r>
      <w:r w:rsidR="008F280B" w:rsidRPr="00000747">
        <w:rPr>
          <w:rFonts w:ascii="Times New Roman" w:hAnsi="Times New Roman"/>
          <w:sz w:val="24"/>
          <w:szCs w:val="24"/>
        </w:rPr>
        <w:t xml:space="preserve">rady </w:t>
      </w:r>
      <w:r w:rsidRPr="00000747">
        <w:rPr>
          <w:rFonts w:ascii="Times New Roman" w:hAnsi="Times New Roman"/>
          <w:sz w:val="24"/>
          <w:szCs w:val="24"/>
        </w:rPr>
        <w:t>vyloučen z rozhodování o žádosti o podporu</w:t>
      </w:r>
      <w:r w:rsidR="0076466F" w:rsidRPr="00000747">
        <w:rPr>
          <w:rFonts w:ascii="Times New Roman" w:hAnsi="Times New Roman"/>
          <w:sz w:val="24"/>
          <w:szCs w:val="24"/>
        </w:rPr>
        <w:t xml:space="preserve"> audiovize</w:t>
      </w:r>
      <w:r w:rsidRPr="00000747">
        <w:rPr>
          <w:rFonts w:ascii="Times New Roman" w:hAnsi="Times New Roman"/>
          <w:sz w:val="24"/>
          <w:szCs w:val="24"/>
        </w:rPr>
        <w:t>, je vyloučen z rozhodování o všech žádostech o podporu</w:t>
      </w:r>
      <w:r w:rsidR="0076466F" w:rsidRPr="00000747">
        <w:rPr>
          <w:rFonts w:ascii="Times New Roman" w:hAnsi="Times New Roman"/>
          <w:sz w:val="24"/>
          <w:szCs w:val="24"/>
        </w:rPr>
        <w:t xml:space="preserve"> audiovize</w:t>
      </w:r>
      <w:r w:rsidRPr="00000747">
        <w:rPr>
          <w:rFonts w:ascii="Times New Roman" w:hAnsi="Times New Roman"/>
          <w:sz w:val="24"/>
          <w:szCs w:val="24"/>
        </w:rPr>
        <w:t xml:space="preserve"> podaných pro stejný dotační okruh v rámci jedné výzvy podle § 33 odst. 1. </w:t>
      </w:r>
    </w:p>
    <w:p w14:paraId="7D86FF81" w14:textId="77777777" w:rsidR="00AB1958" w:rsidRPr="00000747" w:rsidRDefault="00AB1958" w:rsidP="00E12032">
      <w:pPr>
        <w:widowControl w:val="0"/>
        <w:autoSpaceDE w:val="0"/>
        <w:autoSpaceDN w:val="0"/>
        <w:adjustRightInd w:val="0"/>
        <w:spacing w:after="0" w:line="240" w:lineRule="auto"/>
        <w:rPr>
          <w:rFonts w:ascii="Times New Roman" w:hAnsi="Times New Roman"/>
          <w:sz w:val="24"/>
          <w:szCs w:val="24"/>
        </w:rPr>
      </w:pPr>
    </w:p>
    <w:p w14:paraId="3F04E08A" w14:textId="77777777" w:rsidR="00173952" w:rsidRPr="00000747" w:rsidRDefault="00173952" w:rsidP="00173952">
      <w:pPr>
        <w:widowControl w:val="0"/>
        <w:autoSpaceDE w:val="0"/>
        <w:autoSpaceDN w:val="0"/>
        <w:adjustRightInd w:val="0"/>
        <w:spacing w:after="0" w:line="240" w:lineRule="auto"/>
        <w:ind w:firstLine="720"/>
        <w:jc w:val="both"/>
        <w:rPr>
          <w:rFonts w:ascii="Times New Roman" w:hAnsi="Times New Roman"/>
          <w:sz w:val="24"/>
          <w:szCs w:val="24"/>
        </w:rPr>
      </w:pPr>
      <w:r w:rsidRPr="00000747">
        <w:rPr>
          <w:rFonts w:ascii="Times New Roman" w:hAnsi="Times New Roman"/>
          <w:sz w:val="24"/>
          <w:szCs w:val="24"/>
        </w:rPr>
        <w:t xml:space="preserve">(5) Rady poskytují řediteli Fondu odbornou součinnost při výkonu jimi vydaných </w:t>
      </w:r>
      <w:r w:rsidRPr="00000747">
        <w:rPr>
          <w:rFonts w:ascii="Times New Roman" w:hAnsi="Times New Roman"/>
          <w:sz w:val="24"/>
          <w:szCs w:val="24"/>
        </w:rPr>
        <w:lastRenderedPageBreak/>
        <w:t>rozhodnutí o podpoře audiovize.</w:t>
      </w:r>
    </w:p>
    <w:p w14:paraId="3926DE88" w14:textId="77777777" w:rsidR="00173952" w:rsidRPr="00000747" w:rsidRDefault="00173952" w:rsidP="00E12032">
      <w:pPr>
        <w:widowControl w:val="0"/>
        <w:autoSpaceDE w:val="0"/>
        <w:autoSpaceDN w:val="0"/>
        <w:adjustRightInd w:val="0"/>
        <w:spacing w:after="0" w:line="240" w:lineRule="auto"/>
        <w:jc w:val="center"/>
        <w:rPr>
          <w:rFonts w:ascii="Times New Roman" w:hAnsi="Times New Roman"/>
          <w:sz w:val="24"/>
          <w:szCs w:val="24"/>
        </w:rPr>
      </w:pPr>
    </w:p>
    <w:p w14:paraId="2333DD6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14</w:t>
      </w:r>
    </w:p>
    <w:p w14:paraId="17C2662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7D5D1E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Složení a jednání </w:t>
      </w:r>
      <w:r w:rsidR="00C46A87" w:rsidRPr="00B36DA7">
        <w:rPr>
          <w:rFonts w:ascii="Times New Roman" w:hAnsi="Times New Roman"/>
          <w:b/>
          <w:bCs/>
          <w:color w:val="000000" w:themeColor="text1"/>
          <w:sz w:val="24"/>
          <w:szCs w:val="24"/>
        </w:rPr>
        <w:t>r</w:t>
      </w:r>
      <w:r w:rsidR="0076466F" w:rsidRPr="00B36DA7">
        <w:rPr>
          <w:rFonts w:ascii="Times New Roman" w:hAnsi="Times New Roman"/>
          <w:b/>
          <w:bCs/>
          <w:color w:val="000000" w:themeColor="text1"/>
          <w:sz w:val="24"/>
          <w:szCs w:val="24"/>
        </w:rPr>
        <w:t>ad</w:t>
      </w:r>
    </w:p>
    <w:p w14:paraId="00E2DF7E"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AA4A45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Rada má </w:t>
      </w:r>
      <w:r w:rsidR="003D5D05" w:rsidRPr="00000747">
        <w:rPr>
          <w:rFonts w:ascii="Times New Roman" w:hAnsi="Times New Roman"/>
          <w:color w:val="000000" w:themeColor="text1"/>
          <w:sz w:val="24"/>
          <w:szCs w:val="24"/>
        </w:rPr>
        <w:t>5</w:t>
      </w:r>
      <w:r w:rsidRPr="00000747">
        <w:rPr>
          <w:rFonts w:ascii="Times New Roman" w:hAnsi="Times New Roman"/>
          <w:color w:val="000000" w:themeColor="text1"/>
          <w:sz w:val="24"/>
          <w:szCs w:val="24"/>
        </w:rPr>
        <w:t xml:space="preserve"> členů.</w:t>
      </w:r>
    </w:p>
    <w:p w14:paraId="39406C1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77FFB05" w14:textId="77777777" w:rsidR="00AF4969" w:rsidRPr="00000747" w:rsidRDefault="00AF4969" w:rsidP="00AF4969">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bookmarkStart w:id="40" w:name="_Hlk135232276"/>
      <w:bookmarkStart w:id="41" w:name="_Hlk144282848"/>
      <w:r w:rsidRPr="00000747">
        <w:rPr>
          <w:rFonts w:ascii="Times New Roman" w:hAnsi="Times New Roman"/>
          <w:color w:val="000000" w:themeColor="text1"/>
          <w:sz w:val="24"/>
          <w:szCs w:val="24"/>
        </w:rPr>
        <w:t xml:space="preserve">(2) Členové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jsou voleni a odvoláváni Poslaneckou sněmovnou na návrh ministra z řad uznávaných osobností, které mají zkušenosti z oblasti </w:t>
      </w:r>
      <w:bookmarkStart w:id="42" w:name="_Hlk144478612"/>
      <w:r w:rsidRPr="00000747">
        <w:rPr>
          <w:rFonts w:ascii="Times New Roman" w:hAnsi="Times New Roman"/>
          <w:color w:val="000000" w:themeColor="text1"/>
          <w:sz w:val="24"/>
          <w:szCs w:val="24"/>
        </w:rPr>
        <w:t xml:space="preserve">audiovize. Návrhy na členy </w:t>
      </w:r>
      <w:r w:rsidR="00C46A87"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jsou podávány prostřednictvím Fondu</w:t>
      </w:r>
      <w:r w:rsidRPr="00000747">
        <w:rPr>
          <w:rFonts w:ascii="Times New Roman" w:hAnsi="Times New Roman"/>
          <w:bCs/>
          <w:color w:val="000000" w:themeColor="text1"/>
          <w:sz w:val="24"/>
          <w:szCs w:val="24"/>
        </w:rPr>
        <w:t xml:space="preserve"> odbornými </w:t>
      </w:r>
      <w:r w:rsidR="00054889" w:rsidRPr="00000747">
        <w:rPr>
          <w:rFonts w:ascii="Times New Roman" w:hAnsi="Times New Roman"/>
          <w:bCs/>
          <w:color w:val="000000" w:themeColor="text1"/>
          <w:sz w:val="24"/>
          <w:szCs w:val="24"/>
        </w:rPr>
        <w:t>právnickými osobami</w:t>
      </w:r>
      <w:r w:rsidRPr="00000747">
        <w:rPr>
          <w:rFonts w:ascii="Times New Roman" w:hAnsi="Times New Roman"/>
          <w:bCs/>
          <w:color w:val="000000" w:themeColor="text1"/>
          <w:sz w:val="24"/>
          <w:szCs w:val="24"/>
        </w:rPr>
        <w:t xml:space="preserve"> </w:t>
      </w:r>
      <w:r w:rsidRPr="00000747">
        <w:rPr>
          <w:rFonts w:ascii="Times New Roman" w:hAnsi="Times New Roman"/>
          <w:color w:val="000000" w:themeColor="text1"/>
          <w:sz w:val="24"/>
          <w:szCs w:val="24"/>
        </w:rPr>
        <w:t>působícími v oblasti audiovize nejméně 3 roky, a to</w:t>
      </w:r>
      <w:bookmarkEnd w:id="42"/>
      <w:r w:rsidR="00054889" w:rsidRPr="00000747">
        <w:rPr>
          <w:rFonts w:ascii="Times New Roman" w:hAnsi="Times New Roman"/>
          <w:color w:val="000000" w:themeColor="text1"/>
          <w:sz w:val="24"/>
          <w:szCs w:val="24"/>
        </w:rPr>
        <w:t xml:space="preserve"> právnickými osobami</w:t>
      </w:r>
      <w:r w:rsidRPr="00000747">
        <w:rPr>
          <w:rFonts w:ascii="Times New Roman" w:hAnsi="Times New Roman"/>
          <w:color w:val="000000" w:themeColor="text1"/>
          <w:sz w:val="24"/>
          <w:szCs w:val="24"/>
        </w:rPr>
        <w:t xml:space="preserve"> sdružujícími pouze autory audiovizuálních děl nebo děl audiovizuálně užitých, spolky, obecně prospěšnými společnostmi, ústavy a zájmovými sdruženími právnických osob, s výjimkou kolektivních správců autorských práv nebo práv souvisejících s právem autorským, a dále středními a vyššími odbornými školami filmového zaměření a vysokými školami filmového zaměření (dále jen „profesní organizace“). </w:t>
      </w:r>
      <w:r w:rsidRPr="00000747">
        <w:rPr>
          <w:rFonts w:ascii="Times New Roman" w:hAnsi="Times New Roman"/>
          <w:bCs/>
          <w:color w:val="000000" w:themeColor="text1"/>
          <w:sz w:val="24"/>
          <w:szCs w:val="24"/>
        </w:rPr>
        <w:t xml:space="preserve">Fond vyhlašuje výzvu k podávání návrhů na členy </w:t>
      </w:r>
      <w:r w:rsidR="0034480B" w:rsidRPr="00000747">
        <w:rPr>
          <w:rFonts w:ascii="Times New Roman" w:hAnsi="Times New Roman"/>
          <w:bCs/>
          <w:color w:val="000000" w:themeColor="text1"/>
          <w:sz w:val="24"/>
          <w:szCs w:val="24"/>
        </w:rPr>
        <w:t>r</w:t>
      </w:r>
      <w:r w:rsidRPr="00000747">
        <w:rPr>
          <w:rFonts w:ascii="Times New Roman" w:hAnsi="Times New Roman"/>
          <w:bCs/>
          <w:color w:val="000000" w:themeColor="text1"/>
          <w:sz w:val="24"/>
          <w:szCs w:val="24"/>
        </w:rPr>
        <w:t xml:space="preserve">ad. </w:t>
      </w:r>
      <w:r w:rsidRPr="00000747">
        <w:rPr>
          <w:rFonts w:ascii="Times New Roman" w:hAnsi="Times New Roman"/>
          <w:color w:val="000000" w:themeColor="text1"/>
          <w:sz w:val="24"/>
          <w:szCs w:val="24"/>
        </w:rPr>
        <w:t xml:space="preserve">Návrhy na členy </w:t>
      </w:r>
      <w:r w:rsidR="0034480B" w:rsidRPr="00000747">
        <w:rPr>
          <w:rFonts w:ascii="Times New Roman" w:hAnsi="Times New Roman"/>
          <w:color w:val="000000" w:themeColor="text1"/>
          <w:sz w:val="24"/>
          <w:szCs w:val="24"/>
        </w:rPr>
        <w:t>ra</w:t>
      </w:r>
      <w:r w:rsidRPr="00000747">
        <w:rPr>
          <w:rFonts w:ascii="Times New Roman" w:hAnsi="Times New Roman"/>
          <w:color w:val="000000" w:themeColor="text1"/>
          <w:sz w:val="24"/>
          <w:szCs w:val="24"/>
        </w:rPr>
        <w:t>d předá Fond ministrovi.</w:t>
      </w:r>
    </w:p>
    <w:p w14:paraId="03CDE19C" w14:textId="77777777" w:rsidR="00AB1958" w:rsidRPr="00000747" w:rsidRDefault="00AB1958" w:rsidP="00A9024F">
      <w:pPr>
        <w:widowControl w:val="0"/>
        <w:autoSpaceDE w:val="0"/>
        <w:autoSpaceDN w:val="0"/>
        <w:adjustRightInd w:val="0"/>
        <w:spacing w:after="0" w:line="240" w:lineRule="auto"/>
        <w:jc w:val="both"/>
        <w:rPr>
          <w:rFonts w:ascii="Times New Roman" w:hAnsi="Times New Roman"/>
          <w:color w:val="000000" w:themeColor="text1"/>
          <w:sz w:val="24"/>
          <w:szCs w:val="24"/>
        </w:rPr>
      </w:pPr>
    </w:p>
    <w:bookmarkEnd w:id="40"/>
    <w:bookmarkEnd w:id="41"/>
    <w:p w14:paraId="0C54DBA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(3) Funkční období členů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je 3 roky. Do doby zvolení nového člena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se prodlužuje funkční období původního člena </w:t>
      </w:r>
      <w:r w:rsidR="008F280B" w:rsidRPr="00000747">
        <w:rPr>
          <w:rFonts w:ascii="Times New Roman" w:hAnsi="Times New Roman"/>
          <w:color w:val="000000" w:themeColor="text1"/>
          <w:sz w:val="24"/>
          <w:szCs w:val="24"/>
        </w:rPr>
        <w:t>rady</w:t>
      </w:r>
      <w:r w:rsidRPr="00000747">
        <w:rPr>
          <w:rFonts w:ascii="Times New Roman" w:hAnsi="Times New Roman"/>
          <w:color w:val="000000" w:themeColor="text1"/>
          <w:sz w:val="24"/>
          <w:szCs w:val="24"/>
        </w:rPr>
        <w:t xml:space="preserve">, nejdéle však o 12 měsíců. </w:t>
      </w:r>
    </w:p>
    <w:p w14:paraId="2E7ADE5F"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AB1BA67"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w:t>
      </w:r>
      <w:r w:rsidR="003F7CD7" w:rsidRPr="00000747">
        <w:rPr>
          <w:rFonts w:ascii="Times New Roman" w:hAnsi="Times New Roman"/>
          <w:color w:val="000000" w:themeColor="text1"/>
          <w:sz w:val="24"/>
          <w:szCs w:val="24"/>
        </w:rPr>
        <w:t>Rada ze svých členů volí předsedu a místopředsedu.</w:t>
      </w:r>
      <w:r w:rsidRPr="00000747">
        <w:rPr>
          <w:rFonts w:ascii="Times New Roman" w:hAnsi="Times New Roman"/>
          <w:color w:val="000000" w:themeColor="text1"/>
          <w:sz w:val="24"/>
          <w:szCs w:val="24"/>
        </w:rPr>
        <w:t xml:space="preserve"> Předseda řídí činnost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a svolává její jednání</w:t>
      </w:r>
      <w:r w:rsidR="000826CB" w:rsidRPr="00000747">
        <w:rPr>
          <w:rFonts w:ascii="Times New Roman" w:hAnsi="Times New Roman"/>
          <w:color w:val="000000" w:themeColor="text1"/>
          <w:sz w:val="24"/>
          <w:szCs w:val="24"/>
        </w:rPr>
        <w:t xml:space="preserve">. V případě jeho nepřítomnosti jej zastupuje místopředseda </w:t>
      </w:r>
      <w:r w:rsidR="008F280B" w:rsidRPr="00000747">
        <w:rPr>
          <w:rFonts w:ascii="Times New Roman" w:hAnsi="Times New Roman"/>
          <w:color w:val="000000" w:themeColor="text1"/>
          <w:sz w:val="24"/>
          <w:szCs w:val="24"/>
        </w:rPr>
        <w:t>rady</w:t>
      </w:r>
      <w:r w:rsidR="000826CB" w:rsidRPr="00000747">
        <w:rPr>
          <w:rFonts w:ascii="Times New Roman" w:hAnsi="Times New Roman"/>
          <w:color w:val="000000" w:themeColor="text1"/>
          <w:sz w:val="24"/>
          <w:szCs w:val="24"/>
        </w:rPr>
        <w:t xml:space="preserve">. </w:t>
      </w:r>
    </w:p>
    <w:p w14:paraId="4F48DDBB"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96F2062"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(5) Členství v</w:t>
      </w:r>
      <w:r w:rsidR="0034480B" w:rsidRPr="00000747">
        <w:rPr>
          <w:rFonts w:ascii="Times New Roman" w:hAnsi="Times New Roman"/>
          <w:color w:val="000000" w:themeColor="text1"/>
          <w:sz w:val="24"/>
          <w:szCs w:val="24"/>
        </w:rPr>
        <w:t> </w:t>
      </w:r>
      <w:r w:rsidR="00C46A87"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je veřejnou funkcí a výkon této funkce je překážkou v práci z důvodu obecného zájmu</w:t>
      </w:r>
      <w:r w:rsidRPr="00000747">
        <w:rPr>
          <w:rFonts w:ascii="Times New Roman" w:hAnsi="Times New Roman"/>
          <w:color w:val="000000" w:themeColor="text1"/>
          <w:sz w:val="24"/>
          <w:szCs w:val="24"/>
          <w:vertAlign w:val="superscript"/>
        </w:rPr>
        <w:t>29)</w:t>
      </w:r>
      <w:r w:rsidRPr="00000747">
        <w:rPr>
          <w:rFonts w:ascii="Times New Roman" w:hAnsi="Times New Roman"/>
          <w:color w:val="000000" w:themeColor="text1"/>
          <w:sz w:val="24"/>
          <w:szCs w:val="24"/>
        </w:rPr>
        <w:t xml:space="preserve">. </w:t>
      </w:r>
    </w:p>
    <w:p w14:paraId="773A141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A216A9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(6)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náleží za výkon jeho funkce odměna ve výši, kterou stanoví na návrh ministra vláda usnesením.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náleží </w:t>
      </w:r>
      <w:r w:rsidR="002A72FC" w:rsidRPr="00000747">
        <w:rPr>
          <w:rFonts w:ascii="Times New Roman" w:hAnsi="Times New Roman"/>
          <w:color w:val="000000" w:themeColor="text1"/>
          <w:sz w:val="24"/>
          <w:szCs w:val="24"/>
        </w:rPr>
        <w:t xml:space="preserve">dále </w:t>
      </w:r>
      <w:r w:rsidRPr="00000747">
        <w:rPr>
          <w:rFonts w:ascii="Times New Roman" w:hAnsi="Times New Roman"/>
          <w:color w:val="000000" w:themeColor="text1"/>
          <w:sz w:val="24"/>
          <w:szCs w:val="24"/>
        </w:rPr>
        <w:t>náhrada cestovních výdajů souvisejících s výkonem jeho funkce ve stejném rozsahu jako zaměstnancům s tím, že za pravidelné pracoviště pro účely cestovních náhrad se považuje místo jeho pobytu</w:t>
      </w:r>
      <w:r w:rsidR="00EC7D1A" w:rsidRPr="00000747">
        <w:rPr>
          <w:rFonts w:ascii="Times New Roman" w:eastAsia="Calibri" w:hAnsi="Times New Roman"/>
          <w:color w:val="000000" w:themeColor="text1"/>
          <w:sz w:val="24"/>
          <w:szCs w:val="24"/>
          <w:lang w:eastAsia="en-US"/>
        </w:rPr>
        <w:t xml:space="preserve"> v České republice</w:t>
      </w:r>
      <w:r w:rsidRPr="00000747">
        <w:rPr>
          <w:rFonts w:ascii="Times New Roman" w:hAnsi="Times New Roman"/>
          <w:color w:val="000000" w:themeColor="text1"/>
          <w:sz w:val="24"/>
          <w:szCs w:val="24"/>
        </w:rPr>
        <w:t xml:space="preserve">. </w:t>
      </w:r>
    </w:p>
    <w:p w14:paraId="3F02A0D5" w14:textId="77777777" w:rsidR="006F41CC" w:rsidRPr="00000747" w:rsidRDefault="006F41C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2E0E8E3"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(7)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je povinen při jednání </w:t>
      </w:r>
      <w:bookmarkStart w:id="43" w:name="_Hlk141192412"/>
      <w:r w:rsidR="008F280B" w:rsidRPr="00000747">
        <w:rPr>
          <w:rFonts w:ascii="Times New Roman" w:hAnsi="Times New Roman"/>
          <w:color w:val="000000" w:themeColor="text1"/>
          <w:sz w:val="24"/>
          <w:szCs w:val="24"/>
        </w:rPr>
        <w:t>rady</w:t>
      </w:r>
      <w:bookmarkEnd w:id="43"/>
      <w:r w:rsidR="00000747"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oznámit svůj poměr k projednávané věci, jestliže se zřetelem k výsledku projednání věci by mu mohla vzniknout osobní výhoda nebo újma anebo má-li na věci jiný </w:t>
      </w:r>
      <w:r w:rsidR="00054889" w:rsidRPr="00000747">
        <w:rPr>
          <w:rFonts w:ascii="Times New Roman" w:hAnsi="Times New Roman"/>
          <w:color w:val="000000" w:themeColor="text1"/>
          <w:sz w:val="24"/>
          <w:szCs w:val="24"/>
        </w:rPr>
        <w:t>zájem</w:t>
      </w:r>
      <w:r w:rsidRPr="00000747">
        <w:rPr>
          <w:rFonts w:ascii="Times New Roman" w:hAnsi="Times New Roman"/>
          <w:color w:val="000000" w:themeColor="text1"/>
          <w:sz w:val="24"/>
          <w:szCs w:val="24"/>
        </w:rPr>
        <w:t xml:space="preserve">. Oznámení podává příslušný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ústně v průběhu jednání, nejpozději však před tím, než </w:t>
      </w:r>
      <w:r w:rsidR="00054889" w:rsidRPr="00000747">
        <w:rPr>
          <w:rFonts w:ascii="Times New Roman" w:hAnsi="Times New Roman"/>
          <w:color w:val="000000" w:themeColor="text1"/>
          <w:sz w:val="24"/>
          <w:szCs w:val="24"/>
        </w:rPr>
        <w:t xml:space="preserve">rada </w:t>
      </w:r>
      <w:r w:rsidRPr="00000747">
        <w:rPr>
          <w:rFonts w:ascii="Times New Roman" w:hAnsi="Times New Roman"/>
          <w:color w:val="000000" w:themeColor="text1"/>
          <w:sz w:val="24"/>
          <w:szCs w:val="24"/>
        </w:rPr>
        <w:t xml:space="preserve">přistoupí k hlasování; oznámení je vždy součástí zápisu z jednání. </w:t>
      </w:r>
    </w:p>
    <w:p w14:paraId="695340A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9E5227C" w14:textId="77777777" w:rsidR="00652C31" w:rsidRPr="00000747" w:rsidRDefault="00AB1958" w:rsidP="00000747">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000747">
        <w:rPr>
          <w:rFonts w:ascii="Times New Roman" w:hAnsi="Times New Roman"/>
          <w:color w:val="000000" w:themeColor="text1"/>
          <w:sz w:val="24"/>
          <w:szCs w:val="24"/>
        </w:rPr>
        <w:tab/>
      </w:r>
      <w:r w:rsidR="00652C31" w:rsidRPr="00000747">
        <w:rPr>
          <w:rFonts w:ascii="Times New Roman" w:eastAsia="MS Mincho" w:hAnsi="Times New Roman"/>
          <w:color w:val="000000" w:themeColor="text1"/>
          <w:sz w:val="24"/>
          <w:szCs w:val="24"/>
        </w:rPr>
        <w:t>(8) Odpovědnost člena rady za škodu, kterou způsobil Fondu v souvislosti s výkonem funkce, a postup Fondu v případě zjišťování průměrného výdělku se řídí zákoníkem práce. Pro tyto účely se Fond považuje za zaměstnavatele a člen rady za zaměstnance.</w:t>
      </w:r>
    </w:p>
    <w:p w14:paraId="2668CFA2" w14:textId="77777777" w:rsidR="008D0891" w:rsidRPr="00000747" w:rsidRDefault="008D089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DF23280"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15</w:t>
      </w:r>
    </w:p>
    <w:p w14:paraId="6F88184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317B24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Předpoklady členství v</w:t>
      </w:r>
      <w:r w:rsidR="0034480B" w:rsidRPr="00B36DA7">
        <w:rPr>
          <w:rFonts w:ascii="Times New Roman" w:hAnsi="Times New Roman"/>
          <w:b/>
          <w:bCs/>
          <w:color w:val="000000" w:themeColor="text1"/>
          <w:sz w:val="24"/>
          <w:szCs w:val="24"/>
        </w:rPr>
        <w:t> </w:t>
      </w:r>
      <w:r w:rsidR="008F280B" w:rsidRPr="00B36DA7">
        <w:rPr>
          <w:rFonts w:ascii="Times New Roman" w:hAnsi="Times New Roman"/>
          <w:b/>
          <w:bCs/>
          <w:color w:val="000000" w:themeColor="text1"/>
          <w:sz w:val="24"/>
          <w:szCs w:val="24"/>
        </w:rPr>
        <w:t>r</w:t>
      </w:r>
      <w:r w:rsidRPr="00B36DA7">
        <w:rPr>
          <w:rFonts w:ascii="Times New Roman" w:hAnsi="Times New Roman"/>
          <w:b/>
          <w:bCs/>
          <w:color w:val="000000" w:themeColor="text1"/>
          <w:sz w:val="24"/>
          <w:szCs w:val="24"/>
        </w:rPr>
        <w:t>adě</w:t>
      </w:r>
    </w:p>
    <w:p w14:paraId="4F1F5C62"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0127E87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Členem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může být fyzická osoba, která je </w:t>
      </w:r>
    </w:p>
    <w:p w14:paraId="730E781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D22208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plně svéprávná, </w:t>
      </w:r>
      <w:r w:rsidR="00EC7D1A" w:rsidRPr="00000747">
        <w:rPr>
          <w:rFonts w:ascii="Times New Roman" w:hAnsi="Times New Roman"/>
          <w:color w:val="000000" w:themeColor="text1"/>
          <w:sz w:val="24"/>
          <w:szCs w:val="24"/>
        </w:rPr>
        <w:t>a</w:t>
      </w:r>
    </w:p>
    <w:p w14:paraId="7146274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B5D4833" w14:textId="77777777" w:rsidR="002A72FC"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44" w:name="_Hlk147753411"/>
      <w:r w:rsidRPr="00000747">
        <w:rPr>
          <w:rFonts w:ascii="Times New Roman" w:hAnsi="Times New Roman"/>
          <w:color w:val="000000" w:themeColor="text1"/>
          <w:sz w:val="24"/>
          <w:szCs w:val="24"/>
        </w:rPr>
        <w:t>b) bezúhonná; za bezúhonného se nepovažuje ten, kdo byl pravomocně odsouzen pro úmyslný trestný čin, pokud se na něho nehledí, jako by nebyl odsouzen</w:t>
      </w:r>
      <w:bookmarkEnd w:id="44"/>
      <w:r w:rsidRPr="00000747">
        <w:rPr>
          <w:rFonts w:ascii="Times New Roman" w:hAnsi="Times New Roman"/>
          <w:color w:val="000000" w:themeColor="text1"/>
          <w:sz w:val="24"/>
          <w:szCs w:val="24"/>
        </w:rPr>
        <w:t xml:space="preserve">. </w:t>
      </w:r>
    </w:p>
    <w:p w14:paraId="34A7A6F8" w14:textId="77777777" w:rsidR="001B0CD3" w:rsidRPr="00000747" w:rsidRDefault="001B0CD3"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EBD34C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nesmí zastávat </w:t>
      </w:r>
      <w:r w:rsidR="00652C31" w:rsidRPr="00000747">
        <w:rPr>
          <w:rFonts w:ascii="Times New Roman" w:eastAsia="Calibri" w:hAnsi="Times New Roman"/>
          <w:color w:val="000000" w:themeColor="text1"/>
          <w:sz w:val="24"/>
          <w:szCs w:val="24"/>
          <w:lang w:eastAsia="en-US"/>
        </w:rPr>
        <w:t>funkci v politické straně nebo politickém hnutí</w:t>
      </w:r>
      <w:r w:rsidRPr="00000747">
        <w:rPr>
          <w:rFonts w:ascii="Times New Roman" w:hAnsi="Times New Roman"/>
          <w:color w:val="000000" w:themeColor="text1"/>
          <w:sz w:val="24"/>
          <w:szCs w:val="24"/>
        </w:rPr>
        <w:t xml:space="preserve">, ani nesmí v jejich prospěch působit v souvislosti s výkonem funkce člena </w:t>
      </w:r>
      <w:r w:rsidR="000A678C" w:rsidRPr="00000747">
        <w:rPr>
          <w:rFonts w:ascii="Times New Roman" w:hAnsi="Times New Roman"/>
          <w:color w:val="000000" w:themeColor="text1"/>
          <w:sz w:val="24"/>
          <w:szCs w:val="24"/>
        </w:rPr>
        <w:t>rady</w:t>
      </w:r>
      <w:r w:rsidRPr="00000747">
        <w:rPr>
          <w:rFonts w:ascii="Times New Roman" w:hAnsi="Times New Roman"/>
          <w:color w:val="000000" w:themeColor="text1"/>
          <w:sz w:val="24"/>
          <w:szCs w:val="24"/>
        </w:rPr>
        <w:t xml:space="preserve">. </w:t>
      </w:r>
    </w:p>
    <w:p w14:paraId="5B9EE1C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9496D0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(3) Členství v</w:t>
      </w:r>
      <w:r w:rsidR="0034480B" w:rsidRPr="00000747">
        <w:rPr>
          <w:rFonts w:ascii="Times New Roman" w:hAnsi="Times New Roman"/>
          <w:color w:val="000000" w:themeColor="text1"/>
          <w:sz w:val="24"/>
          <w:szCs w:val="24"/>
        </w:rPr>
        <w:t> </w:t>
      </w:r>
      <w:r w:rsidR="00C46A87"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 xml:space="preserve">je neslučitelné s funkcí prezidenta republiky, poslance, senátora, člena vlády nebo jeho náměstka, vedoucího ústředního orgánu státní </w:t>
      </w:r>
      <w:r w:rsidR="00EC7D1A" w:rsidRPr="00000747">
        <w:rPr>
          <w:rFonts w:ascii="Times New Roman" w:eastAsia="Calibri" w:hAnsi="Times New Roman"/>
          <w:color w:val="000000" w:themeColor="text1"/>
          <w:sz w:val="24"/>
          <w:szCs w:val="24"/>
          <w:lang w:eastAsia="en-US"/>
        </w:rPr>
        <w:t>správy, jeho náměstka nebo místopředsedy</w:t>
      </w:r>
      <w:r w:rsidRPr="00000747">
        <w:rPr>
          <w:rFonts w:ascii="Times New Roman" w:hAnsi="Times New Roman"/>
          <w:color w:val="000000" w:themeColor="text1"/>
          <w:sz w:val="24"/>
          <w:szCs w:val="24"/>
        </w:rPr>
        <w:t>, prezidenta Nejvyššího kontrolního úřadu či člena jeho kolegia, člena rady Českého telekomunikačního úřadu, člena bankovní rady České národní banky, člena Rady pro rozhlasové a televizní vysílání</w:t>
      </w:r>
      <w:r w:rsidR="00402622" w:rsidRPr="00000747">
        <w:rPr>
          <w:rFonts w:ascii="Times New Roman" w:hAnsi="Times New Roman"/>
          <w:color w:val="000000" w:themeColor="text1"/>
          <w:sz w:val="24"/>
          <w:szCs w:val="24"/>
        </w:rPr>
        <w:t xml:space="preserve"> a</w:t>
      </w:r>
      <w:r w:rsidRPr="00000747">
        <w:rPr>
          <w:rFonts w:ascii="Times New Roman" w:hAnsi="Times New Roman"/>
          <w:color w:val="000000" w:themeColor="text1"/>
          <w:sz w:val="24"/>
          <w:szCs w:val="24"/>
        </w:rPr>
        <w:t xml:space="preserve"> člena Rady České televize.</w:t>
      </w:r>
      <w:r w:rsidR="00AA1876" w:rsidRPr="00000747">
        <w:rPr>
          <w:rFonts w:ascii="Times New Roman" w:hAnsi="Times New Roman"/>
          <w:color w:val="000000" w:themeColor="text1"/>
          <w:sz w:val="24"/>
          <w:szCs w:val="24"/>
        </w:rPr>
        <w:t xml:space="preserve"> </w:t>
      </w:r>
      <w:bookmarkStart w:id="45" w:name="_Hlk144113823"/>
      <w:r w:rsidR="00AA1876" w:rsidRPr="00000747">
        <w:rPr>
          <w:rFonts w:ascii="Times New Roman" w:hAnsi="Times New Roman"/>
          <w:bCs/>
          <w:color w:val="000000" w:themeColor="text1"/>
          <w:sz w:val="24"/>
          <w:szCs w:val="24"/>
        </w:rPr>
        <w:t>Členem</w:t>
      </w:r>
      <w:r w:rsidR="00A9024F" w:rsidRPr="00000747">
        <w:rPr>
          <w:rFonts w:ascii="Times New Roman" w:hAnsi="Times New Roman"/>
          <w:bCs/>
          <w:color w:val="000000" w:themeColor="text1"/>
          <w:sz w:val="24"/>
          <w:szCs w:val="24"/>
        </w:rPr>
        <w:t xml:space="preserve"> </w:t>
      </w:r>
      <w:r w:rsidR="00C46A87" w:rsidRPr="00000747">
        <w:rPr>
          <w:rFonts w:ascii="Times New Roman" w:hAnsi="Times New Roman"/>
          <w:color w:val="000000" w:themeColor="text1"/>
          <w:sz w:val="24"/>
          <w:szCs w:val="24"/>
        </w:rPr>
        <w:t>rady</w:t>
      </w:r>
      <w:r w:rsidR="00C46A87" w:rsidRPr="00000747">
        <w:rPr>
          <w:rFonts w:ascii="Times New Roman" w:hAnsi="Times New Roman"/>
          <w:bCs/>
          <w:color w:val="000000" w:themeColor="text1"/>
          <w:sz w:val="24"/>
          <w:szCs w:val="24"/>
        </w:rPr>
        <w:t xml:space="preserve"> </w:t>
      </w:r>
      <w:r w:rsidR="00AA1876" w:rsidRPr="00000747">
        <w:rPr>
          <w:rFonts w:ascii="Times New Roman" w:hAnsi="Times New Roman"/>
          <w:bCs/>
          <w:color w:val="000000" w:themeColor="text1"/>
          <w:sz w:val="24"/>
          <w:szCs w:val="24"/>
        </w:rPr>
        <w:t xml:space="preserve">nesmí být rovněž člen jiné </w:t>
      </w:r>
      <w:r w:rsidR="00C46A87" w:rsidRPr="00000747">
        <w:rPr>
          <w:rFonts w:ascii="Times New Roman" w:hAnsi="Times New Roman"/>
          <w:color w:val="000000" w:themeColor="text1"/>
          <w:sz w:val="24"/>
          <w:szCs w:val="24"/>
        </w:rPr>
        <w:t>rady</w:t>
      </w:r>
      <w:r w:rsidR="00AA1876" w:rsidRPr="00000747">
        <w:rPr>
          <w:rFonts w:ascii="Times New Roman" w:hAnsi="Times New Roman"/>
          <w:bCs/>
          <w:color w:val="000000" w:themeColor="text1"/>
          <w:sz w:val="24"/>
          <w:szCs w:val="24"/>
        </w:rPr>
        <w:t xml:space="preserve">, člen </w:t>
      </w:r>
      <w:r w:rsidR="00C46A87" w:rsidRPr="00000747">
        <w:rPr>
          <w:rFonts w:ascii="Times New Roman" w:hAnsi="Times New Roman"/>
          <w:bCs/>
          <w:color w:val="000000" w:themeColor="text1"/>
          <w:sz w:val="24"/>
          <w:szCs w:val="24"/>
        </w:rPr>
        <w:t>v</w:t>
      </w:r>
      <w:r w:rsidR="00AA1876" w:rsidRPr="00000747">
        <w:rPr>
          <w:rFonts w:ascii="Times New Roman" w:hAnsi="Times New Roman"/>
          <w:bCs/>
          <w:color w:val="000000" w:themeColor="text1"/>
          <w:sz w:val="24"/>
          <w:szCs w:val="24"/>
        </w:rPr>
        <w:t xml:space="preserve">ýboru, člen </w:t>
      </w:r>
      <w:r w:rsidR="00C46A87" w:rsidRPr="00000747">
        <w:rPr>
          <w:rFonts w:ascii="Times New Roman" w:hAnsi="Times New Roman"/>
          <w:bCs/>
          <w:color w:val="000000" w:themeColor="text1"/>
          <w:sz w:val="24"/>
          <w:szCs w:val="24"/>
        </w:rPr>
        <w:t>k</w:t>
      </w:r>
      <w:r w:rsidR="00AA1876" w:rsidRPr="00000747">
        <w:rPr>
          <w:rFonts w:ascii="Times New Roman" w:hAnsi="Times New Roman"/>
          <w:bCs/>
          <w:color w:val="000000" w:themeColor="text1"/>
          <w:sz w:val="24"/>
          <w:szCs w:val="24"/>
        </w:rPr>
        <w:t xml:space="preserve">omise, </w:t>
      </w:r>
      <w:r w:rsidR="00C46A87" w:rsidRPr="00000747">
        <w:rPr>
          <w:rFonts w:ascii="Times New Roman" w:hAnsi="Times New Roman"/>
          <w:bCs/>
          <w:color w:val="000000" w:themeColor="text1"/>
          <w:sz w:val="24"/>
          <w:szCs w:val="24"/>
        </w:rPr>
        <w:t>hodnotitel</w:t>
      </w:r>
      <w:r w:rsidR="00AA1876" w:rsidRPr="00000747">
        <w:rPr>
          <w:rFonts w:ascii="Times New Roman" w:hAnsi="Times New Roman"/>
          <w:bCs/>
          <w:color w:val="000000" w:themeColor="text1"/>
          <w:sz w:val="24"/>
          <w:szCs w:val="24"/>
        </w:rPr>
        <w:t xml:space="preserve"> a, ne</w:t>
      </w:r>
      <w:r w:rsidR="00EC7D1A" w:rsidRPr="00000747">
        <w:rPr>
          <w:rFonts w:ascii="Times New Roman" w:hAnsi="Times New Roman"/>
          <w:bCs/>
          <w:color w:val="000000" w:themeColor="text1"/>
          <w:sz w:val="24"/>
          <w:szCs w:val="24"/>
        </w:rPr>
        <w:t>j</w:t>
      </w:r>
      <w:r w:rsidR="00AA1876" w:rsidRPr="00000747">
        <w:rPr>
          <w:rFonts w:ascii="Times New Roman" w:hAnsi="Times New Roman"/>
          <w:bCs/>
          <w:color w:val="000000" w:themeColor="text1"/>
          <w:sz w:val="24"/>
          <w:szCs w:val="24"/>
        </w:rPr>
        <w:t>d</w:t>
      </w:r>
      <w:r w:rsidR="00EC7D1A" w:rsidRPr="00000747">
        <w:rPr>
          <w:rFonts w:ascii="Times New Roman" w:hAnsi="Times New Roman"/>
          <w:bCs/>
          <w:color w:val="000000" w:themeColor="text1"/>
          <w:sz w:val="24"/>
          <w:szCs w:val="24"/>
        </w:rPr>
        <w:t>e</w:t>
      </w:r>
      <w:r w:rsidR="00AA1876" w:rsidRPr="00000747">
        <w:rPr>
          <w:rFonts w:ascii="Times New Roman" w:hAnsi="Times New Roman"/>
          <w:bCs/>
          <w:color w:val="000000" w:themeColor="text1"/>
          <w:sz w:val="24"/>
          <w:szCs w:val="24"/>
        </w:rPr>
        <w:t xml:space="preserve">-li o předsedu </w:t>
      </w:r>
      <w:r w:rsidR="00C46A87" w:rsidRPr="00000747">
        <w:rPr>
          <w:rFonts w:ascii="Times New Roman" w:hAnsi="Times New Roman"/>
          <w:color w:val="000000" w:themeColor="text1"/>
          <w:sz w:val="24"/>
          <w:szCs w:val="24"/>
        </w:rPr>
        <w:t>rady</w:t>
      </w:r>
      <w:r w:rsidR="00AA1876" w:rsidRPr="00000747">
        <w:rPr>
          <w:rFonts w:ascii="Times New Roman" w:hAnsi="Times New Roman"/>
          <w:bCs/>
          <w:color w:val="000000" w:themeColor="text1"/>
          <w:sz w:val="24"/>
          <w:szCs w:val="24"/>
        </w:rPr>
        <w:t xml:space="preserve">, člen </w:t>
      </w:r>
      <w:r w:rsidR="00C46A87" w:rsidRPr="00000747">
        <w:rPr>
          <w:rFonts w:ascii="Times New Roman" w:hAnsi="Times New Roman"/>
          <w:bCs/>
          <w:color w:val="000000" w:themeColor="text1"/>
          <w:sz w:val="24"/>
          <w:szCs w:val="24"/>
        </w:rPr>
        <w:t>p</w:t>
      </w:r>
      <w:r w:rsidR="00AA1876" w:rsidRPr="00000747">
        <w:rPr>
          <w:rFonts w:ascii="Times New Roman" w:hAnsi="Times New Roman"/>
          <w:bCs/>
          <w:color w:val="000000" w:themeColor="text1"/>
          <w:sz w:val="24"/>
          <w:szCs w:val="24"/>
        </w:rPr>
        <w:t>ředstavenstva.</w:t>
      </w:r>
      <w:bookmarkEnd w:id="45"/>
    </w:p>
    <w:p w14:paraId="10E9AE6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D4195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w:t>
      </w:r>
      <w:bookmarkStart w:id="46" w:name="_Hlk127961573"/>
      <w:r w:rsidRPr="00000747">
        <w:rPr>
          <w:rFonts w:ascii="Times New Roman" w:hAnsi="Times New Roman"/>
          <w:color w:val="000000" w:themeColor="text1"/>
          <w:sz w:val="24"/>
          <w:szCs w:val="24"/>
        </w:rPr>
        <w:t xml:space="preserve">Členství v </w:t>
      </w:r>
      <w:r w:rsidR="0034480B"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je neslučitelné se základním pracovněprávním vztahem k</w:t>
      </w:r>
      <w:r w:rsidR="00A9024F"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Fondu.</w:t>
      </w:r>
      <w:bookmarkEnd w:id="46"/>
      <w:r w:rsidRPr="00000747">
        <w:rPr>
          <w:rFonts w:ascii="Times New Roman" w:hAnsi="Times New Roman"/>
          <w:color w:val="000000" w:themeColor="text1"/>
          <w:sz w:val="24"/>
          <w:szCs w:val="24"/>
        </w:rPr>
        <w:t xml:space="preserve"> </w:t>
      </w:r>
    </w:p>
    <w:p w14:paraId="36DD8888" w14:textId="77777777" w:rsidR="00412F40" w:rsidRPr="00000747" w:rsidRDefault="00412F4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BCBA68A"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16</w:t>
      </w:r>
    </w:p>
    <w:p w14:paraId="7EC0F3D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B586FA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Zánik členství v </w:t>
      </w:r>
      <w:r w:rsidR="0034480B" w:rsidRPr="00B36DA7">
        <w:rPr>
          <w:rFonts w:ascii="Times New Roman" w:hAnsi="Times New Roman"/>
          <w:b/>
          <w:color w:val="000000" w:themeColor="text1"/>
          <w:sz w:val="24"/>
          <w:szCs w:val="24"/>
        </w:rPr>
        <w:t>radě</w:t>
      </w:r>
    </w:p>
    <w:p w14:paraId="1AC12C92"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7FD7A60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Členství v </w:t>
      </w:r>
      <w:r w:rsidR="0034480B" w:rsidRPr="00000747">
        <w:rPr>
          <w:rFonts w:ascii="Times New Roman" w:hAnsi="Times New Roman"/>
          <w:color w:val="000000" w:themeColor="text1"/>
          <w:sz w:val="24"/>
          <w:szCs w:val="24"/>
        </w:rPr>
        <w:t xml:space="preserve">radě </w:t>
      </w:r>
      <w:r w:rsidRPr="00000747">
        <w:rPr>
          <w:rFonts w:ascii="Times New Roman" w:hAnsi="Times New Roman"/>
          <w:color w:val="000000" w:themeColor="text1"/>
          <w:sz w:val="24"/>
          <w:szCs w:val="24"/>
        </w:rPr>
        <w:t xml:space="preserve">zaniká </w:t>
      </w:r>
    </w:p>
    <w:p w14:paraId="0F08E48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3332F3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uplynutím funkčního období, </w:t>
      </w:r>
    </w:p>
    <w:p w14:paraId="3DA6F83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98E434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dnem doručení písemně učiněného vzdání se funkce člena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předsedovi Poslanecké sněmovny, </w:t>
      </w:r>
    </w:p>
    <w:p w14:paraId="71B7018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4C3A8D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dnem, kdy bylo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doručeno rozhodnutí o odvolání z funkce, </w:t>
      </w:r>
    </w:p>
    <w:p w14:paraId="3130E42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BAD477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dnem nabytí právní moci rozhodnutí soudu, jímž byla členu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omezena svéprávnost, </w:t>
      </w:r>
    </w:p>
    <w:p w14:paraId="019A986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2D4DBB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dnem nabytí právní moci rozsudku, jímž byl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odsouzen pro úmyslný trestný čin, nebo </w:t>
      </w:r>
    </w:p>
    <w:p w14:paraId="5AFED05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C8B16B8"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f) dnem, kdy člen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získal funkci podle § 15 odst. 2 nebo 3</w:t>
      </w:r>
      <w:r w:rsidR="00A06B12"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anebo mu vznikl základní pracovněprávní vztah k Fondu. </w:t>
      </w:r>
    </w:p>
    <w:p w14:paraId="7EF37E1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E390BE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Poslanecká sněmovna odvolá člena </w:t>
      </w:r>
      <w:r w:rsidR="008F280B" w:rsidRPr="00000747">
        <w:rPr>
          <w:rFonts w:ascii="Times New Roman" w:hAnsi="Times New Roman"/>
          <w:color w:val="000000" w:themeColor="text1"/>
          <w:sz w:val="24"/>
          <w:szCs w:val="24"/>
        </w:rPr>
        <w:t xml:space="preserve">rady </w:t>
      </w:r>
      <w:r w:rsidRPr="00000747">
        <w:rPr>
          <w:rFonts w:ascii="Times New Roman" w:hAnsi="Times New Roman"/>
          <w:color w:val="000000" w:themeColor="text1"/>
          <w:sz w:val="24"/>
          <w:szCs w:val="24"/>
        </w:rPr>
        <w:t xml:space="preserve">z funkce na návrh ministra, pokud </w:t>
      </w:r>
    </w:p>
    <w:p w14:paraId="4D8A64C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48E130"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w:t>
      </w:r>
      <w:r w:rsidR="00AB1958" w:rsidRPr="00000747">
        <w:rPr>
          <w:rFonts w:ascii="Times New Roman" w:hAnsi="Times New Roman"/>
          <w:color w:val="000000" w:themeColor="text1"/>
          <w:sz w:val="24"/>
          <w:szCs w:val="24"/>
        </w:rPr>
        <w:t xml:space="preserve"> se dopustil jednání, které ohrožuje důvěru v jeho nezávislost nebo nestrannost při výkonu funkce,</w:t>
      </w:r>
    </w:p>
    <w:p w14:paraId="73F3BF6F"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 </w:t>
      </w:r>
    </w:p>
    <w:p w14:paraId="6903ECB9"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b)</w:t>
      </w:r>
      <w:r w:rsidR="00AB1958" w:rsidRPr="00000747">
        <w:rPr>
          <w:rFonts w:ascii="Times New Roman" w:hAnsi="Times New Roman"/>
          <w:color w:val="000000" w:themeColor="text1"/>
          <w:sz w:val="24"/>
          <w:szCs w:val="24"/>
        </w:rPr>
        <w:t xml:space="preserve"> závažným způsobem narušil důstojnost vykonávané </w:t>
      </w:r>
      <w:r w:rsidR="00AE78F0" w:rsidRPr="00000747">
        <w:rPr>
          <w:rFonts w:ascii="Times New Roman" w:hAnsi="Times New Roman"/>
          <w:color w:val="000000" w:themeColor="text1"/>
          <w:sz w:val="24"/>
          <w:szCs w:val="24"/>
        </w:rPr>
        <w:t>funkce,</w:t>
      </w:r>
    </w:p>
    <w:p w14:paraId="569D688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 </w:t>
      </w:r>
    </w:p>
    <w:p w14:paraId="6FBFA50F"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w:t>
      </w:r>
      <w:r w:rsidR="00AB1958" w:rsidRPr="00000747">
        <w:rPr>
          <w:rFonts w:ascii="Times New Roman" w:hAnsi="Times New Roman"/>
          <w:color w:val="000000" w:themeColor="text1"/>
          <w:sz w:val="24"/>
          <w:szCs w:val="24"/>
        </w:rPr>
        <w:t xml:space="preserve">působil ve prospěch politických stran nebo politických hnutí v souvislosti s výkonem funkce člena </w:t>
      </w:r>
      <w:r w:rsidR="00743511" w:rsidRPr="00000747">
        <w:rPr>
          <w:rFonts w:ascii="Times New Roman" w:hAnsi="Times New Roman"/>
          <w:color w:val="000000" w:themeColor="text1"/>
          <w:sz w:val="24"/>
          <w:szCs w:val="24"/>
        </w:rPr>
        <w:t>rady</w:t>
      </w:r>
      <w:r w:rsidR="00AB1958" w:rsidRPr="00000747">
        <w:rPr>
          <w:rFonts w:ascii="Times New Roman" w:hAnsi="Times New Roman"/>
          <w:color w:val="000000" w:themeColor="text1"/>
          <w:sz w:val="24"/>
          <w:szCs w:val="24"/>
        </w:rPr>
        <w:t xml:space="preserve">, nebo </w:t>
      </w:r>
    </w:p>
    <w:p w14:paraId="262C1C2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 </w:t>
      </w:r>
    </w:p>
    <w:p w14:paraId="053FABDB" w14:textId="77777777" w:rsidR="00AB1958" w:rsidRPr="00000747" w:rsidRDefault="00A06B12"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d)</w:t>
      </w:r>
      <w:r w:rsidR="00B0398B"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se neúčastnil po dobu více než </w:t>
      </w:r>
      <w:r w:rsidR="004D0A9F" w:rsidRPr="00000747">
        <w:rPr>
          <w:rFonts w:ascii="Times New Roman" w:hAnsi="Times New Roman"/>
          <w:color w:val="000000" w:themeColor="text1"/>
          <w:sz w:val="24"/>
          <w:szCs w:val="24"/>
        </w:rPr>
        <w:t>3</w:t>
      </w:r>
      <w:r w:rsidR="00A00F4C" w:rsidRPr="00000747">
        <w:rPr>
          <w:rFonts w:ascii="Times New Roman" w:hAnsi="Times New Roman"/>
          <w:color w:val="000000" w:themeColor="text1"/>
          <w:sz w:val="24"/>
          <w:szCs w:val="24"/>
        </w:rPr>
        <w:t xml:space="preserve"> měsíce</w:t>
      </w:r>
      <w:r w:rsidR="002A72FC"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jednání </w:t>
      </w:r>
      <w:r w:rsidR="008F280B" w:rsidRPr="00000747">
        <w:rPr>
          <w:rFonts w:ascii="Times New Roman" w:hAnsi="Times New Roman"/>
          <w:color w:val="000000" w:themeColor="text1"/>
          <w:sz w:val="24"/>
          <w:szCs w:val="24"/>
        </w:rPr>
        <w:t>rady</w:t>
      </w:r>
      <w:r w:rsidR="00AB1958" w:rsidRPr="00000747">
        <w:rPr>
          <w:rFonts w:ascii="Times New Roman" w:hAnsi="Times New Roman"/>
          <w:color w:val="000000" w:themeColor="text1"/>
          <w:sz w:val="24"/>
          <w:szCs w:val="24"/>
        </w:rPr>
        <w:t xml:space="preserve">. </w:t>
      </w:r>
    </w:p>
    <w:p w14:paraId="76B094D2"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4A3931"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17</w:t>
      </w:r>
    </w:p>
    <w:p w14:paraId="0D810537" w14:textId="77777777" w:rsidR="00A00F4C" w:rsidRPr="00B36DA7" w:rsidRDefault="00A00F4C"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9B1BE9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Výbor</w:t>
      </w:r>
    </w:p>
    <w:p w14:paraId="22E85AE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6F4196C" w14:textId="77777777" w:rsidR="00AB1958" w:rsidRPr="00000747" w:rsidRDefault="00AB1958" w:rsidP="00000747">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r>
      <w:r w:rsidR="00F76E3B" w:rsidRPr="00000747">
        <w:rPr>
          <w:rFonts w:ascii="Times New Roman" w:hAnsi="Times New Roman"/>
          <w:color w:val="000000" w:themeColor="text1"/>
          <w:sz w:val="24"/>
          <w:szCs w:val="24"/>
        </w:rPr>
        <w:t xml:space="preserve">(1) </w:t>
      </w:r>
      <w:r w:rsidRPr="00000747">
        <w:rPr>
          <w:rFonts w:ascii="Times New Roman" w:hAnsi="Times New Roman"/>
          <w:color w:val="000000" w:themeColor="text1"/>
          <w:sz w:val="24"/>
          <w:szCs w:val="24"/>
        </w:rPr>
        <w:t xml:space="preserve">Výbor </w:t>
      </w:r>
      <w:r w:rsidR="00EC7D1A" w:rsidRPr="00000747">
        <w:rPr>
          <w:rFonts w:ascii="Times New Roman" w:hAnsi="Times New Roman"/>
          <w:bCs/>
          <w:color w:val="000000" w:themeColor="text1"/>
          <w:sz w:val="24"/>
          <w:szCs w:val="24"/>
        </w:rPr>
        <w:t>dohlíží</w:t>
      </w:r>
      <w:r w:rsidR="00A8038C" w:rsidRPr="00000747">
        <w:rPr>
          <w:rFonts w:ascii="Times New Roman" w:hAnsi="Times New Roman"/>
          <w:bCs/>
          <w:color w:val="000000" w:themeColor="text1"/>
          <w:sz w:val="24"/>
          <w:szCs w:val="24"/>
        </w:rPr>
        <w:t xml:space="preserve"> na hospodaření</w:t>
      </w:r>
      <w:r w:rsidRPr="00000747">
        <w:rPr>
          <w:rFonts w:ascii="Times New Roman" w:hAnsi="Times New Roman"/>
          <w:color w:val="000000" w:themeColor="text1"/>
          <w:sz w:val="24"/>
          <w:szCs w:val="24"/>
        </w:rPr>
        <w:t xml:space="preserve"> Fondu</w:t>
      </w:r>
      <w:r w:rsidR="003F7CD7" w:rsidRPr="00000747">
        <w:rPr>
          <w:rFonts w:ascii="Times New Roman" w:hAnsi="Times New Roman"/>
          <w:color w:val="000000" w:themeColor="text1"/>
          <w:sz w:val="24"/>
          <w:szCs w:val="24"/>
        </w:rPr>
        <w:t xml:space="preserve"> a na zjištěné nedostatky upozorňuje ředitele Fondu</w:t>
      </w:r>
      <w:r w:rsidRPr="00000747">
        <w:rPr>
          <w:rFonts w:ascii="Times New Roman" w:hAnsi="Times New Roman"/>
          <w:color w:val="000000" w:themeColor="text1"/>
          <w:sz w:val="24"/>
          <w:szCs w:val="24"/>
        </w:rPr>
        <w:t xml:space="preserve">. </w:t>
      </w:r>
    </w:p>
    <w:p w14:paraId="1D80255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8256407"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Při výkonu </w:t>
      </w:r>
      <w:r w:rsidR="005D3FC3" w:rsidRPr="00000747">
        <w:rPr>
          <w:rFonts w:ascii="Times New Roman" w:hAnsi="Times New Roman"/>
          <w:color w:val="000000" w:themeColor="text1"/>
          <w:sz w:val="24"/>
          <w:szCs w:val="24"/>
        </w:rPr>
        <w:t>činnosti</w:t>
      </w:r>
      <w:r w:rsidR="003F7CD7"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podle odstavce 1 jsou členové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oprávněni nahlížet do všech dokladů a záznamů Fondu v držení Fondu. </w:t>
      </w:r>
    </w:p>
    <w:p w14:paraId="2D7B5030" w14:textId="77777777" w:rsidR="003F7CD7" w:rsidRPr="00000747" w:rsidRDefault="003F7CD7"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EC00DA3" w14:textId="77777777" w:rsidR="009B0811" w:rsidRPr="00000747" w:rsidRDefault="00AB1958"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000747">
        <w:rPr>
          <w:rFonts w:ascii="Times New Roman" w:hAnsi="Times New Roman"/>
          <w:color w:val="000000" w:themeColor="text1"/>
          <w:sz w:val="24"/>
          <w:szCs w:val="24"/>
        </w:rPr>
        <w:t xml:space="preserve"> </w:t>
      </w:r>
      <w:r w:rsidR="00A566F9" w:rsidRPr="00000747">
        <w:rPr>
          <w:rFonts w:ascii="Times New Roman" w:hAnsi="Times New Roman"/>
          <w:color w:val="000000" w:themeColor="text1"/>
          <w:sz w:val="24"/>
          <w:szCs w:val="24"/>
        </w:rPr>
        <w:tab/>
      </w:r>
      <w:bookmarkStart w:id="47" w:name="_Hlk144113941"/>
      <w:r w:rsidR="00A00F4C" w:rsidRPr="00000747">
        <w:rPr>
          <w:rFonts w:ascii="Times New Roman" w:hAnsi="Times New Roman"/>
          <w:color w:val="000000" w:themeColor="text1"/>
          <w:sz w:val="24"/>
          <w:szCs w:val="24"/>
        </w:rPr>
        <w:t>(</w:t>
      </w:r>
      <w:r w:rsidR="003F7CD7" w:rsidRPr="00000747">
        <w:rPr>
          <w:rFonts w:ascii="Times New Roman" w:hAnsi="Times New Roman"/>
          <w:color w:val="000000" w:themeColor="text1"/>
          <w:sz w:val="24"/>
          <w:szCs w:val="24"/>
        </w:rPr>
        <w:t>3</w:t>
      </w:r>
      <w:r w:rsidR="00A00F4C" w:rsidRPr="00000747">
        <w:rPr>
          <w:rFonts w:ascii="Times New Roman" w:hAnsi="Times New Roman"/>
          <w:color w:val="000000" w:themeColor="text1"/>
          <w:sz w:val="24"/>
          <w:szCs w:val="24"/>
        </w:rPr>
        <w:t xml:space="preserve">) </w:t>
      </w:r>
      <w:bookmarkStart w:id="48" w:name="_Hlk142557385"/>
      <w:r w:rsidR="00A00F4C" w:rsidRPr="00000747">
        <w:rPr>
          <w:rFonts w:ascii="Times New Roman" w:hAnsi="Times New Roman"/>
          <w:color w:val="000000" w:themeColor="text1"/>
          <w:sz w:val="24"/>
          <w:szCs w:val="24"/>
        </w:rPr>
        <w:t xml:space="preserve">Ředitel </w:t>
      </w:r>
      <w:r w:rsidR="003F7CD7" w:rsidRPr="00000747">
        <w:rPr>
          <w:rFonts w:ascii="Times New Roman" w:hAnsi="Times New Roman"/>
          <w:color w:val="000000" w:themeColor="text1"/>
          <w:sz w:val="24"/>
          <w:szCs w:val="24"/>
        </w:rPr>
        <w:t xml:space="preserve">Fondu </w:t>
      </w:r>
      <w:r w:rsidR="00A00F4C" w:rsidRPr="00000747">
        <w:rPr>
          <w:rFonts w:ascii="Times New Roman" w:hAnsi="Times New Roman"/>
          <w:color w:val="000000" w:themeColor="text1"/>
          <w:sz w:val="24"/>
          <w:szCs w:val="24"/>
        </w:rPr>
        <w:t xml:space="preserve">informuje </w:t>
      </w:r>
      <w:r w:rsidR="008B0A10" w:rsidRPr="00000747">
        <w:rPr>
          <w:rFonts w:ascii="Times New Roman" w:hAnsi="Times New Roman"/>
          <w:bCs/>
          <w:color w:val="000000" w:themeColor="text1"/>
          <w:sz w:val="24"/>
          <w:szCs w:val="24"/>
        </w:rPr>
        <w:t>v</w:t>
      </w:r>
      <w:r w:rsidR="00A566F9" w:rsidRPr="00000747">
        <w:rPr>
          <w:rFonts w:ascii="Times New Roman" w:hAnsi="Times New Roman"/>
          <w:bCs/>
          <w:color w:val="000000" w:themeColor="text1"/>
          <w:sz w:val="24"/>
          <w:szCs w:val="24"/>
        </w:rPr>
        <w:t>ýbor</w:t>
      </w:r>
      <w:r w:rsidR="00A00F4C" w:rsidRPr="00000747">
        <w:rPr>
          <w:rFonts w:ascii="Times New Roman" w:hAnsi="Times New Roman"/>
          <w:bCs/>
          <w:color w:val="000000" w:themeColor="text1"/>
          <w:sz w:val="24"/>
          <w:szCs w:val="24"/>
        </w:rPr>
        <w:t xml:space="preserve"> vždy </w:t>
      </w:r>
      <w:r w:rsidR="003F7CD7" w:rsidRPr="00000747">
        <w:rPr>
          <w:rFonts w:ascii="Times New Roman" w:hAnsi="Times New Roman"/>
          <w:bCs/>
          <w:color w:val="000000" w:themeColor="text1"/>
          <w:sz w:val="24"/>
          <w:szCs w:val="24"/>
        </w:rPr>
        <w:t xml:space="preserve">do </w:t>
      </w:r>
      <w:r w:rsidR="00BF3D56" w:rsidRPr="00000747">
        <w:rPr>
          <w:rFonts w:ascii="Times New Roman" w:hAnsi="Times New Roman"/>
          <w:bCs/>
          <w:color w:val="000000" w:themeColor="text1"/>
          <w:sz w:val="24"/>
          <w:szCs w:val="24"/>
        </w:rPr>
        <w:t xml:space="preserve">konce </w:t>
      </w:r>
      <w:r w:rsidR="002D4E51" w:rsidRPr="00000747">
        <w:rPr>
          <w:rFonts w:ascii="Times New Roman" w:hAnsi="Times New Roman"/>
          <w:bCs/>
          <w:color w:val="000000" w:themeColor="text1"/>
          <w:sz w:val="24"/>
          <w:szCs w:val="24"/>
        </w:rPr>
        <w:t xml:space="preserve">kalendářního </w:t>
      </w:r>
      <w:r w:rsidR="000F5933" w:rsidRPr="00000747">
        <w:rPr>
          <w:rFonts w:ascii="Times New Roman" w:hAnsi="Times New Roman"/>
          <w:bCs/>
          <w:color w:val="000000" w:themeColor="text1"/>
          <w:sz w:val="24"/>
          <w:szCs w:val="24"/>
        </w:rPr>
        <w:t>měsíc</w:t>
      </w:r>
      <w:r w:rsidR="003F7CD7" w:rsidRPr="00000747">
        <w:rPr>
          <w:rFonts w:ascii="Times New Roman" w:hAnsi="Times New Roman"/>
          <w:bCs/>
          <w:color w:val="000000" w:themeColor="text1"/>
          <w:sz w:val="24"/>
          <w:szCs w:val="24"/>
        </w:rPr>
        <w:t>e</w:t>
      </w:r>
      <w:r w:rsidR="000F5933" w:rsidRPr="00000747">
        <w:rPr>
          <w:rFonts w:ascii="Times New Roman" w:hAnsi="Times New Roman"/>
          <w:bCs/>
          <w:color w:val="000000" w:themeColor="text1"/>
          <w:sz w:val="24"/>
          <w:szCs w:val="24"/>
        </w:rPr>
        <w:t xml:space="preserve"> po </w:t>
      </w:r>
      <w:r w:rsidR="003F7CD7" w:rsidRPr="00000747">
        <w:rPr>
          <w:rFonts w:ascii="Times New Roman" w:hAnsi="Times New Roman"/>
          <w:bCs/>
          <w:color w:val="000000" w:themeColor="text1"/>
          <w:sz w:val="24"/>
          <w:szCs w:val="24"/>
        </w:rPr>
        <w:t>s</w:t>
      </w:r>
      <w:r w:rsidR="000F5933" w:rsidRPr="00000747">
        <w:rPr>
          <w:rFonts w:ascii="Times New Roman" w:hAnsi="Times New Roman"/>
          <w:bCs/>
          <w:color w:val="000000" w:themeColor="text1"/>
          <w:sz w:val="24"/>
          <w:szCs w:val="24"/>
        </w:rPr>
        <w:t xml:space="preserve">končení </w:t>
      </w:r>
      <w:r w:rsidR="003F7CD7" w:rsidRPr="00000747">
        <w:rPr>
          <w:rFonts w:ascii="Times New Roman" w:hAnsi="Times New Roman"/>
          <w:bCs/>
          <w:color w:val="000000" w:themeColor="text1"/>
          <w:sz w:val="24"/>
          <w:szCs w:val="24"/>
        </w:rPr>
        <w:t xml:space="preserve">kalendářního </w:t>
      </w:r>
      <w:r w:rsidR="000F5933" w:rsidRPr="00000747">
        <w:rPr>
          <w:rFonts w:ascii="Times New Roman" w:hAnsi="Times New Roman"/>
          <w:bCs/>
          <w:color w:val="000000" w:themeColor="text1"/>
          <w:sz w:val="24"/>
          <w:szCs w:val="24"/>
        </w:rPr>
        <w:t xml:space="preserve">čtvrtletí </w:t>
      </w:r>
      <w:r w:rsidR="00A00F4C" w:rsidRPr="00000747">
        <w:rPr>
          <w:rFonts w:ascii="Times New Roman" w:hAnsi="Times New Roman"/>
          <w:bCs/>
          <w:color w:val="000000" w:themeColor="text1"/>
          <w:sz w:val="24"/>
          <w:szCs w:val="24"/>
        </w:rPr>
        <w:t xml:space="preserve">o </w:t>
      </w:r>
      <w:r w:rsidR="00A566F9" w:rsidRPr="00000747">
        <w:rPr>
          <w:rFonts w:ascii="Times New Roman" w:hAnsi="Times New Roman"/>
          <w:bCs/>
          <w:color w:val="000000" w:themeColor="text1"/>
          <w:sz w:val="24"/>
          <w:szCs w:val="24"/>
        </w:rPr>
        <w:t>stav</w:t>
      </w:r>
      <w:r w:rsidR="00A00F4C" w:rsidRPr="00000747">
        <w:rPr>
          <w:rFonts w:ascii="Times New Roman" w:hAnsi="Times New Roman"/>
          <w:bCs/>
          <w:color w:val="000000" w:themeColor="text1"/>
          <w:sz w:val="24"/>
          <w:szCs w:val="24"/>
        </w:rPr>
        <w:t>u</w:t>
      </w:r>
      <w:r w:rsidR="00A566F9" w:rsidRPr="00000747">
        <w:rPr>
          <w:rFonts w:ascii="Times New Roman" w:hAnsi="Times New Roman"/>
          <w:bCs/>
          <w:color w:val="000000" w:themeColor="text1"/>
          <w:sz w:val="24"/>
          <w:szCs w:val="24"/>
        </w:rPr>
        <w:t xml:space="preserve"> příjmů a výdajů</w:t>
      </w:r>
      <w:r w:rsidR="00A00F4C" w:rsidRPr="00000747">
        <w:rPr>
          <w:rFonts w:ascii="Times New Roman" w:hAnsi="Times New Roman"/>
          <w:bCs/>
          <w:color w:val="000000" w:themeColor="text1"/>
          <w:sz w:val="24"/>
          <w:szCs w:val="24"/>
        </w:rPr>
        <w:t xml:space="preserve"> Fondu</w:t>
      </w:r>
      <w:r w:rsidR="003F7CD7" w:rsidRPr="00000747">
        <w:rPr>
          <w:rFonts w:ascii="Times New Roman" w:hAnsi="Times New Roman"/>
          <w:bCs/>
          <w:color w:val="000000" w:themeColor="text1"/>
          <w:sz w:val="24"/>
          <w:szCs w:val="24"/>
        </w:rPr>
        <w:t xml:space="preserve"> za toto čtvrtletí</w:t>
      </w:r>
      <w:r w:rsidR="00282D3C" w:rsidRPr="00000747">
        <w:rPr>
          <w:rFonts w:ascii="Times New Roman" w:hAnsi="Times New Roman"/>
          <w:bCs/>
          <w:color w:val="000000" w:themeColor="text1"/>
          <w:sz w:val="24"/>
          <w:szCs w:val="24"/>
        </w:rPr>
        <w:t>.</w:t>
      </w:r>
      <w:bookmarkEnd w:id="48"/>
      <w:r w:rsidR="00E14A5D" w:rsidRPr="00000747">
        <w:rPr>
          <w:rFonts w:ascii="Times New Roman" w:hAnsi="Times New Roman"/>
          <w:bCs/>
          <w:color w:val="000000" w:themeColor="text1"/>
          <w:sz w:val="24"/>
          <w:szCs w:val="24"/>
        </w:rPr>
        <w:t xml:space="preserve"> Ředitel Fondu seznamuje </w:t>
      </w:r>
      <w:r w:rsidR="008B0A10" w:rsidRPr="00000747">
        <w:rPr>
          <w:rFonts w:ascii="Times New Roman" w:hAnsi="Times New Roman"/>
          <w:bCs/>
          <w:color w:val="000000" w:themeColor="text1"/>
          <w:sz w:val="24"/>
          <w:szCs w:val="24"/>
        </w:rPr>
        <w:t>v</w:t>
      </w:r>
      <w:r w:rsidR="00E14A5D" w:rsidRPr="00000747">
        <w:rPr>
          <w:rFonts w:ascii="Times New Roman" w:hAnsi="Times New Roman"/>
          <w:bCs/>
          <w:color w:val="000000" w:themeColor="text1"/>
          <w:sz w:val="24"/>
          <w:szCs w:val="24"/>
        </w:rPr>
        <w:t>ýbor s návrhem rozpočtu Fondu.</w:t>
      </w:r>
    </w:p>
    <w:p w14:paraId="58D81C00" w14:textId="77777777" w:rsidR="009B0811" w:rsidRPr="00000747" w:rsidRDefault="009B0811"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5B71A84" w14:textId="77777777" w:rsidR="00A566F9" w:rsidRPr="00000747" w:rsidRDefault="00E42246"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000747">
        <w:rPr>
          <w:rFonts w:ascii="Times New Roman" w:hAnsi="Times New Roman"/>
          <w:bCs/>
          <w:color w:val="000000" w:themeColor="text1"/>
          <w:sz w:val="24"/>
          <w:szCs w:val="24"/>
        </w:rPr>
        <w:t>(</w:t>
      </w:r>
      <w:r w:rsidR="003F7CD7" w:rsidRPr="00000747">
        <w:rPr>
          <w:rFonts w:ascii="Times New Roman" w:hAnsi="Times New Roman"/>
          <w:bCs/>
          <w:color w:val="000000" w:themeColor="text1"/>
          <w:sz w:val="24"/>
          <w:szCs w:val="24"/>
        </w:rPr>
        <w:t>4</w:t>
      </w:r>
      <w:r w:rsidRPr="00000747">
        <w:rPr>
          <w:rFonts w:ascii="Times New Roman" w:hAnsi="Times New Roman"/>
          <w:bCs/>
          <w:color w:val="000000" w:themeColor="text1"/>
          <w:sz w:val="24"/>
          <w:szCs w:val="24"/>
        </w:rPr>
        <w:t xml:space="preserve">) </w:t>
      </w:r>
      <w:r w:rsidR="00282D3C" w:rsidRPr="00000747">
        <w:rPr>
          <w:rFonts w:ascii="Times New Roman" w:hAnsi="Times New Roman"/>
          <w:bCs/>
          <w:color w:val="000000" w:themeColor="text1"/>
          <w:sz w:val="24"/>
          <w:szCs w:val="24"/>
        </w:rPr>
        <w:t xml:space="preserve">Ředitel </w:t>
      </w:r>
      <w:r w:rsidR="003F7CD7" w:rsidRPr="00000747">
        <w:rPr>
          <w:rFonts w:ascii="Times New Roman" w:hAnsi="Times New Roman"/>
          <w:bCs/>
          <w:color w:val="000000" w:themeColor="text1"/>
          <w:sz w:val="24"/>
          <w:szCs w:val="24"/>
        </w:rPr>
        <w:t xml:space="preserve">Fondu </w:t>
      </w:r>
      <w:r w:rsidR="00282D3C" w:rsidRPr="00000747">
        <w:rPr>
          <w:rFonts w:ascii="Times New Roman" w:hAnsi="Times New Roman"/>
          <w:bCs/>
          <w:color w:val="000000" w:themeColor="text1"/>
          <w:sz w:val="24"/>
          <w:szCs w:val="24"/>
        </w:rPr>
        <w:t xml:space="preserve">seznamuje </w:t>
      </w:r>
      <w:r w:rsidR="008B0A10" w:rsidRPr="00000747">
        <w:rPr>
          <w:rFonts w:ascii="Times New Roman" w:hAnsi="Times New Roman"/>
          <w:bCs/>
          <w:color w:val="000000" w:themeColor="text1"/>
          <w:sz w:val="24"/>
          <w:szCs w:val="24"/>
        </w:rPr>
        <w:t>v</w:t>
      </w:r>
      <w:r w:rsidR="00282D3C" w:rsidRPr="00000747">
        <w:rPr>
          <w:rFonts w:ascii="Times New Roman" w:hAnsi="Times New Roman"/>
          <w:bCs/>
          <w:color w:val="000000" w:themeColor="text1"/>
          <w:sz w:val="24"/>
          <w:szCs w:val="24"/>
        </w:rPr>
        <w:t>ýbor s</w:t>
      </w:r>
      <w:r w:rsidR="003F7CD7" w:rsidRPr="00000747">
        <w:rPr>
          <w:rFonts w:ascii="Times New Roman" w:hAnsi="Times New Roman"/>
          <w:bCs/>
          <w:color w:val="000000" w:themeColor="text1"/>
          <w:sz w:val="24"/>
          <w:szCs w:val="24"/>
        </w:rPr>
        <w:t xml:space="preserve"> v</w:t>
      </w:r>
      <w:r w:rsidR="00A566F9" w:rsidRPr="00000747">
        <w:rPr>
          <w:rFonts w:ascii="Times New Roman" w:hAnsi="Times New Roman"/>
          <w:bCs/>
          <w:color w:val="000000" w:themeColor="text1"/>
          <w:sz w:val="24"/>
          <w:szCs w:val="24"/>
        </w:rPr>
        <w:t xml:space="preserve">ýroční zprávou </w:t>
      </w:r>
      <w:r w:rsidR="00C94E1D" w:rsidRPr="00000747">
        <w:rPr>
          <w:rFonts w:ascii="Times New Roman" w:hAnsi="Times New Roman"/>
          <w:bCs/>
          <w:color w:val="000000" w:themeColor="text1"/>
          <w:sz w:val="24"/>
          <w:szCs w:val="24"/>
        </w:rPr>
        <w:t xml:space="preserve">Fondu, </w:t>
      </w:r>
      <w:r w:rsidR="00A566F9" w:rsidRPr="00000747">
        <w:rPr>
          <w:rFonts w:ascii="Times New Roman" w:hAnsi="Times New Roman"/>
          <w:bCs/>
          <w:color w:val="000000" w:themeColor="text1"/>
          <w:sz w:val="24"/>
          <w:szCs w:val="24"/>
        </w:rPr>
        <w:t>účetní závěrkou</w:t>
      </w:r>
      <w:r w:rsidR="00282D3C" w:rsidRPr="00000747">
        <w:rPr>
          <w:rFonts w:ascii="Times New Roman" w:hAnsi="Times New Roman"/>
          <w:bCs/>
          <w:color w:val="000000" w:themeColor="text1"/>
          <w:sz w:val="24"/>
          <w:szCs w:val="24"/>
        </w:rPr>
        <w:t xml:space="preserve"> Fondu </w:t>
      </w:r>
      <w:r w:rsidR="00C94E1D" w:rsidRPr="00000747">
        <w:rPr>
          <w:rFonts w:ascii="Times New Roman" w:hAnsi="Times New Roman"/>
          <w:bCs/>
          <w:color w:val="000000" w:themeColor="text1"/>
          <w:sz w:val="24"/>
          <w:szCs w:val="24"/>
        </w:rPr>
        <w:t>a zprávou</w:t>
      </w:r>
      <w:r w:rsidR="00A566F9" w:rsidRPr="00000747">
        <w:rPr>
          <w:rFonts w:ascii="Times New Roman" w:hAnsi="Times New Roman"/>
          <w:bCs/>
          <w:color w:val="000000" w:themeColor="text1"/>
          <w:sz w:val="24"/>
          <w:szCs w:val="24"/>
        </w:rPr>
        <w:t xml:space="preserve"> </w:t>
      </w:r>
      <w:r w:rsidR="002D4CF4" w:rsidRPr="00000747">
        <w:rPr>
          <w:rFonts w:ascii="Times New Roman" w:hAnsi="Times New Roman"/>
          <w:bCs/>
          <w:color w:val="000000" w:themeColor="text1"/>
          <w:sz w:val="24"/>
          <w:szCs w:val="24"/>
        </w:rPr>
        <w:t>auditora,</w:t>
      </w:r>
      <w:r w:rsidR="00A566F9" w:rsidRPr="00000747">
        <w:rPr>
          <w:rFonts w:ascii="Times New Roman" w:hAnsi="Times New Roman"/>
          <w:bCs/>
          <w:color w:val="000000" w:themeColor="text1"/>
          <w:sz w:val="24"/>
          <w:szCs w:val="24"/>
        </w:rPr>
        <w:t xml:space="preserve"> a to před</w:t>
      </w:r>
      <w:r w:rsidR="003F7CD7" w:rsidRPr="00000747">
        <w:rPr>
          <w:rFonts w:ascii="Times New Roman" w:hAnsi="Times New Roman"/>
          <w:bCs/>
          <w:color w:val="000000" w:themeColor="text1"/>
          <w:sz w:val="24"/>
          <w:szCs w:val="24"/>
        </w:rPr>
        <w:t xml:space="preserve"> jejich</w:t>
      </w:r>
      <w:r w:rsidR="00282D3C" w:rsidRPr="00000747">
        <w:rPr>
          <w:rFonts w:ascii="Times New Roman" w:hAnsi="Times New Roman"/>
          <w:bCs/>
          <w:color w:val="000000" w:themeColor="text1"/>
          <w:sz w:val="24"/>
          <w:szCs w:val="24"/>
        </w:rPr>
        <w:t xml:space="preserve"> předložením vládě.</w:t>
      </w:r>
      <w:r w:rsidR="003F7CD7" w:rsidRPr="00000747">
        <w:rPr>
          <w:rFonts w:ascii="Times New Roman" w:hAnsi="Times New Roman"/>
          <w:bCs/>
          <w:color w:val="000000" w:themeColor="text1"/>
          <w:sz w:val="24"/>
          <w:szCs w:val="24"/>
        </w:rPr>
        <w:t xml:space="preserve"> </w:t>
      </w:r>
      <w:r w:rsidR="00E14A5D" w:rsidRPr="00000747">
        <w:rPr>
          <w:rFonts w:ascii="Times New Roman" w:hAnsi="Times New Roman"/>
          <w:bCs/>
          <w:color w:val="000000" w:themeColor="text1"/>
          <w:sz w:val="24"/>
          <w:szCs w:val="24"/>
        </w:rPr>
        <w:t xml:space="preserve">Zadávací dokumentaci </w:t>
      </w:r>
      <w:r w:rsidR="008B0A10" w:rsidRPr="00000747">
        <w:rPr>
          <w:rFonts w:ascii="Times New Roman" w:eastAsia="Calibri" w:hAnsi="Times New Roman"/>
          <w:color w:val="000000" w:themeColor="text1"/>
          <w:sz w:val="24"/>
          <w:szCs w:val="24"/>
          <w:lang w:eastAsia="en-US"/>
        </w:rPr>
        <w:t>podle zákona o zadávání veřejných zakázek</w:t>
      </w:r>
      <w:r w:rsidR="008B0A10" w:rsidRPr="00000747">
        <w:rPr>
          <w:rFonts w:ascii="Times New Roman" w:hAnsi="Times New Roman"/>
          <w:bCs/>
          <w:color w:val="000000" w:themeColor="text1"/>
          <w:sz w:val="24"/>
          <w:szCs w:val="24"/>
        </w:rPr>
        <w:t xml:space="preserve"> </w:t>
      </w:r>
      <w:r w:rsidR="00E14A5D" w:rsidRPr="00000747">
        <w:rPr>
          <w:rFonts w:ascii="Times New Roman" w:hAnsi="Times New Roman"/>
          <w:bCs/>
          <w:color w:val="000000" w:themeColor="text1"/>
          <w:sz w:val="24"/>
          <w:szCs w:val="24"/>
        </w:rPr>
        <w:t xml:space="preserve">k výběru auditora ředitel Fondu zpracovává ve spolupráci s </w:t>
      </w:r>
      <w:r w:rsidR="008B0A10" w:rsidRPr="00000747">
        <w:rPr>
          <w:rFonts w:ascii="Times New Roman" w:hAnsi="Times New Roman"/>
          <w:bCs/>
          <w:color w:val="000000" w:themeColor="text1"/>
          <w:sz w:val="24"/>
          <w:szCs w:val="24"/>
        </w:rPr>
        <w:t>v</w:t>
      </w:r>
      <w:r w:rsidR="00E14A5D" w:rsidRPr="00000747">
        <w:rPr>
          <w:rFonts w:ascii="Times New Roman" w:hAnsi="Times New Roman"/>
          <w:bCs/>
          <w:color w:val="000000" w:themeColor="text1"/>
          <w:sz w:val="24"/>
          <w:szCs w:val="24"/>
        </w:rPr>
        <w:t>ýborem.</w:t>
      </w:r>
      <w:bookmarkEnd w:id="47"/>
    </w:p>
    <w:p w14:paraId="0C813716" w14:textId="77777777" w:rsidR="00BA650A" w:rsidRPr="00000747" w:rsidRDefault="00BA650A"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42B07A8" w14:textId="77777777" w:rsidR="002D4CF4"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w:t>
      </w:r>
      <w:r w:rsidR="00F60ACD" w:rsidRPr="00000747">
        <w:rPr>
          <w:rFonts w:ascii="Times New Roman" w:hAnsi="Times New Roman"/>
          <w:color w:val="000000" w:themeColor="text1"/>
          <w:sz w:val="24"/>
          <w:szCs w:val="24"/>
        </w:rPr>
        <w:t>5</w:t>
      </w:r>
      <w:r w:rsidRPr="00000747">
        <w:rPr>
          <w:rFonts w:ascii="Times New Roman" w:hAnsi="Times New Roman"/>
          <w:color w:val="000000" w:themeColor="text1"/>
          <w:sz w:val="24"/>
          <w:szCs w:val="24"/>
        </w:rPr>
        <w:t xml:space="preserve">) Člen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je vyloučen z projednání a hlasování o věci a odstavec 2 se nepoužije v případě, že má na projednávané věci </w:t>
      </w:r>
      <w:r w:rsidR="00054889" w:rsidRPr="00000747">
        <w:rPr>
          <w:rFonts w:ascii="Times New Roman" w:hAnsi="Times New Roman"/>
          <w:color w:val="000000" w:themeColor="text1"/>
          <w:sz w:val="24"/>
          <w:szCs w:val="24"/>
        </w:rPr>
        <w:t xml:space="preserve">zájem </w:t>
      </w:r>
      <w:r w:rsidRPr="00000747">
        <w:rPr>
          <w:rFonts w:ascii="Times New Roman" w:hAnsi="Times New Roman"/>
          <w:color w:val="000000" w:themeColor="text1"/>
          <w:sz w:val="24"/>
          <w:szCs w:val="24"/>
        </w:rPr>
        <w:t xml:space="preserve">nebo by mu v souvislosti s projednávanou věcí nebo s přístupem k dokladům a záznamům podle odstavce 2 mohla vzniknout osobní výhoda, a to přímo nebo prostřednictvím osoby blízké. </w:t>
      </w:r>
    </w:p>
    <w:p w14:paraId="11D18882"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E6E99D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18</w:t>
      </w:r>
    </w:p>
    <w:p w14:paraId="641103A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BC5239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Složení a </w:t>
      </w:r>
      <w:r w:rsidR="00AB4EFA" w:rsidRPr="00B36DA7">
        <w:rPr>
          <w:rFonts w:ascii="Times New Roman" w:hAnsi="Times New Roman"/>
          <w:b/>
          <w:bCs/>
          <w:color w:val="000000" w:themeColor="text1"/>
          <w:sz w:val="24"/>
          <w:szCs w:val="24"/>
        </w:rPr>
        <w:t>jednání</w:t>
      </w:r>
      <w:r w:rsidRPr="00B36DA7">
        <w:rPr>
          <w:rFonts w:ascii="Times New Roman" w:hAnsi="Times New Roman"/>
          <w:b/>
          <w:bCs/>
          <w:color w:val="000000" w:themeColor="text1"/>
          <w:sz w:val="24"/>
          <w:szCs w:val="24"/>
        </w:rPr>
        <w:t xml:space="preserve"> </w:t>
      </w:r>
      <w:r w:rsidR="008B0A10" w:rsidRPr="00B36DA7">
        <w:rPr>
          <w:rFonts w:ascii="Times New Roman" w:hAnsi="Times New Roman"/>
          <w:b/>
          <w:color w:val="000000" w:themeColor="text1"/>
          <w:sz w:val="24"/>
          <w:szCs w:val="24"/>
        </w:rPr>
        <w:t>výboru</w:t>
      </w:r>
    </w:p>
    <w:p w14:paraId="54F3F5A2"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2E23194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(1) Výbor má 9 členů</w:t>
      </w:r>
      <w:bookmarkStart w:id="49" w:name="_Hlk144819652"/>
      <w:r w:rsidR="00F93646" w:rsidRPr="00000747">
        <w:rPr>
          <w:rFonts w:ascii="Times New Roman" w:hAnsi="Times New Roman"/>
          <w:bCs/>
          <w:color w:val="000000" w:themeColor="text1"/>
          <w:sz w:val="24"/>
          <w:szCs w:val="24"/>
        </w:rPr>
        <w:t xml:space="preserve">, které jmenuje vláda na návrh ministra, a to 2 členy </w:t>
      </w:r>
      <w:r w:rsidR="0032166D" w:rsidRPr="00000747">
        <w:rPr>
          <w:rFonts w:ascii="Times New Roman" w:hAnsi="Times New Roman"/>
          <w:bCs/>
          <w:color w:val="000000" w:themeColor="text1"/>
          <w:sz w:val="24"/>
          <w:szCs w:val="24"/>
        </w:rPr>
        <w:t>za</w:t>
      </w:r>
      <w:r w:rsidR="00F93646" w:rsidRPr="00000747">
        <w:rPr>
          <w:rFonts w:ascii="Times New Roman" w:hAnsi="Times New Roman"/>
          <w:bCs/>
          <w:color w:val="000000" w:themeColor="text1"/>
          <w:sz w:val="24"/>
          <w:szCs w:val="24"/>
        </w:rPr>
        <w:t xml:space="preserve"> ministerstv</w:t>
      </w:r>
      <w:r w:rsidR="0032166D" w:rsidRPr="00000747">
        <w:rPr>
          <w:rFonts w:ascii="Times New Roman" w:hAnsi="Times New Roman"/>
          <w:bCs/>
          <w:color w:val="000000" w:themeColor="text1"/>
          <w:sz w:val="24"/>
          <w:szCs w:val="24"/>
        </w:rPr>
        <w:t>o</w:t>
      </w:r>
      <w:r w:rsidR="00F93646" w:rsidRPr="00000747">
        <w:rPr>
          <w:rFonts w:ascii="Times New Roman" w:hAnsi="Times New Roman"/>
          <w:bCs/>
          <w:color w:val="000000" w:themeColor="text1"/>
          <w:sz w:val="24"/>
          <w:szCs w:val="24"/>
        </w:rPr>
        <w:t xml:space="preserve">, 2 členy </w:t>
      </w:r>
      <w:bookmarkStart w:id="50" w:name="_Hlk145600821"/>
      <w:r w:rsidR="0032166D" w:rsidRPr="00000747">
        <w:rPr>
          <w:rFonts w:ascii="Times New Roman" w:hAnsi="Times New Roman"/>
          <w:bCs/>
          <w:color w:val="000000" w:themeColor="text1"/>
          <w:sz w:val="24"/>
          <w:szCs w:val="24"/>
        </w:rPr>
        <w:t>za</w:t>
      </w:r>
      <w:r w:rsidR="00F93646" w:rsidRPr="00000747">
        <w:rPr>
          <w:rFonts w:ascii="Times New Roman" w:hAnsi="Times New Roman"/>
          <w:bCs/>
          <w:color w:val="000000" w:themeColor="text1"/>
          <w:sz w:val="24"/>
          <w:szCs w:val="24"/>
        </w:rPr>
        <w:t xml:space="preserve"> Ministerstv</w:t>
      </w:r>
      <w:r w:rsidR="0032166D" w:rsidRPr="00000747">
        <w:rPr>
          <w:rFonts w:ascii="Times New Roman" w:hAnsi="Times New Roman"/>
          <w:bCs/>
          <w:color w:val="000000" w:themeColor="text1"/>
          <w:sz w:val="24"/>
          <w:szCs w:val="24"/>
        </w:rPr>
        <w:t>o</w:t>
      </w:r>
      <w:r w:rsidR="00F93646" w:rsidRPr="00000747">
        <w:rPr>
          <w:rFonts w:ascii="Times New Roman" w:hAnsi="Times New Roman"/>
          <w:bCs/>
          <w:color w:val="000000" w:themeColor="text1"/>
          <w:sz w:val="24"/>
          <w:szCs w:val="24"/>
        </w:rPr>
        <w:t xml:space="preserve"> financí </w:t>
      </w:r>
      <w:bookmarkEnd w:id="50"/>
      <w:r w:rsidR="00F93646" w:rsidRPr="00000747">
        <w:rPr>
          <w:rFonts w:ascii="Times New Roman" w:hAnsi="Times New Roman"/>
          <w:bCs/>
          <w:color w:val="000000" w:themeColor="text1"/>
          <w:sz w:val="24"/>
          <w:szCs w:val="24"/>
        </w:rPr>
        <w:t xml:space="preserve">a 5 </w:t>
      </w:r>
      <w:bookmarkStart w:id="51" w:name="_Hlk145600357"/>
      <w:r w:rsidR="00925D04" w:rsidRPr="00000747">
        <w:rPr>
          <w:rFonts w:ascii="Times New Roman" w:hAnsi="Times New Roman"/>
          <w:bCs/>
          <w:color w:val="000000" w:themeColor="text1"/>
          <w:sz w:val="24"/>
          <w:szCs w:val="24"/>
        </w:rPr>
        <w:t xml:space="preserve">členů </w:t>
      </w:r>
      <w:r w:rsidR="0032166D" w:rsidRPr="00000747">
        <w:rPr>
          <w:rFonts w:ascii="Times New Roman" w:hAnsi="Times New Roman"/>
          <w:bCs/>
          <w:color w:val="000000" w:themeColor="text1"/>
          <w:sz w:val="24"/>
          <w:szCs w:val="24"/>
        </w:rPr>
        <w:t>za</w:t>
      </w:r>
      <w:r w:rsidR="00F93646" w:rsidRPr="00000747">
        <w:rPr>
          <w:rFonts w:ascii="Times New Roman" w:hAnsi="Times New Roman"/>
          <w:bCs/>
          <w:color w:val="000000" w:themeColor="text1"/>
          <w:sz w:val="24"/>
          <w:szCs w:val="24"/>
        </w:rPr>
        <w:t xml:space="preserve"> plátce nebo poplatníky audiovizuálních poplatků</w:t>
      </w:r>
      <w:bookmarkEnd w:id="49"/>
      <w:bookmarkEnd w:id="51"/>
      <w:r w:rsidR="00F93646" w:rsidRPr="00000747">
        <w:rPr>
          <w:rFonts w:ascii="Times New Roman" w:hAnsi="Times New Roman"/>
          <w:color w:val="000000" w:themeColor="text1"/>
          <w:sz w:val="24"/>
          <w:szCs w:val="24"/>
        </w:rPr>
        <w:t>.</w:t>
      </w:r>
      <w:r w:rsidRPr="00000747">
        <w:rPr>
          <w:rFonts w:ascii="Times New Roman" w:hAnsi="Times New Roman"/>
          <w:color w:val="000000" w:themeColor="text1"/>
          <w:sz w:val="24"/>
          <w:szCs w:val="24"/>
        </w:rPr>
        <w:t xml:space="preserve"> </w:t>
      </w:r>
    </w:p>
    <w:p w14:paraId="138E637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88A5A17" w14:textId="77777777" w:rsidR="0032166D" w:rsidRPr="00000747" w:rsidRDefault="00AB1958" w:rsidP="00000747">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000747">
        <w:rPr>
          <w:rFonts w:ascii="Times New Roman" w:hAnsi="Times New Roman"/>
          <w:color w:val="000000" w:themeColor="text1"/>
          <w:sz w:val="24"/>
          <w:szCs w:val="24"/>
        </w:rPr>
        <w:tab/>
      </w:r>
      <w:r w:rsidR="0032166D" w:rsidRPr="00000747">
        <w:rPr>
          <w:rFonts w:ascii="Times New Roman" w:eastAsia="Calibri" w:hAnsi="Times New Roman"/>
          <w:color w:val="000000" w:themeColor="text1"/>
          <w:sz w:val="24"/>
          <w:szCs w:val="24"/>
          <w:lang w:eastAsia="en-US"/>
        </w:rPr>
        <w:t xml:space="preserve">(2) Návrhy na členy výboru podávají </w:t>
      </w:r>
      <w:r w:rsidR="00CD3953" w:rsidRPr="00000747">
        <w:rPr>
          <w:rFonts w:ascii="Times New Roman" w:eastAsia="Calibri" w:hAnsi="Times New Roman"/>
          <w:color w:val="000000" w:themeColor="text1"/>
          <w:sz w:val="24"/>
          <w:szCs w:val="24"/>
          <w:lang w:eastAsia="en-US"/>
        </w:rPr>
        <w:t xml:space="preserve">právnické osoby </w:t>
      </w:r>
      <w:r w:rsidR="0032166D" w:rsidRPr="00000747">
        <w:rPr>
          <w:rFonts w:ascii="Times New Roman" w:eastAsia="Calibri" w:hAnsi="Times New Roman"/>
          <w:color w:val="000000" w:themeColor="text1"/>
          <w:sz w:val="24"/>
          <w:szCs w:val="24"/>
          <w:lang w:eastAsia="en-US"/>
        </w:rPr>
        <w:t>sdružující plátce nebo poplatníky audiovizuálních poplatků na základě výzvy, kterou vyhlašuje Fond. Návrhy následně předá Fond ministrovi.</w:t>
      </w:r>
    </w:p>
    <w:p w14:paraId="4EAF1559" w14:textId="77777777" w:rsidR="00E056B3" w:rsidRPr="00000747" w:rsidRDefault="00E056B3"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DD2CDE0" w14:textId="77777777" w:rsidR="00AB1958" w:rsidRPr="00000747" w:rsidRDefault="00AB1958" w:rsidP="00E056B3">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(3) Funkční období členů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je 3 roky.</w:t>
      </w:r>
    </w:p>
    <w:p w14:paraId="0B30DC5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C82113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Výbor volí ze svých členů každoročně předsedu a místopředsedu. </w:t>
      </w:r>
    </w:p>
    <w:p w14:paraId="54DBE88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374C363"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(5) Předseda řídí činnost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a svolává jeho jednání</w:t>
      </w:r>
      <w:r w:rsidR="00B53FF9" w:rsidRPr="00000747">
        <w:rPr>
          <w:rFonts w:ascii="Times New Roman" w:hAnsi="Times New Roman"/>
          <w:bCs/>
          <w:color w:val="000000" w:themeColor="text1"/>
          <w:sz w:val="24"/>
          <w:szCs w:val="24"/>
        </w:rPr>
        <w:t xml:space="preserve">, které se koná </w:t>
      </w:r>
      <w:r w:rsidR="002E49E0" w:rsidRPr="00000747">
        <w:rPr>
          <w:rFonts w:ascii="Times New Roman" w:hAnsi="Times New Roman"/>
          <w:bCs/>
          <w:color w:val="000000" w:themeColor="text1"/>
          <w:sz w:val="24"/>
          <w:szCs w:val="24"/>
        </w:rPr>
        <w:t xml:space="preserve">nejméně </w:t>
      </w:r>
      <w:r w:rsidR="00B53FF9" w:rsidRPr="00000747">
        <w:rPr>
          <w:rFonts w:ascii="Times New Roman" w:hAnsi="Times New Roman"/>
          <w:bCs/>
          <w:color w:val="000000" w:themeColor="text1"/>
          <w:sz w:val="24"/>
          <w:szCs w:val="24"/>
        </w:rPr>
        <w:t>jednou za kalendářní čtvrtletí</w:t>
      </w:r>
      <w:r w:rsidRPr="00000747">
        <w:rPr>
          <w:rFonts w:ascii="Times New Roman" w:hAnsi="Times New Roman"/>
          <w:color w:val="000000" w:themeColor="text1"/>
          <w:sz w:val="24"/>
          <w:szCs w:val="24"/>
        </w:rPr>
        <w:t xml:space="preserve">. V případě jeho nepřítomnosti jej zastupuje místopředseda </w:t>
      </w:r>
      <w:r w:rsidR="008B0A10"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p>
    <w:p w14:paraId="01786AD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3A82EC0"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(6) Členu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nenáleží za výkon jeho funkce odměna. </w:t>
      </w:r>
    </w:p>
    <w:p w14:paraId="6616316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C71FD7C"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(7) Výbor je usnášeníschopný, pokud se jeho jednání zúčastní alespoň 5 členů. Výbor rozhoduje většinou hlasů, není-li stanoveno jinak. Při rovnosti hlasů se volba opakuje nejvíce dvakrát, pokud se ani poté nerozhodne, návrh je považován za nepřijatý. </w:t>
      </w:r>
    </w:p>
    <w:p w14:paraId="3C16806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6498B2C" w14:textId="77777777" w:rsidR="009B0811"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(8) Člen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je povinen při jednání Výboru</w:t>
      </w:r>
      <w:r w:rsidR="00000747"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oznámit svůj poměr k projednávané věci, jestliže se zřetelem k výsledku projednání věci by mu mohla vzniknout osobní výhoda nebo </w:t>
      </w:r>
      <w:r w:rsidRPr="00000747">
        <w:rPr>
          <w:rFonts w:ascii="Times New Roman" w:hAnsi="Times New Roman"/>
          <w:color w:val="000000" w:themeColor="text1"/>
          <w:sz w:val="24"/>
          <w:szCs w:val="24"/>
        </w:rPr>
        <w:lastRenderedPageBreak/>
        <w:t xml:space="preserve">újma anebo má-li na věci jiný </w:t>
      </w:r>
      <w:r w:rsidR="00054889" w:rsidRPr="00000747">
        <w:rPr>
          <w:rFonts w:ascii="Times New Roman" w:hAnsi="Times New Roman"/>
          <w:color w:val="000000" w:themeColor="text1"/>
          <w:sz w:val="24"/>
          <w:szCs w:val="24"/>
        </w:rPr>
        <w:t>zájem</w:t>
      </w:r>
      <w:r w:rsidRPr="00000747">
        <w:rPr>
          <w:rFonts w:ascii="Times New Roman" w:hAnsi="Times New Roman"/>
          <w:color w:val="000000" w:themeColor="text1"/>
          <w:sz w:val="24"/>
          <w:szCs w:val="24"/>
        </w:rPr>
        <w:t xml:space="preserve">. Oznámení podává příslušný člen </w:t>
      </w:r>
      <w:r w:rsidR="008B0A10"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ústně v průběhu jednání, nejpozději však před tím, než </w:t>
      </w:r>
      <w:r w:rsidR="004F4DBC" w:rsidRPr="00000747">
        <w:rPr>
          <w:rFonts w:ascii="Times New Roman" w:hAnsi="Times New Roman"/>
          <w:color w:val="000000" w:themeColor="text1"/>
          <w:sz w:val="24"/>
          <w:szCs w:val="24"/>
        </w:rPr>
        <w:t xml:space="preserve">výbor </w:t>
      </w:r>
      <w:r w:rsidRPr="00000747">
        <w:rPr>
          <w:rFonts w:ascii="Times New Roman" w:hAnsi="Times New Roman"/>
          <w:color w:val="000000" w:themeColor="text1"/>
          <w:sz w:val="24"/>
          <w:szCs w:val="24"/>
        </w:rPr>
        <w:t xml:space="preserve">přistoupí k hlasování; oznámení je vždy součástí zápisu z jednání. </w:t>
      </w:r>
    </w:p>
    <w:p w14:paraId="0E6CEBF5" w14:textId="77777777" w:rsidR="00AB1958" w:rsidRPr="00000747" w:rsidRDefault="00AB1958" w:rsidP="00000747">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3A4C8BC"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19</w:t>
      </w:r>
    </w:p>
    <w:p w14:paraId="63B586A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5FB6A8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Předpoklady členství ve </w:t>
      </w:r>
      <w:r w:rsidR="00AD2727" w:rsidRPr="00B36DA7">
        <w:rPr>
          <w:rFonts w:ascii="Times New Roman" w:hAnsi="Times New Roman"/>
          <w:b/>
          <w:color w:val="000000" w:themeColor="text1"/>
          <w:sz w:val="24"/>
          <w:szCs w:val="24"/>
        </w:rPr>
        <w:t>výboru</w:t>
      </w:r>
    </w:p>
    <w:p w14:paraId="593320F9"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1984DF6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Členem </w:t>
      </w:r>
      <w:bookmarkStart w:id="52" w:name="_Hlk168412500"/>
      <w:r w:rsidR="00AD2727" w:rsidRPr="00000747">
        <w:rPr>
          <w:rFonts w:ascii="Times New Roman" w:hAnsi="Times New Roman"/>
          <w:color w:val="000000" w:themeColor="text1"/>
          <w:sz w:val="24"/>
          <w:szCs w:val="24"/>
        </w:rPr>
        <w:t xml:space="preserve">výboru </w:t>
      </w:r>
      <w:bookmarkEnd w:id="52"/>
      <w:r w:rsidRPr="00000747">
        <w:rPr>
          <w:rFonts w:ascii="Times New Roman" w:hAnsi="Times New Roman"/>
          <w:color w:val="000000" w:themeColor="text1"/>
          <w:sz w:val="24"/>
          <w:szCs w:val="24"/>
        </w:rPr>
        <w:t xml:space="preserve">může být fyzická osoba, která je </w:t>
      </w:r>
    </w:p>
    <w:p w14:paraId="197C32D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CB623B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plně svéprávná, </w:t>
      </w:r>
      <w:r w:rsidR="00EC7D1A" w:rsidRPr="00000747">
        <w:rPr>
          <w:rFonts w:ascii="Times New Roman" w:hAnsi="Times New Roman"/>
          <w:color w:val="000000" w:themeColor="text1"/>
          <w:sz w:val="24"/>
          <w:szCs w:val="24"/>
        </w:rPr>
        <w:t>a</w:t>
      </w:r>
    </w:p>
    <w:p w14:paraId="0284E84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FCF48C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bezúhonná; za bezúhonného se nepovažuje ten, kdo byl pravomocně odsouzen pro úmyslný trestný čin, pokud se na něho nehledí, jako by nebyl odsouzen. </w:t>
      </w:r>
    </w:p>
    <w:p w14:paraId="0E28C0F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C804C3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Člen </w:t>
      </w:r>
      <w:r w:rsidR="002F1C0D"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nesmí zastávat </w:t>
      </w:r>
      <w:r w:rsidR="004F4DBC" w:rsidRPr="00000747">
        <w:rPr>
          <w:rFonts w:ascii="Times New Roman" w:eastAsia="MS Mincho" w:hAnsi="Times New Roman"/>
          <w:color w:val="000000" w:themeColor="text1"/>
          <w:sz w:val="24"/>
          <w:szCs w:val="24"/>
        </w:rPr>
        <w:t>funkci v politické straně nebo politickém hnutí</w:t>
      </w:r>
      <w:r w:rsidRPr="00000747">
        <w:rPr>
          <w:rFonts w:ascii="Times New Roman" w:hAnsi="Times New Roman"/>
          <w:color w:val="000000" w:themeColor="text1"/>
          <w:sz w:val="24"/>
          <w:szCs w:val="24"/>
        </w:rPr>
        <w:t xml:space="preserve">, ani nesmí v jejich prospěch působit v souvislosti s výkonem funkce člena </w:t>
      </w:r>
      <w:r w:rsidR="0089620B"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p>
    <w:p w14:paraId="70F92E4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2703DA5" w14:textId="77777777" w:rsidR="00CA158C" w:rsidRPr="00000747" w:rsidRDefault="00AB1958" w:rsidP="00E12032">
      <w:pPr>
        <w:widowControl w:val="0"/>
        <w:autoSpaceDE w:val="0"/>
        <w:autoSpaceDN w:val="0"/>
        <w:adjustRightInd w:val="0"/>
        <w:spacing w:after="0" w:line="240" w:lineRule="auto"/>
        <w:ind w:firstLine="360"/>
        <w:jc w:val="both"/>
        <w:rPr>
          <w:rFonts w:ascii="Times New Roman" w:eastAsiaTheme="minorHAnsi" w:hAnsi="Times New Roman" w:cstheme="minorBidi"/>
          <w:color w:val="000000" w:themeColor="text1"/>
          <w:kern w:val="2"/>
          <w:sz w:val="24"/>
          <w:szCs w:val="24"/>
          <w:lang w:eastAsia="en-US"/>
          <w14:ligatures w14:val="standardContextual"/>
        </w:rPr>
      </w:pPr>
      <w:r w:rsidRPr="00000747">
        <w:rPr>
          <w:rFonts w:ascii="Times New Roman" w:hAnsi="Times New Roman"/>
          <w:color w:val="000000" w:themeColor="text1"/>
          <w:sz w:val="24"/>
          <w:szCs w:val="24"/>
        </w:rPr>
        <w:tab/>
        <w:t xml:space="preserve">(3) Členství ve </w:t>
      </w:r>
      <w:r w:rsidR="0032166D"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je neslučitelné s funkcí prezidenta republiky, poslance, senátora, člena vlády nebo jeho náměstka, vedoucího ústředního orgánu státní </w:t>
      </w:r>
      <w:r w:rsidR="00561614" w:rsidRPr="00000747">
        <w:rPr>
          <w:rFonts w:ascii="Times New Roman" w:eastAsia="Calibri" w:hAnsi="Times New Roman"/>
          <w:color w:val="000000" w:themeColor="text1"/>
          <w:sz w:val="24"/>
          <w:szCs w:val="24"/>
          <w:lang w:eastAsia="en-US"/>
        </w:rPr>
        <w:t>správy, jeho náměstka nebo místopředsedy</w:t>
      </w:r>
      <w:r w:rsidRPr="00000747">
        <w:rPr>
          <w:rFonts w:ascii="Times New Roman" w:hAnsi="Times New Roman"/>
          <w:color w:val="000000" w:themeColor="text1"/>
          <w:sz w:val="24"/>
          <w:szCs w:val="24"/>
        </w:rPr>
        <w:t xml:space="preserve">, prezidenta Nejvyššího kontrolního úřadu či člena jeho kolegia, člena rady Českého telekomunikačního úřadu, člena bankovní rady České národní banky, člena Rady pro rozhlasové a televizní vysílání a člena Rady České televize. </w:t>
      </w:r>
      <w:bookmarkStart w:id="53" w:name="_Hlk144131098"/>
      <w:r w:rsidR="00CA158C" w:rsidRPr="00000747">
        <w:rPr>
          <w:rFonts w:ascii="Times New Roman" w:eastAsiaTheme="minorHAnsi" w:hAnsi="Times New Roman" w:cstheme="minorBidi"/>
          <w:bCs/>
          <w:color w:val="000000" w:themeColor="text1"/>
          <w:kern w:val="2"/>
          <w:sz w:val="24"/>
          <w:szCs w:val="24"/>
          <w:lang w:eastAsia="en-US"/>
          <w14:ligatures w14:val="standardContextual"/>
        </w:rPr>
        <w:t>Členem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v</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ýboru nesmí být rovněž člen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p</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ředstavenstva, člen </w:t>
      </w:r>
      <w:r w:rsidR="00C46A87" w:rsidRPr="00000747">
        <w:rPr>
          <w:rFonts w:ascii="Times New Roman" w:hAnsi="Times New Roman"/>
          <w:color w:val="000000" w:themeColor="text1"/>
          <w:sz w:val="24"/>
          <w:szCs w:val="24"/>
        </w:rPr>
        <w:t>rady</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 člen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k</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 xml:space="preserve">omise nebo </w:t>
      </w:r>
      <w:r w:rsidR="00C46A87" w:rsidRPr="00000747">
        <w:rPr>
          <w:rFonts w:ascii="Times New Roman" w:eastAsiaTheme="minorHAnsi" w:hAnsi="Times New Roman" w:cstheme="minorBidi"/>
          <w:bCs/>
          <w:color w:val="000000" w:themeColor="text1"/>
          <w:kern w:val="2"/>
          <w:sz w:val="24"/>
          <w:szCs w:val="24"/>
          <w:lang w:eastAsia="en-US"/>
          <w14:ligatures w14:val="standardContextual"/>
        </w:rPr>
        <w:t>hodnotitel</w:t>
      </w:r>
      <w:r w:rsidR="00CA158C" w:rsidRPr="00000747">
        <w:rPr>
          <w:rFonts w:ascii="Times New Roman" w:eastAsiaTheme="minorHAnsi" w:hAnsi="Times New Roman" w:cstheme="minorBidi"/>
          <w:bCs/>
          <w:color w:val="000000" w:themeColor="text1"/>
          <w:kern w:val="2"/>
          <w:sz w:val="24"/>
          <w:szCs w:val="24"/>
          <w:lang w:eastAsia="en-US"/>
          <w14:ligatures w14:val="standardContextual"/>
        </w:rPr>
        <w:t>.</w:t>
      </w:r>
      <w:bookmarkEnd w:id="53"/>
    </w:p>
    <w:p w14:paraId="46F9A81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2B2BA0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Členství ve </w:t>
      </w:r>
      <w:r w:rsidR="0032166D"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je neslučitelné se základním pracovněprávním vztahem k Fondu. </w:t>
      </w:r>
    </w:p>
    <w:p w14:paraId="4D97441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F1BB39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20</w:t>
      </w:r>
    </w:p>
    <w:p w14:paraId="24C6940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128E1D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Zánik členství ve </w:t>
      </w:r>
      <w:r w:rsidR="0032166D" w:rsidRPr="00B36DA7">
        <w:rPr>
          <w:rFonts w:ascii="Times New Roman" w:hAnsi="Times New Roman"/>
          <w:b/>
          <w:color w:val="000000" w:themeColor="text1"/>
          <w:sz w:val="24"/>
          <w:szCs w:val="24"/>
        </w:rPr>
        <w:t>výboru</w:t>
      </w:r>
    </w:p>
    <w:p w14:paraId="486E1D59" w14:textId="77777777" w:rsidR="00AB1958" w:rsidRPr="00000747"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4368CA8E"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Členství ve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zaniká </w:t>
      </w:r>
    </w:p>
    <w:p w14:paraId="262F80A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767630F"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uplynutím funkčního období, </w:t>
      </w:r>
    </w:p>
    <w:p w14:paraId="244FE881"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8975D3A"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dnem doručení písemně učiněného vzdání se funkce člena </w:t>
      </w:r>
      <w:r w:rsidR="00561614"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p>
    <w:p w14:paraId="51E0550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62B016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dnem, kdy bylo členu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doručeno rozhodnutí o odvolání z funkce, </w:t>
      </w:r>
    </w:p>
    <w:p w14:paraId="5AE0A82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7A09A30"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dnem nabytí právní moci rozhodnutí soudu, jímž byla členu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omezena svéprávnost, </w:t>
      </w:r>
    </w:p>
    <w:p w14:paraId="67482D7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704AB7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dnem nabytí právní moci rozsudku, jímž byl člen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odsouzen pro úmyslný trestný čin, </w:t>
      </w:r>
    </w:p>
    <w:p w14:paraId="69328C0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333EC25"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f) dnem, kdy člen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získal funkci podle § 19 odst. 2 nebo 3 nebo mu vznikl základní pracovněprávní vztah k Fondu, nebo </w:t>
      </w:r>
    </w:p>
    <w:p w14:paraId="09F73956"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C5F4F50"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g) dnem, kdy zanikl </w:t>
      </w:r>
      <w:r w:rsidR="00561614" w:rsidRPr="00000747">
        <w:rPr>
          <w:rFonts w:ascii="Times New Roman" w:eastAsia="MS Mincho" w:hAnsi="Times New Roman"/>
          <w:color w:val="000000" w:themeColor="text1"/>
          <w:sz w:val="24"/>
          <w:szCs w:val="24"/>
        </w:rPr>
        <w:t xml:space="preserve">plátce, poplatník nebo </w:t>
      </w:r>
      <w:r w:rsidR="004F4DBC" w:rsidRPr="00000747">
        <w:rPr>
          <w:rFonts w:ascii="Times New Roman" w:eastAsia="MS Mincho" w:hAnsi="Times New Roman"/>
          <w:color w:val="000000" w:themeColor="text1"/>
          <w:sz w:val="24"/>
          <w:szCs w:val="24"/>
        </w:rPr>
        <w:t>právnická osoba</w:t>
      </w:r>
      <w:r w:rsidR="00561614" w:rsidRPr="00000747">
        <w:rPr>
          <w:rFonts w:ascii="Times New Roman" w:eastAsia="MS Mincho" w:hAnsi="Times New Roman"/>
          <w:color w:val="000000" w:themeColor="text1"/>
          <w:sz w:val="24"/>
          <w:szCs w:val="24"/>
        </w:rPr>
        <w:t xml:space="preserve"> sdružující plátce nebo poplatníky</w:t>
      </w:r>
      <w:r w:rsidRPr="00000747">
        <w:rPr>
          <w:rFonts w:ascii="Times New Roman" w:hAnsi="Times New Roman"/>
          <w:color w:val="000000" w:themeColor="text1"/>
          <w:sz w:val="24"/>
          <w:szCs w:val="24"/>
        </w:rPr>
        <w:t xml:space="preserve"> audiovizuálního poplatku, který člena </w:t>
      </w:r>
      <w:r w:rsidR="00561614" w:rsidRPr="00000747">
        <w:rPr>
          <w:rFonts w:ascii="Times New Roman" w:hAnsi="Times New Roman"/>
          <w:color w:val="000000" w:themeColor="text1"/>
          <w:sz w:val="24"/>
          <w:szCs w:val="24"/>
        </w:rPr>
        <w:t xml:space="preserve">výboru </w:t>
      </w:r>
      <w:r w:rsidRPr="00000747">
        <w:rPr>
          <w:rFonts w:ascii="Times New Roman" w:hAnsi="Times New Roman"/>
          <w:color w:val="000000" w:themeColor="text1"/>
          <w:sz w:val="24"/>
          <w:szCs w:val="24"/>
        </w:rPr>
        <w:t xml:space="preserve">navrhl. </w:t>
      </w:r>
    </w:p>
    <w:p w14:paraId="1F729D4F"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B09B33F"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w:t>
      </w:r>
      <w:r w:rsidR="00CE25D2" w:rsidRPr="00000747">
        <w:rPr>
          <w:rFonts w:ascii="Times New Roman" w:hAnsi="Times New Roman"/>
          <w:color w:val="000000" w:themeColor="text1"/>
          <w:sz w:val="24"/>
          <w:szCs w:val="24"/>
        </w:rPr>
        <w:t xml:space="preserve">Vláda </w:t>
      </w:r>
      <w:r w:rsidR="006B047F" w:rsidRPr="00000747">
        <w:rPr>
          <w:rFonts w:ascii="Times New Roman" w:hAnsi="Times New Roman"/>
          <w:color w:val="000000" w:themeColor="text1"/>
          <w:sz w:val="24"/>
          <w:szCs w:val="24"/>
        </w:rPr>
        <w:t xml:space="preserve">na návrh ministra </w:t>
      </w:r>
      <w:r w:rsidR="00CE25D2" w:rsidRPr="00000747">
        <w:rPr>
          <w:rFonts w:ascii="Times New Roman" w:hAnsi="Times New Roman"/>
          <w:color w:val="000000" w:themeColor="text1"/>
          <w:sz w:val="24"/>
          <w:szCs w:val="24"/>
        </w:rPr>
        <w:t xml:space="preserve">odvolá </w:t>
      </w:r>
      <w:r w:rsidR="00B53FF9" w:rsidRPr="00000747">
        <w:rPr>
          <w:rFonts w:ascii="Times New Roman" w:hAnsi="Times New Roman"/>
          <w:bCs/>
          <w:color w:val="000000" w:themeColor="text1"/>
          <w:sz w:val="24"/>
          <w:szCs w:val="24"/>
        </w:rPr>
        <w:t xml:space="preserve">člena </w:t>
      </w:r>
      <w:r w:rsidR="00561614" w:rsidRPr="00000747">
        <w:rPr>
          <w:rFonts w:ascii="Times New Roman" w:hAnsi="Times New Roman"/>
          <w:bCs/>
          <w:color w:val="000000" w:themeColor="text1"/>
          <w:sz w:val="24"/>
          <w:szCs w:val="24"/>
        </w:rPr>
        <w:t>v</w:t>
      </w:r>
      <w:r w:rsidR="00B53FF9" w:rsidRPr="00000747">
        <w:rPr>
          <w:rFonts w:ascii="Times New Roman" w:hAnsi="Times New Roman"/>
          <w:bCs/>
          <w:color w:val="000000" w:themeColor="text1"/>
          <w:sz w:val="24"/>
          <w:szCs w:val="24"/>
        </w:rPr>
        <w:t>ýboru</w:t>
      </w:r>
      <w:r w:rsidRPr="00000747">
        <w:rPr>
          <w:rFonts w:ascii="Times New Roman" w:hAnsi="Times New Roman"/>
          <w:color w:val="000000" w:themeColor="text1"/>
          <w:sz w:val="24"/>
          <w:szCs w:val="24"/>
        </w:rPr>
        <w:t xml:space="preserve">, pokud </w:t>
      </w:r>
    </w:p>
    <w:p w14:paraId="0E2E3FA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F4D5D69"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w:t>
      </w:r>
      <w:r w:rsidR="00AB1958" w:rsidRPr="00000747">
        <w:rPr>
          <w:rFonts w:ascii="Times New Roman" w:hAnsi="Times New Roman"/>
          <w:color w:val="000000" w:themeColor="text1"/>
          <w:sz w:val="24"/>
          <w:szCs w:val="24"/>
        </w:rPr>
        <w:t xml:space="preserve">se dopustil jednání, které ohrožuje důvěru v jeho nezávislost nebo nestrannost při výkonu funkce, </w:t>
      </w:r>
    </w:p>
    <w:p w14:paraId="76055A4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664A35E"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w:t>
      </w:r>
      <w:r w:rsidR="00AB1958" w:rsidRPr="00000747">
        <w:rPr>
          <w:rFonts w:ascii="Times New Roman" w:hAnsi="Times New Roman"/>
          <w:color w:val="000000" w:themeColor="text1"/>
          <w:sz w:val="24"/>
          <w:szCs w:val="24"/>
        </w:rPr>
        <w:t xml:space="preserve">závažným způsobem narušil důstojnost vykonávané funkce, </w:t>
      </w:r>
    </w:p>
    <w:p w14:paraId="1DDC1DB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06C199F"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w:t>
      </w:r>
      <w:r w:rsidR="00AB1958" w:rsidRPr="00000747">
        <w:rPr>
          <w:rFonts w:ascii="Times New Roman" w:hAnsi="Times New Roman"/>
          <w:color w:val="000000" w:themeColor="text1"/>
          <w:sz w:val="24"/>
          <w:szCs w:val="24"/>
        </w:rPr>
        <w:t xml:space="preserve">působil ve prospěch politických stran nebo politických hnutí v souvislosti s výkonem funkce člena </w:t>
      </w:r>
      <w:r w:rsidR="0089620B" w:rsidRPr="00000747">
        <w:rPr>
          <w:rFonts w:ascii="Times New Roman" w:hAnsi="Times New Roman"/>
          <w:color w:val="000000" w:themeColor="text1"/>
          <w:sz w:val="24"/>
          <w:szCs w:val="24"/>
        </w:rPr>
        <w:t>výboru</w:t>
      </w:r>
      <w:r w:rsidR="00AB1958" w:rsidRPr="00000747">
        <w:rPr>
          <w:rFonts w:ascii="Times New Roman" w:hAnsi="Times New Roman"/>
          <w:color w:val="000000" w:themeColor="text1"/>
          <w:sz w:val="24"/>
          <w:szCs w:val="24"/>
        </w:rPr>
        <w:t xml:space="preserve">, nebo </w:t>
      </w:r>
    </w:p>
    <w:p w14:paraId="6E1FA81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F7FCD66"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w:t>
      </w:r>
      <w:r w:rsidR="00AB1958" w:rsidRPr="00000747">
        <w:rPr>
          <w:rFonts w:ascii="Times New Roman" w:hAnsi="Times New Roman"/>
          <w:color w:val="000000" w:themeColor="text1"/>
          <w:sz w:val="24"/>
          <w:szCs w:val="24"/>
        </w:rPr>
        <w:t>se neúčastnil po dobu více než 6 měsíců jednání</w:t>
      </w:r>
      <w:r w:rsidR="00561614" w:rsidRPr="00000747">
        <w:rPr>
          <w:rFonts w:ascii="Times New Roman" w:hAnsi="Times New Roman"/>
          <w:color w:val="000000" w:themeColor="text1"/>
          <w:sz w:val="24"/>
          <w:szCs w:val="24"/>
        </w:rPr>
        <w:t xml:space="preserve"> </w:t>
      </w:r>
      <w:r w:rsidR="00122E8F" w:rsidRPr="00000747">
        <w:rPr>
          <w:rFonts w:ascii="Times New Roman" w:hAnsi="Times New Roman"/>
          <w:color w:val="000000" w:themeColor="text1"/>
          <w:sz w:val="24"/>
          <w:szCs w:val="24"/>
        </w:rPr>
        <w:t>v</w:t>
      </w:r>
      <w:r w:rsidR="00561614" w:rsidRPr="00000747">
        <w:rPr>
          <w:rFonts w:ascii="Times New Roman" w:hAnsi="Times New Roman"/>
          <w:color w:val="000000" w:themeColor="text1"/>
          <w:sz w:val="24"/>
          <w:szCs w:val="24"/>
        </w:rPr>
        <w:t>ýboru</w:t>
      </w:r>
      <w:r w:rsidR="00AB1958" w:rsidRPr="00000747">
        <w:rPr>
          <w:rFonts w:ascii="Times New Roman" w:hAnsi="Times New Roman"/>
          <w:color w:val="000000" w:themeColor="text1"/>
          <w:sz w:val="24"/>
          <w:szCs w:val="24"/>
        </w:rPr>
        <w:t xml:space="preserve">, </w:t>
      </w:r>
      <w:r w:rsidR="004F4DBC" w:rsidRPr="00000747">
        <w:rPr>
          <w:rFonts w:ascii="Times New Roman" w:hAnsi="Times New Roman"/>
          <w:color w:val="000000" w:themeColor="text1"/>
          <w:sz w:val="24"/>
          <w:szCs w:val="24"/>
        </w:rPr>
        <w:t>nebo</w:t>
      </w:r>
    </w:p>
    <w:p w14:paraId="74F79C7D"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A3B70D4"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w:t>
      </w:r>
      <w:r w:rsidR="00AB1958" w:rsidRPr="00000747">
        <w:rPr>
          <w:rFonts w:ascii="Times New Roman" w:hAnsi="Times New Roman"/>
          <w:color w:val="000000" w:themeColor="text1"/>
          <w:sz w:val="24"/>
          <w:szCs w:val="24"/>
        </w:rPr>
        <w:t xml:space="preserve">to </w:t>
      </w:r>
      <w:bookmarkStart w:id="54" w:name="_Hlk144481838"/>
      <w:r w:rsidR="006B047F" w:rsidRPr="00000747">
        <w:rPr>
          <w:rFonts w:ascii="Times New Roman" w:hAnsi="Times New Roman"/>
          <w:color w:val="000000" w:themeColor="text1"/>
          <w:sz w:val="24"/>
          <w:szCs w:val="24"/>
        </w:rPr>
        <w:t xml:space="preserve">navrhla a odůvodnila </w:t>
      </w:r>
      <w:r w:rsidR="003F41AE" w:rsidRPr="00000747">
        <w:rPr>
          <w:rFonts w:ascii="Times New Roman" w:hAnsi="Times New Roman"/>
          <w:color w:val="000000" w:themeColor="text1"/>
          <w:sz w:val="24"/>
          <w:szCs w:val="24"/>
        </w:rPr>
        <w:t>právnická osoba</w:t>
      </w:r>
      <w:r w:rsidR="006B047F" w:rsidRPr="00000747">
        <w:rPr>
          <w:rFonts w:ascii="Times New Roman" w:hAnsi="Times New Roman"/>
          <w:color w:val="000000" w:themeColor="text1"/>
          <w:sz w:val="24"/>
          <w:szCs w:val="24"/>
        </w:rPr>
        <w:t xml:space="preserve"> sdružující plátce nebo poplatníky audiovizuálních poplatků, na jejíž</w:t>
      </w:r>
      <w:bookmarkEnd w:id="54"/>
      <w:r w:rsidR="006B047F"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návrh byl člen </w:t>
      </w:r>
      <w:r w:rsidR="00561614" w:rsidRPr="00000747">
        <w:rPr>
          <w:rFonts w:ascii="Times New Roman" w:hAnsi="Times New Roman"/>
          <w:color w:val="000000" w:themeColor="text1"/>
          <w:sz w:val="24"/>
          <w:szCs w:val="24"/>
        </w:rPr>
        <w:t xml:space="preserve">výboru </w:t>
      </w:r>
      <w:r w:rsidR="00AB1958" w:rsidRPr="00000747">
        <w:rPr>
          <w:rFonts w:ascii="Times New Roman" w:hAnsi="Times New Roman"/>
          <w:color w:val="000000" w:themeColor="text1"/>
          <w:sz w:val="24"/>
          <w:szCs w:val="24"/>
        </w:rPr>
        <w:t xml:space="preserve">jmenován. </w:t>
      </w:r>
    </w:p>
    <w:p w14:paraId="356453F3" w14:textId="77777777" w:rsidR="002D4CF4" w:rsidRPr="00000747" w:rsidRDefault="002D4CF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4F5706F"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4</w:t>
      </w:r>
    </w:p>
    <w:p w14:paraId="36E74664" w14:textId="77777777" w:rsidR="00AB1958" w:rsidRPr="00B36DA7" w:rsidRDefault="00AB1958" w:rsidP="00122E8F">
      <w:pPr>
        <w:widowControl w:val="0"/>
        <w:autoSpaceDE w:val="0"/>
        <w:autoSpaceDN w:val="0"/>
        <w:adjustRightInd w:val="0"/>
        <w:spacing w:after="0" w:line="240" w:lineRule="auto"/>
        <w:jc w:val="right"/>
        <w:rPr>
          <w:rFonts w:ascii="Times New Roman" w:hAnsi="Times New Roman"/>
          <w:b/>
          <w:bCs/>
          <w:color w:val="000000" w:themeColor="text1"/>
          <w:sz w:val="24"/>
          <w:szCs w:val="24"/>
        </w:rPr>
      </w:pPr>
    </w:p>
    <w:p w14:paraId="61842BAA" w14:textId="77777777" w:rsidR="00F509F2" w:rsidRPr="00B36DA7" w:rsidRDefault="00561614" w:rsidP="00E12032">
      <w:pPr>
        <w:widowControl w:val="0"/>
        <w:autoSpaceDE w:val="0"/>
        <w:autoSpaceDN w:val="0"/>
        <w:adjustRightInd w:val="0"/>
        <w:spacing w:after="0" w:line="240" w:lineRule="auto"/>
        <w:jc w:val="center"/>
        <w:rPr>
          <w:rFonts w:ascii="Times New Roman" w:eastAsia="Calibri" w:hAnsi="Times New Roman"/>
          <w:b/>
          <w:bCs/>
          <w:color w:val="000000" w:themeColor="text1"/>
          <w:sz w:val="24"/>
          <w:szCs w:val="24"/>
          <w:lang w:eastAsia="en-US"/>
        </w:rPr>
      </w:pPr>
      <w:r w:rsidRPr="00B36DA7">
        <w:rPr>
          <w:rFonts w:ascii="Times New Roman" w:eastAsia="Calibri" w:hAnsi="Times New Roman"/>
          <w:b/>
          <w:bCs/>
          <w:color w:val="000000" w:themeColor="text1"/>
          <w:sz w:val="24"/>
          <w:szCs w:val="24"/>
          <w:lang w:eastAsia="en-US"/>
        </w:rPr>
        <w:t>Hodnotitelé a tvůrčí a realizační test</w:t>
      </w:r>
    </w:p>
    <w:p w14:paraId="268C0196" w14:textId="77777777" w:rsidR="00561614" w:rsidRPr="00B36DA7" w:rsidRDefault="00561614"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4258F6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21</w:t>
      </w:r>
    </w:p>
    <w:p w14:paraId="0FFAB623"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02A2925" w14:textId="77777777" w:rsidR="002C2B7C" w:rsidRPr="00000747" w:rsidRDefault="002C2B7C" w:rsidP="00536CB6">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bCs/>
          <w:color w:val="000000" w:themeColor="text1"/>
          <w:sz w:val="24"/>
          <w:szCs w:val="24"/>
        </w:rPr>
        <w:t xml:space="preserve">(1) </w:t>
      </w:r>
      <w:bookmarkStart w:id="55" w:name="_Hlk137020382"/>
      <w:r w:rsidR="00E23F5F" w:rsidRPr="00000747">
        <w:rPr>
          <w:rFonts w:ascii="Times New Roman" w:eastAsia="Calibri" w:hAnsi="Times New Roman"/>
          <w:bCs/>
          <w:color w:val="000000" w:themeColor="text1"/>
          <w:sz w:val="24"/>
          <w:szCs w:val="24"/>
          <w:lang w:eastAsia="en-US"/>
        </w:rPr>
        <w:t xml:space="preserve">Hodnotitelé </w:t>
      </w:r>
      <w:r w:rsidRPr="00000747">
        <w:rPr>
          <w:rFonts w:ascii="Times New Roman" w:hAnsi="Times New Roman"/>
          <w:color w:val="000000" w:themeColor="text1"/>
          <w:sz w:val="24"/>
          <w:szCs w:val="24"/>
        </w:rPr>
        <w:t xml:space="preserve">jsou </w:t>
      </w:r>
      <w:r w:rsidR="00BC6431" w:rsidRPr="00000747">
        <w:rPr>
          <w:rFonts w:ascii="Times New Roman" w:hAnsi="Times New Roman"/>
          <w:color w:val="000000" w:themeColor="text1"/>
          <w:sz w:val="24"/>
          <w:szCs w:val="24"/>
        </w:rPr>
        <w:t xml:space="preserve">na základě výzvy vyhlášené Fondem </w:t>
      </w:r>
      <w:r w:rsidR="005A7B11" w:rsidRPr="00000747">
        <w:rPr>
          <w:rFonts w:ascii="Times New Roman" w:hAnsi="Times New Roman"/>
          <w:color w:val="000000" w:themeColor="text1"/>
          <w:sz w:val="24"/>
          <w:szCs w:val="24"/>
        </w:rPr>
        <w:t xml:space="preserve">vybíráni </w:t>
      </w:r>
      <w:r w:rsidRPr="00000747">
        <w:rPr>
          <w:rFonts w:ascii="Times New Roman" w:hAnsi="Times New Roman"/>
          <w:color w:val="000000" w:themeColor="text1"/>
          <w:sz w:val="24"/>
          <w:szCs w:val="24"/>
        </w:rPr>
        <w:t xml:space="preserve">z řad uznávaných osobností, které mají zkušenosti z oblasti </w:t>
      </w:r>
      <w:r w:rsidRPr="00000747">
        <w:rPr>
          <w:rFonts w:ascii="Times New Roman" w:hAnsi="Times New Roman"/>
          <w:bCs/>
          <w:color w:val="000000" w:themeColor="text1"/>
          <w:sz w:val="24"/>
          <w:szCs w:val="24"/>
        </w:rPr>
        <w:t>audiovize</w:t>
      </w:r>
      <w:r w:rsidRPr="00000747">
        <w:rPr>
          <w:rFonts w:ascii="Times New Roman" w:hAnsi="Times New Roman"/>
          <w:color w:val="000000" w:themeColor="text1"/>
          <w:sz w:val="24"/>
          <w:szCs w:val="24"/>
        </w:rPr>
        <w:t xml:space="preserve">, navržených </w:t>
      </w:r>
      <w:r w:rsidR="00BD7AC8" w:rsidRPr="00000747">
        <w:rPr>
          <w:rFonts w:ascii="Times New Roman" w:hAnsi="Times New Roman"/>
          <w:color w:val="000000" w:themeColor="text1"/>
          <w:sz w:val="24"/>
          <w:szCs w:val="24"/>
        </w:rPr>
        <w:t xml:space="preserve">profesními </w:t>
      </w:r>
      <w:r w:rsidRPr="00000747">
        <w:rPr>
          <w:rFonts w:ascii="Times New Roman" w:hAnsi="Times New Roman"/>
          <w:color w:val="000000" w:themeColor="text1"/>
          <w:sz w:val="24"/>
          <w:szCs w:val="24"/>
        </w:rPr>
        <w:t>organizacemi.</w:t>
      </w:r>
      <w:bookmarkEnd w:id="55"/>
    </w:p>
    <w:p w14:paraId="0C792E69" w14:textId="77777777" w:rsidR="00536CB6" w:rsidRPr="00000747" w:rsidRDefault="00536CB6"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1FF62DF1"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w:t>
      </w:r>
      <w:r w:rsidR="00181FB9" w:rsidRPr="00000747">
        <w:rPr>
          <w:rFonts w:ascii="Times New Roman" w:hAnsi="Times New Roman"/>
          <w:color w:val="000000" w:themeColor="text1"/>
          <w:sz w:val="24"/>
          <w:szCs w:val="24"/>
        </w:rPr>
        <w:t>Hodnotitelem</w:t>
      </w:r>
      <w:r w:rsidR="00D4584C"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může být fyzická osoba, která </w:t>
      </w:r>
    </w:p>
    <w:p w14:paraId="424D281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507639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je plně svéprávná, </w:t>
      </w:r>
    </w:p>
    <w:p w14:paraId="2783F63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C896078"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b) je bezúhonná; za bezúhonného se nepovažuje ten, kdo byl pravomocně odsouzen pro úmyslný trestný čin, pokud se na něho nehledí, jako by nebyl odsouzen</w:t>
      </w:r>
      <w:r w:rsidR="00A7783A" w:rsidRPr="00000747">
        <w:rPr>
          <w:rFonts w:ascii="Times New Roman" w:hAnsi="Times New Roman"/>
          <w:color w:val="000000" w:themeColor="text1"/>
          <w:sz w:val="24"/>
          <w:szCs w:val="24"/>
        </w:rPr>
        <w:t>,</w:t>
      </w:r>
      <w:bookmarkStart w:id="56" w:name="_Hlk146630736"/>
      <w:r w:rsidR="00C47910" w:rsidRPr="00000747">
        <w:rPr>
          <w:rFonts w:ascii="Times New Roman" w:hAnsi="Times New Roman"/>
          <w:color w:val="000000" w:themeColor="text1"/>
          <w:sz w:val="24"/>
          <w:szCs w:val="24"/>
        </w:rPr>
        <w:t xml:space="preserve"> </w:t>
      </w:r>
      <w:r w:rsidR="00D4584C" w:rsidRPr="00000747">
        <w:rPr>
          <w:rFonts w:ascii="Times New Roman" w:hAnsi="Times New Roman"/>
          <w:color w:val="000000" w:themeColor="text1"/>
          <w:sz w:val="24"/>
          <w:szCs w:val="24"/>
        </w:rPr>
        <w:t>a</w:t>
      </w:r>
      <w:bookmarkEnd w:id="56"/>
    </w:p>
    <w:p w14:paraId="0D468FD2"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70835EA" w14:textId="77777777" w:rsidR="00AB1958" w:rsidRPr="00000747" w:rsidRDefault="00D4584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w:t>
      </w:r>
      <w:r w:rsidR="00AB1958" w:rsidRPr="00000747">
        <w:rPr>
          <w:rFonts w:ascii="Times New Roman" w:hAnsi="Times New Roman"/>
          <w:color w:val="000000" w:themeColor="text1"/>
          <w:sz w:val="24"/>
          <w:szCs w:val="24"/>
        </w:rPr>
        <w:t xml:space="preserve">nebyla v posledních 3 letech odvolána z funkce </w:t>
      </w:r>
      <w:bookmarkStart w:id="57" w:name="_Hlk168480923"/>
      <w:r w:rsidR="00181FB9" w:rsidRPr="00000747">
        <w:rPr>
          <w:rFonts w:ascii="Times New Roman" w:hAnsi="Times New Roman"/>
          <w:color w:val="000000" w:themeColor="text1"/>
          <w:sz w:val="24"/>
          <w:szCs w:val="24"/>
        </w:rPr>
        <w:t>hodnotitele</w:t>
      </w:r>
      <w:bookmarkEnd w:id="57"/>
      <w:r w:rsidR="00AB1958" w:rsidRPr="00000747">
        <w:rPr>
          <w:rFonts w:ascii="Times New Roman" w:hAnsi="Times New Roman"/>
          <w:color w:val="000000" w:themeColor="text1"/>
          <w:sz w:val="24"/>
          <w:szCs w:val="24"/>
        </w:rPr>
        <w:t xml:space="preserve">. </w:t>
      </w:r>
    </w:p>
    <w:p w14:paraId="41094EEA" w14:textId="77777777" w:rsidR="00A64C7C" w:rsidRPr="00000747" w:rsidRDefault="00A64C7C"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D2538F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(3)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je neslučitelná s funkcí člena</w:t>
      </w:r>
      <w:r w:rsidR="00F60ACD" w:rsidRPr="00000747">
        <w:rPr>
          <w:rFonts w:ascii="Times New Roman" w:hAnsi="Times New Roman"/>
          <w:color w:val="000000" w:themeColor="text1"/>
          <w:sz w:val="24"/>
          <w:szCs w:val="24"/>
        </w:rPr>
        <w:t xml:space="preserve"> </w:t>
      </w:r>
      <w:r w:rsidR="00561614" w:rsidRPr="00000747">
        <w:rPr>
          <w:rFonts w:ascii="Times New Roman" w:hAnsi="Times New Roman"/>
          <w:color w:val="000000" w:themeColor="text1"/>
          <w:sz w:val="24"/>
          <w:szCs w:val="24"/>
        </w:rPr>
        <w:t>p</w:t>
      </w:r>
      <w:r w:rsidR="00F60ACD" w:rsidRPr="00000747">
        <w:rPr>
          <w:rFonts w:ascii="Times New Roman" w:hAnsi="Times New Roman"/>
          <w:color w:val="000000" w:themeColor="text1"/>
          <w:sz w:val="24"/>
          <w:szCs w:val="24"/>
        </w:rPr>
        <w:t xml:space="preserve">ředstavenstva, </w:t>
      </w:r>
      <w:r w:rsidR="00941488" w:rsidRPr="00000747">
        <w:rPr>
          <w:rFonts w:ascii="Times New Roman" w:hAnsi="Times New Roman"/>
          <w:color w:val="000000" w:themeColor="text1"/>
          <w:sz w:val="24"/>
          <w:szCs w:val="24"/>
        </w:rPr>
        <w:t>č</w:t>
      </w:r>
      <w:r w:rsidR="00F60ACD" w:rsidRPr="00000747">
        <w:rPr>
          <w:rFonts w:ascii="Times New Roman" w:hAnsi="Times New Roman"/>
          <w:color w:val="000000" w:themeColor="text1"/>
          <w:sz w:val="24"/>
          <w:szCs w:val="24"/>
        </w:rPr>
        <w:t xml:space="preserve">lena </w:t>
      </w:r>
      <w:r w:rsidR="00561614" w:rsidRPr="00000747">
        <w:rPr>
          <w:rFonts w:ascii="Times New Roman" w:hAnsi="Times New Roman"/>
          <w:color w:val="000000" w:themeColor="text1"/>
          <w:sz w:val="24"/>
          <w:szCs w:val="24"/>
        </w:rPr>
        <w:t>rady</w:t>
      </w:r>
      <w:r w:rsidRPr="00000747">
        <w:rPr>
          <w:rFonts w:ascii="Times New Roman" w:hAnsi="Times New Roman"/>
          <w:color w:val="000000" w:themeColor="text1"/>
          <w:sz w:val="24"/>
          <w:szCs w:val="24"/>
        </w:rPr>
        <w:t xml:space="preserve">, člena </w:t>
      </w:r>
      <w:r w:rsidR="00561614" w:rsidRPr="00000747">
        <w:rPr>
          <w:rFonts w:ascii="Times New Roman" w:hAnsi="Times New Roman"/>
          <w:color w:val="000000" w:themeColor="text1"/>
          <w:sz w:val="24"/>
          <w:szCs w:val="24"/>
        </w:rPr>
        <w:t>výboru</w:t>
      </w:r>
      <w:r w:rsidRPr="00000747">
        <w:rPr>
          <w:rFonts w:ascii="Times New Roman" w:hAnsi="Times New Roman"/>
          <w:color w:val="000000" w:themeColor="text1"/>
          <w:sz w:val="24"/>
          <w:szCs w:val="24"/>
        </w:rPr>
        <w:t xml:space="preserve">, </w:t>
      </w:r>
      <w:r w:rsidR="00941488" w:rsidRPr="00000747">
        <w:rPr>
          <w:rFonts w:ascii="Times New Roman" w:hAnsi="Times New Roman"/>
          <w:color w:val="000000" w:themeColor="text1"/>
          <w:sz w:val="24"/>
          <w:szCs w:val="24"/>
        </w:rPr>
        <w:t xml:space="preserve">člena </w:t>
      </w:r>
      <w:r w:rsidR="00561614" w:rsidRPr="00000747">
        <w:rPr>
          <w:rFonts w:ascii="Times New Roman" w:hAnsi="Times New Roman"/>
          <w:color w:val="000000" w:themeColor="text1"/>
          <w:sz w:val="24"/>
          <w:szCs w:val="24"/>
        </w:rPr>
        <w:t>k</w:t>
      </w:r>
      <w:r w:rsidR="00941488" w:rsidRPr="00000747">
        <w:rPr>
          <w:rFonts w:ascii="Times New Roman" w:hAnsi="Times New Roman"/>
          <w:color w:val="000000" w:themeColor="text1"/>
          <w:sz w:val="24"/>
          <w:szCs w:val="24"/>
        </w:rPr>
        <w:t xml:space="preserve">omise, </w:t>
      </w:r>
      <w:r w:rsidRPr="00000747">
        <w:rPr>
          <w:rFonts w:ascii="Times New Roman" w:hAnsi="Times New Roman"/>
          <w:color w:val="000000" w:themeColor="text1"/>
          <w:sz w:val="24"/>
          <w:szCs w:val="24"/>
        </w:rPr>
        <w:t xml:space="preserve">člena rady Českého telekomunikačního úřadu, člena Rady pro rozhlasové a televizní vysílání a člena Rady České televize. </w:t>
      </w:r>
    </w:p>
    <w:p w14:paraId="3807C415"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CFA3DBC"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je neslučitelná se základním pracovněprávním vztahem k Fondu. </w:t>
      </w:r>
    </w:p>
    <w:p w14:paraId="471F228C"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07D391E" w14:textId="77777777" w:rsidR="00AB1958" w:rsidRPr="00000747" w:rsidRDefault="00AB1958" w:rsidP="00000747">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r>
      <w:bookmarkStart w:id="58" w:name="_Hlk143767816"/>
      <w:r w:rsidR="00CE25D2" w:rsidRPr="00000747">
        <w:rPr>
          <w:rFonts w:ascii="Times New Roman" w:hAnsi="Times New Roman"/>
          <w:color w:val="000000" w:themeColor="text1"/>
          <w:sz w:val="24"/>
          <w:szCs w:val="24"/>
        </w:rPr>
        <w:t>(5)</w:t>
      </w:r>
      <w:r w:rsidRPr="00000747">
        <w:rPr>
          <w:rFonts w:ascii="Times New Roman" w:hAnsi="Times New Roman"/>
          <w:color w:val="000000" w:themeColor="text1"/>
          <w:sz w:val="24"/>
          <w:szCs w:val="24"/>
        </w:rPr>
        <w:t xml:space="preserve"> </w:t>
      </w:r>
      <w:r w:rsidR="00181FB9" w:rsidRPr="00000747">
        <w:rPr>
          <w:rFonts w:ascii="Times New Roman" w:hAnsi="Times New Roman"/>
          <w:color w:val="000000" w:themeColor="text1"/>
          <w:sz w:val="24"/>
          <w:szCs w:val="24"/>
        </w:rPr>
        <w:t>Hodnotitele</w:t>
      </w:r>
      <w:r w:rsidR="00F60ACD" w:rsidRPr="00000747">
        <w:rPr>
          <w:rFonts w:ascii="Times New Roman" w:hAnsi="Times New Roman"/>
          <w:color w:val="000000" w:themeColor="text1"/>
          <w:sz w:val="24"/>
          <w:szCs w:val="24"/>
        </w:rPr>
        <w:t xml:space="preserve"> jmenuje ministr na </w:t>
      </w:r>
      <w:r w:rsidR="00BC6431" w:rsidRPr="00000747">
        <w:rPr>
          <w:rFonts w:ascii="Times New Roman" w:hAnsi="Times New Roman"/>
          <w:color w:val="000000" w:themeColor="text1"/>
          <w:sz w:val="24"/>
          <w:szCs w:val="24"/>
        </w:rPr>
        <w:t>návrh</w:t>
      </w:r>
      <w:r w:rsidR="00F60ACD" w:rsidRPr="00000747">
        <w:rPr>
          <w:rFonts w:ascii="Times New Roman" w:hAnsi="Times New Roman"/>
          <w:color w:val="000000" w:themeColor="text1"/>
          <w:sz w:val="24"/>
          <w:szCs w:val="24"/>
        </w:rPr>
        <w:t xml:space="preserve"> </w:t>
      </w:r>
      <w:r w:rsidR="00181FB9" w:rsidRPr="00000747">
        <w:rPr>
          <w:rFonts w:ascii="Times New Roman" w:hAnsi="Times New Roman"/>
          <w:color w:val="000000" w:themeColor="text1"/>
          <w:sz w:val="24"/>
          <w:szCs w:val="24"/>
        </w:rPr>
        <w:t>p</w:t>
      </w:r>
      <w:r w:rsidR="00F60ACD" w:rsidRPr="00000747">
        <w:rPr>
          <w:rFonts w:ascii="Times New Roman" w:hAnsi="Times New Roman"/>
          <w:color w:val="000000" w:themeColor="text1"/>
          <w:sz w:val="24"/>
          <w:szCs w:val="24"/>
        </w:rPr>
        <w:t>ředstavenstva.</w:t>
      </w:r>
    </w:p>
    <w:bookmarkEnd w:id="58"/>
    <w:p w14:paraId="2F04E8B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A60DD37"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(6) </w:t>
      </w:r>
      <w:r w:rsidR="004132A7" w:rsidRPr="00000747">
        <w:rPr>
          <w:rFonts w:ascii="Times New Roman" w:hAnsi="Times New Roman"/>
          <w:color w:val="000000" w:themeColor="text1"/>
          <w:sz w:val="24"/>
          <w:szCs w:val="24"/>
        </w:rPr>
        <w:t xml:space="preserve"> </w:t>
      </w:r>
      <w:r w:rsidR="00181FB9" w:rsidRPr="00000747">
        <w:rPr>
          <w:rFonts w:ascii="Times New Roman" w:hAnsi="Times New Roman"/>
          <w:color w:val="000000" w:themeColor="text1"/>
          <w:sz w:val="24"/>
          <w:szCs w:val="24"/>
        </w:rPr>
        <w:t>Hodnotitel</w:t>
      </w:r>
      <w:r w:rsidR="00D4584C"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je úřední osobou podle správního řádu</w:t>
      </w:r>
      <w:r w:rsidRPr="00000747">
        <w:rPr>
          <w:rFonts w:ascii="Times New Roman" w:hAnsi="Times New Roman"/>
          <w:color w:val="000000" w:themeColor="text1"/>
          <w:sz w:val="24"/>
          <w:szCs w:val="24"/>
          <w:vertAlign w:val="superscript"/>
        </w:rPr>
        <w:t>31)</w:t>
      </w:r>
      <w:r w:rsidRPr="00000747">
        <w:rPr>
          <w:rFonts w:ascii="Times New Roman" w:hAnsi="Times New Roman"/>
          <w:color w:val="000000" w:themeColor="text1"/>
          <w:sz w:val="24"/>
          <w:szCs w:val="24"/>
        </w:rPr>
        <w:t xml:space="preserve">. </w:t>
      </w:r>
    </w:p>
    <w:p w14:paraId="21138948" w14:textId="77777777" w:rsidR="007D6CF0" w:rsidRPr="00000747" w:rsidRDefault="007D6CF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5866421"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00747">
        <w:rPr>
          <w:rFonts w:ascii="Times New Roman" w:hAnsi="Times New Roman"/>
          <w:color w:val="000000" w:themeColor="text1"/>
          <w:sz w:val="24"/>
          <w:szCs w:val="24"/>
        </w:rPr>
        <w:t>§ 22</w:t>
      </w:r>
    </w:p>
    <w:p w14:paraId="0FBBF8B8" w14:textId="77777777" w:rsidR="00AB1958" w:rsidRPr="0000074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9415D32"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(1) </w:t>
      </w:r>
      <w:r w:rsidR="00BC6431" w:rsidRPr="00000747">
        <w:rPr>
          <w:rFonts w:ascii="Times New Roman" w:eastAsia="Calibri" w:hAnsi="Times New Roman"/>
          <w:color w:val="000000" w:themeColor="text1"/>
          <w:sz w:val="24"/>
          <w:szCs w:val="24"/>
          <w:lang w:eastAsia="en-US"/>
        </w:rPr>
        <w:t>Fond vytvoří ze jmenovaných hodnotitelů</w:t>
      </w:r>
      <w:r w:rsidR="00BC6431"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veřejný seznam. Tento seznam je přístupný způsobem umožňujícím dálkový přístup. </w:t>
      </w:r>
    </w:p>
    <w:p w14:paraId="1BA1236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FD7F0E6"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(2)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zaniká </w:t>
      </w:r>
    </w:p>
    <w:p w14:paraId="6A41702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B78AF1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dnem doručení písemně učiněného vzdání se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ministrovi, </w:t>
      </w:r>
    </w:p>
    <w:p w14:paraId="0FE29353"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23A9C04"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dnem, kdy bylo </w:t>
      </w:r>
      <w:r w:rsidR="00181FB9" w:rsidRPr="00000747">
        <w:rPr>
          <w:rFonts w:ascii="Times New Roman" w:hAnsi="Times New Roman"/>
          <w:color w:val="000000" w:themeColor="text1"/>
          <w:sz w:val="24"/>
          <w:szCs w:val="24"/>
        </w:rPr>
        <w:t>hodnotiteli</w:t>
      </w:r>
      <w:r w:rsidR="0004620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doručeno rozhodnutí o odvolání z funkce, </w:t>
      </w:r>
    </w:p>
    <w:p w14:paraId="1D7FF62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1338E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c) dnem nabytí právní moci rozhodnutí soudu, jímž byla </w:t>
      </w:r>
      <w:r w:rsidR="00181FB9" w:rsidRPr="00000747">
        <w:rPr>
          <w:rFonts w:ascii="Times New Roman" w:hAnsi="Times New Roman"/>
          <w:color w:val="000000" w:themeColor="text1"/>
          <w:sz w:val="24"/>
          <w:szCs w:val="24"/>
        </w:rPr>
        <w:t>hodnotiteli</w:t>
      </w:r>
      <w:r w:rsidR="0004620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omezena svéprávnost, </w:t>
      </w:r>
    </w:p>
    <w:p w14:paraId="697B7ECA"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1BBE90B"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d) dnem nabytí právní moci rozsudku, jímž byl </w:t>
      </w:r>
      <w:r w:rsidR="00181FB9" w:rsidRPr="00000747">
        <w:rPr>
          <w:rFonts w:ascii="Times New Roman" w:hAnsi="Times New Roman"/>
          <w:color w:val="000000" w:themeColor="text1"/>
          <w:sz w:val="24"/>
          <w:szCs w:val="24"/>
        </w:rPr>
        <w:t>hodnotitel</w:t>
      </w:r>
      <w:r w:rsidR="0004620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odsouzen pro úmyslný trestný čin, nebo </w:t>
      </w:r>
    </w:p>
    <w:p w14:paraId="60E826C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524B40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e) dnem, kdy </w:t>
      </w:r>
      <w:r w:rsidR="00181FB9" w:rsidRPr="00000747">
        <w:rPr>
          <w:rFonts w:ascii="Times New Roman" w:hAnsi="Times New Roman"/>
          <w:color w:val="000000" w:themeColor="text1"/>
          <w:sz w:val="24"/>
          <w:szCs w:val="24"/>
        </w:rPr>
        <w:t xml:space="preserve">hodnotitel </w:t>
      </w:r>
      <w:r w:rsidRPr="00000747">
        <w:rPr>
          <w:rFonts w:ascii="Times New Roman" w:hAnsi="Times New Roman"/>
          <w:color w:val="000000" w:themeColor="text1"/>
          <w:sz w:val="24"/>
          <w:szCs w:val="24"/>
        </w:rPr>
        <w:t xml:space="preserve">získal funkci podle § 21 odst. 3 anebo mu vznikl </w:t>
      </w:r>
      <w:r w:rsidR="00181FB9" w:rsidRPr="00000747">
        <w:rPr>
          <w:rFonts w:ascii="Times New Roman" w:eastAsia="Calibri" w:hAnsi="Times New Roman"/>
          <w:color w:val="000000" w:themeColor="text1"/>
          <w:sz w:val="24"/>
          <w:szCs w:val="24"/>
          <w:lang w:eastAsia="en-US"/>
        </w:rPr>
        <w:t>základní pracovněprávní vztah</w:t>
      </w:r>
      <w:r w:rsidR="00181FB9" w:rsidRPr="00000747">
        <w:rPr>
          <w:rFonts w:ascii="Times New Roman" w:hAnsi="Times New Roman"/>
          <w:color w:val="000000" w:themeColor="text1"/>
          <w:sz w:val="24"/>
          <w:szCs w:val="24"/>
        </w:rPr>
        <w:t xml:space="preserve"> </w:t>
      </w:r>
      <w:r w:rsidRPr="00000747">
        <w:rPr>
          <w:rFonts w:ascii="Times New Roman" w:hAnsi="Times New Roman"/>
          <w:color w:val="000000" w:themeColor="text1"/>
          <w:sz w:val="24"/>
          <w:szCs w:val="24"/>
        </w:rPr>
        <w:t xml:space="preserve">k Fondu. </w:t>
      </w:r>
    </w:p>
    <w:p w14:paraId="2C1C380E"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9F490D"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(3) Ministr odvolá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na návrh </w:t>
      </w:r>
      <w:r w:rsidR="00181FB9" w:rsidRPr="00000747">
        <w:rPr>
          <w:rFonts w:ascii="Times New Roman" w:hAnsi="Times New Roman"/>
          <w:color w:val="000000" w:themeColor="text1"/>
          <w:sz w:val="24"/>
          <w:szCs w:val="24"/>
        </w:rPr>
        <w:t>p</w:t>
      </w:r>
      <w:r w:rsidR="00046209" w:rsidRPr="00000747">
        <w:rPr>
          <w:rFonts w:ascii="Times New Roman" w:hAnsi="Times New Roman"/>
          <w:color w:val="000000" w:themeColor="text1"/>
          <w:sz w:val="24"/>
          <w:szCs w:val="24"/>
        </w:rPr>
        <w:t>ředstavenstva</w:t>
      </w:r>
      <w:r w:rsidRPr="00000747">
        <w:rPr>
          <w:rFonts w:ascii="Times New Roman" w:hAnsi="Times New Roman"/>
          <w:color w:val="000000" w:themeColor="text1"/>
          <w:sz w:val="24"/>
          <w:szCs w:val="24"/>
        </w:rPr>
        <w:t xml:space="preserve">, pokud </w:t>
      </w:r>
    </w:p>
    <w:p w14:paraId="66C25B00"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92A02B0"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a) </w:t>
      </w:r>
      <w:r w:rsidR="00AB1958" w:rsidRPr="00000747">
        <w:rPr>
          <w:rFonts w:ascii="Times New Roman" w:hAnsi="Times New Roman"/>
          <w:color w:val="000000" w:themeColor="text1"/>
          <w:sz w:val="24"/>
          <w:szCs w:val="24"/>
        </w:rPr>
        <w:t xml:space="preserve">se dopustil jednání, které ohrožuje důvěru v jeho nezávislost nebo nestrannost při výkonu funkce, </w:t>
      </w:r>
    </w:p>
    <w:p w14:paraId="6BB60528"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0F0CCF6" w14:textId="77777777" w:rsidR="00AB1958" w:rsidRPr="00000747" w:rsidRDefault="00F60ACD"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 xml:space="preserve">b) </w:t>
      </w:r>
      <w:r w:rsidR="00AB1958" w:rsidRPr="00000747">
        <w:rPr>
          <w:rFonts w:ascii="Times New Roman" w:hAnsi="Times New Roman"/>
          <w:color w:val="000000" w:themeColor="text1"/>
          <w:sz w:val="24"/>
          <w:szCs w:val="24"/>
        </w:rPr>
        <w:t>závažným způsobem narušil důstojnost vykonávané</w:t>
      </w:r>
      <w:r w:rsidR="00BC6431" w:rsidRPr="00000747">
        <w:rPr>
          <w:rFonts w:ascii="Times New Roman" w:hAnsi="Times New Roman"/>
          <w:color w:val="000000" w:themeColor="text1"/>
          <w:sz w:val="24"/>
          <w:szCs w:val="24"/>
        </w:rPr>
        <w:t xml:space="preserve"> funkce,</w:t>
      </w:r>
    </w:p>
    <w:p w14:paraId="70F3D5E7"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561E545" w14:textId="77777777" w:rsidR="00AB1958" w:rsidRPr="00000747" w:rsidRDefault="00A51E3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c)</w:t>
      </w:r>
      <w:r w:rsidR="00AB1958" w:rsidRPr="00000747">
        <w:rPr>
          <w:rFonts w:ascii="Times New Roman" w:hAnsi="Times New Roman"/>
          <w:color w:val="000000" w:themeColor="text1"/>
          <w:sz w:val="24"/>
          <w:szCs w:val="24"/>
        </w:rPr>
        <w:t xml:space="preserve"> působil ve prospěch politických stran nebo politických hnutí v souvislosti s výkonem </w:t>
      </w:r>
      <w:r w:rsidR="004F5E68" w:rsidRPr="00000747">
        <w:rPr>
          <w:rFonts w:ascii="Times New Roman" w:eastAsia="MS Mincho" w:hAnsi="Times New Roman"/>
          <w:color w:val="000000" w:themeColor="text1"/>
          <w:sz w:val="24"/>
          <w:szCs w:val="24"/>
        </w:rPr>
        <w:t xml:space="preserve">funkce </w:t>
      </w:r>
      <w:r w:rsidR="00AB2868" w:rsidRPr="00000747">
        <w:rPr>
          <w:rFonts w:ascii="Times New Roman" w:eastAsia="MS Mincho" w:hAnsi="Times New Roman"/>
          <w:color w:val="000000" w:themeColor="text1"/>
          <w:sz w:val="24"/>
          <w:szCs w:val="24"/>
        </w:rPr>
        <w:t>hodnotitele</w:t>
      </w:r>
      <w:r w:rsidR="004F5E68" w:rsidRPr="00000747">
        <w:rPr>
          <w:rFonts w:ascii="Times New Roman" w:eastAsia="MS Mincho" w:hAnsi="Times New Roman"/>
          <w:color w:val="000000" w:themeColor="text1"/>
          <w:sz w:val="24"/>
          <w:szCs w:val="24"/>
        </w:rPr>
        <w:t>, nebo</w:t>
      </w:r>
    </w:p>
    <w:p w14:paraId="27A566B4"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F61CAAE" w14:textId="77777777" w:rsidR="00AB1958" w:rsidRPr="00000747" w:rsidRDefault="00A51E3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d</w:t>
      </w:r>
      <w:r w:rsidR="00F60ACD" w:rsidRPr="00000747">
        <w:rPr>
          <w:rFonts w:ascii="Times New Roman" w:hAnsi="Times New Roman"/>
          <w:color w:val="000000" w:themeColor="text1"/>
          <w:sz w:val="24"/>
          <w:szCs w:val="24"/>
        </w:rPr>
        <w:t xml:space="preserve">) </w:t>
      </w:r>
      <w:r w:rsidR="00AB1958" w:rsidRPr="00000747">
        <w:rPr>
          <w:rFonts w:ascii="Times New Roman" w:hAnsi="Times New Roman"/>
          <w:color w:val="000000" w:themeColor="text1"/>
          <w:sz w:val="24"/>
          <w:szCs w:val="24"/>
        </w:rPr>
        <w:t xml:space="preserve">opakovaně </w:t>
      </w:r>
      <w:r w:rsidR="00C00828" w:rsidRPr="00000747">
        <w:rPr>
          <w:rFonts w:ascii="Times New Roman" w:eastAsia="MS Mincho" w:hAnsi="Times New Roman"/>
          <w:color w:val="000000" w:themeColor="text1"/>
          <w:sz w:val="24"/>
          <w:szCs w:val="24"/>
        </w:rPr>
        <w:t xml:space="preserve">porušil </w:t>
      </w:r>
      <w:r w:rsidR="00A353D9" w:rsidRPr="00000747">
        <w:rPr>
          <w:rFonts w:ascii="Times New Roman" w:eastAsia="MS Mincho" w:hAnsi="Times New Roman"/>
          <w:color w:val="000000" w:themeColor="text1"/>
          <w:sz w:val="24"/>
          <w:szCs w:val="24"/>
        </w:rPr>
        <w:t>povinnosti hodnotitele</w:t>
      </w:r>
      <w:r w:rsidR="00046209" w:rsidRPr="00000747">
        <w:rPr>
          <w:rFonts w:ascii="Times New Roman" w:hAnsi="Times New Roman"/>
          <w:color w:val="000000" w:themeColor="text1"/>
          <w:sz w:val="24"/>
          <w:szCs w:val="24"/>
        </w:rPr>
        <w:t>.</w:t>
      </w:r>
    </w:p>
    <w:p w14:paraId="35A92D0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631721C" w14:textId="77777777" w:rsidR="00AB1958" w:rsidRPr="0000074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ab/>
        <w:t xml:space="preserve">(4) Pokud funkce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zanikla nebo pokud byl </w:t>
      </w:r>
      <w:r w:rsidR="00181FB9" w:rsidRPr="00000747">
        <w:rPr>
          <w:rFonts w:ascii="Times New Roman" w:hAnsi="Times New Roman"/>
          <w:color w:val="000000" w:themeColor="text1"/>
          <w:sz w:val="24"/>
          <w:szCs w:val="24"/>
        </w:rPr>
        <w:t xml:space="preserve">hodnotitel </w:t>
      </w:r>
      <w:r w:rsidRPr="00000747">
        <w:rPr>
          <w:rFonts w:ascii="Times New Roman" w:hAnsi="Times New Roman"/>
          <w:color w:val="000000" w:themeColor="text1"/>
          <w:sz w:val="24"/>
          <w:szCs w:val="24"/>
        </w:rPr>
        <w:t xml:space="preserve">odvolán, </w:t>
      </w:r>
      <w:r w:rsidR="00E842E0" w:rsidRPr="00000747">
        <w:rPr>
          <w:rFonts w:ascii="Times New Roman" w:hAnsi="Times New Roman"/>
          <w:color w:val="000000" w:themeColor="text1"/>
          <w:sz w:val="24"/>
          <w:szCs w:val="24"/>
        </w:rPr>
        <w:t xml:space="preserve">Fond </w:t>
      </w:r>
      <w:r w:rsidRPr="00000747">
        <w:rPr>
          <w:rFonts w:ascii="Times New Roman" w:hAnsi="Times New Roman"/>
          <w:color w:val="000000" w:themeColor="text1"/>
          <w:sz w:val="24"/>
          <w:szCs w:val="24"/>
        </w:rPr>
        <w:t xml:space="preserve">vyškrtne </w:t>
      </w:r>
      <w:r w:rsidR="00181FB9" w:rsidRPr="00000747">
        <w:rPr>
          <w:rFonts w:ascii="Times New Roman" w:hAnsi="Times New Roman"/>
          <w:color w:val="000000" w:themeColor="text1"/>
          <w:sz w:val="24"/>
          <w:szCs w:val="24"/>
        </w:rPr>
        <w:t xml:space="preserve">hodnotitele </w:t>
      </w:r>
      <w:r w:rsidRPr="00000747">
        <w:rPr>
          <w:rFonts w:ascii="Times New Roman" w:hAnsi="Times New Roman"/>
          <w:color w:val="000000" w:themeColor="text1"/>
          <w:sz w:val="24"/>
          <w:szCs w:val="24"/>
        </w:rPr>
        <w:t xml:space="preserve">ze seznamu podle odstavce 1. </w:t>
      </w:r>
    </w:p>
    <w:p w14:paraId="21F36CB9" w14:textId="77777777" w:rsidR="00AB1958" w:rsidRPr="0000074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29EB2CD" w14:textId="77777777" w:rsidR="00FD14D3" w:rsidRPr="00000747" w:rsidRDefault="0042645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9" w:name="_Hlk127960619"/>
      <w:bookmarkStart w:id="60" w:name="_Hlk144128571"/>
      <w:bookmarkStart w:id="61" w:name="_Hlk144127978"/>
      <w:r w:rsidRPr="00000747">
        <w:rPr>
          <w:rFonts w:ascii="Times New Roman" w:hAnsi="Times New Roman"/>
          <w:color w:val="000000" w:themeColor="text1"/>
          <w:sz w:val="24"/>
          <w:szCs w:val="24"/>
        </w:rPr>
        <w:t>§ 23</w:t>
      </w:r>
    </w:p>
    <w:p w14:paraId="6D3E21C9" w14:textId="77777777" w:rsidR="003768A1" w:rsidRPr="00000747" w:rsidRDefault="003768A1"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bookmarkStart w:id="62" w:name="_Hlk144126170"/>
    </w:p>
    <w:p w14:paraId="03A30885" w14:textId="77777777" w:rsidR="001F1EE2"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w:t>
      </w:r>
      <w:r w:rsidR="00F509F2" w:rsidRPr="00000747">
        <w:rPr>
          <w:rFonts w:ascii="Times New Roman" w:hAnsi="Times New Roman"/>
          <w:color w:val="000000" w:themeColor="text1"/>
          <w:sz w:val="24"/>
          <w:szCs w:val="24"/>
        </w:rPr>
        <w:t>1</w:t>
      </w:r>
      <w:r w:rsidRPr="00000747">
        <w:rPr>
          <w:rFonts w:ascii="Times New Roman" w:hAnsi="Times New Roman"/>
          <w:color w:val="000000" w:themeColor="text1"/>
          <w:sz w:val="24"/>
          <w:szCs w:val="24"/>
        </w:rPr>
        <w:t xml:space="preserve">) </w:t>
      </w:r>
      <w:r w:rsidR="00046209" w:rsidRPr="00000747">
        <w:rPr>
          <w:rFonts w:ascii="Times New Roman" w:hAnsi="Times New Roman"/>
          <w:color w:val="000000" w:themeColor="text1"/>
          <w:sz w:val="24"/>
          <w:szCs w:val="24"/>
        </w:rPr>
        <w:t xml:space="preserve">Ze seznamu </w:t>
      </w:r>
      <w:r w:rsidR="00A353D9" w:rsidRPr="00000747">
        <w:rPr>
          <w:rFonts w:ascii="Times New Roman" w:hAnsi="Times New Roman"/>
          <w:color w:val="000000" w:themeColor="text1"/>
          <w:sz w:val="24"/>
          <w:szCs w:val="24"/>
        </w:rPr>
        <w:t>hodnotitelů</w:t>
      </w:r>
      <w:r w:rsidR="00046209" w:rsidRPr="00000747">
        <w:rPr>
          <w:rFonts w:ascii="Times New Roman" w:hAnsi="Times New Roman"/>
          <w:color w:val="000000" w:themeColor="text1"/>
          <w:sz w:val="24"/>
          <w:szCs w:val="24"/>
        </w:rPr>
        <w:t xml:space="preserve"> </w:t>
      </w:r>
      <w:r w:rsidR="00A64C7C" w:rsidRPr="00000747">
        <w:rPr>
          <w:rFonts w:ascii="Times New Roman" w:hAnsi="Times New Roman"/>
          <w:color w:val="000000" w:themeColor="text1"/>
          <w:sz w:val="24"/>
          <w:szCs w:val="24"/>
        </w:rPr>
        <w:t xml:space="preserve">podle § 22 odst. 1 </w:t>
      </w:r>
      <w:r w:rsidR="002C2B7C" w:rsidRPr="00000747">
        <w:rPr>
          <w:rFonts w:ascii="Times New Roman" w:hAnsi="Times New Roman"/>
          <w:color w:val="000000" w:themeColor="text1"/>
          <w:sz w:val="24"/>
          <w:szCs w:val="24"/>
        </w:rPr>
        <w:t xml:space="preserve">sestavují </w:t>
      </w:r>
      <w:r w:rsidR="00C46A87" w:rsidRPr="00000747">
        <w:rPr>
          <w:rFonts w:ascii="Times New Roman" w:hAnsi="Times New Roman"/>
          <w:color w:val="000000" w:themeColor="text1"/>
          <w:sz w:val="24"/>
          <w:szCs w:val="24"/>
        </w:rPr>
        <w:t xml:space="preserve">rady </w:t>
      </w:r>
      <w:r w:rsidR="00046209" w:rsidRPr="00000747">
        <w:rPr>
          <w:rFonts w:ascii="Times New Roman" w:hAnsi="Times New Roman"/>
          <w:color w:val="000000" w:themeColor="text1"/>
          <w:sz w:val="24"/>
          <w:szCs w:val="24"/>
        </w:rPr>
        <w:t xml:space="preserve">pro každou výzvu </w:t>
      </w:r>
      <w:r w:rsidR="00A64C7C" w:rsidRPr="00000747">
        <w:rPr>
          <w:rFonts w:ascii="Times New Roman" w:hAnsi="Times New Roman"/>
          <w:color w:val="000000" w:themeColor="text1"/>
          <w:sz w:val="24"/>
          <w:szCs w:val="24"/>
        </w:rPr>
        <w:t>k</w:t>
      </w:r>
      <w:r w:rsidR="00900D24" w:rsidRPr="00000747">
        <w:rPr>
          <w:rFonts w:ascii="Times New Roman" w:hAnsi="Times New Roman"/>
          <w:color w:val="000000" w:themeColor="text1"/>
          <w:sz w:val="24"/>
          <w:szCs w:val="24"/>
        </w:rPr>
        <w:t xml:space="preserve"> </w:t>
      </w:r>
      <w:r w:rsidR="00A64C7C" w:rsidRPr="00000747">
        <w:rPr>
          <w:rFonts w:ascii="Times New Roman" w:hAnsi="Times New Roman"/>
          <w:color w:val="000000" w:themeColor="text1"/>
          <w:sz w:val="24"/>
          <w:szCs w:val="24"/>
        </w:rPr>
        <w:t xml:space="preserve">podávání žádostí o podporu audiovize </w:t>
      </w:r>
      <w:r w:rsidR="00046209" w:rsidRPr="00000747">
        <w:rPr>
          <w:rFonts w:ascii="Times New Roman" w:hAnsi="Times New Roman"/>
          <w:color w:val="000000" w:themeColor="text1"/>
          <w:sz w:val="24"/>
          <w:szCs w:val="24"/>
        </w:rPr>
        <w:t xml:space="preserve">skupinu </w:t>
      </w:r>
      <w:r w:rsidR="00A353D9" w:rsidRPr="00000747">
        <w:rPr>
          <w:rFonts w:ascii="Times New Roman" w:hAnsi="Times New Roman"/>
          <w:color w:val="000000" w:themeColor="text1"/>
          <w:sz w:val="24"/>
          <w:szCs w:val="24"/>
        </w:rPr>
        <w:t>hodnotitelů</w:t>
      </w:r>
      <w:r w:rsidR="00046209" w:rsidRPr="00000747">
        <w:rPr>
          <w:rFonts w:ascii="Times New Roman" w:hAnsi="Times New Roman"/>
          <w:color w:val="000000" w:themeColor="text1"/>
          <w:sz w:val="24"/>
          <w:szCs w:val="24"/>
        </w:rPr>
        <w:t>, která má nejméně 3 členy</w:t>
      </w:r>
      <w:r w:rsidR="00A64C7C" w:rsidRPr="00000747">
        <w:rPr>
          <w:rFonts w:ascii="Times New Roman" w:hAnsi="Times New Roman"/>
          <w:color w:val="000000" w:themeColor="text1"/>
          <w:sz w:val="24"/>
          <w:szCs w:val="24"/>
        </w:rPr>
        <w:t xml:space="preserve"> a 3 náhradníky</w:t>
      </w:r>
      <w:r w:rsidR="00046209" w:rsidRPr="00000747">
        <w:rPr>
          <w:rFonts w:ascii="Times New Roman" w:hAnsi="Times New Roman"/>
          <w:color w:val="000000" w:themeColor="text1"/>
          <w:sz w:val="24"/>
          <w:szCs w:val="24"/>
        </w:rPr>
        <w:t>.</w:t>
      </w:r>
    </w:p>
    <w:p w14:paraId="208A8A65" w14:textId="77777777" w:rsidR="00BF1CF9"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14:paraId="7DEC0161" w14:textId="77777777" w:rsidR="001F1EE2"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000747">
        <w:rPr>
          <w:rFonts w:ascii="Times New Roman" w:hAnsi="Times New Roman"/>
          <w:color w:val="000000" w:themeColor="text1"/>
          <w:sz w:val="24"/>
          <w:szCs w:val="24"/>
        </w:rPr>
        <w:t>(</w:t>
      </w:r>
      <w:r w:rsidR="00F509F2" w:rsidRPr="00000747">
        <w:rPr>
          <w:rFonts w:ascii="Times New Roman" w:hAnsi="Times New Roman"/>
          <w:color w:val="000000" w:themeColor="text1"/>
          <w:sz w:val="24"/>
          <w:szCs w:val="24"/>
        </w:rPr>
        <w:t>2</w:t>
      </w:r>
      <w:r w:rsidRPr="00000747">
        <w:rPr>
          <w:rFonts w:ascii="Times New Roman" w:hAnsi="Times New Roman"/>
          <w:color w:val="000000" w:themeColor="text1"/>
          <w:sz w:val="24"/>
          <w:szCs w:val="24"/>
        </w:rPr>
        <w:t xml:space="preserve">) </w:t>
      </w:r>
      <w:r w:rsidR="00046209" w:rsidRPr="00000747">
        <w:rPr>
          <w:rFonts w:ascii="Times New Roman" w:hAnsi="Times New Roman"/>
          <w:color w:val="000000" w:themeColor="text1"/>
          <w:sz w:val="24"/>
          <w:szCs w:val="24"/>
        </w:rPr>
        <w:t xml:space="preserve">Členem skupiny </w:t>
      </w:r>
      <w:r w:rsidR="00A353D9" w:rsidRPr="00000747">
        <w:rPr>
          <w:rFonts w:ascii="Times New Roman" w:hAnsi="Times New Roman"/>
          <w:color w:val="000000" w:themeColor="text1"/>
          <w:sz w:val="24"/>
          <w:szCs w:val="24"/>
        </w:rPr>
        <w:t xml:space="preserve">hodnotitelů </w:t>
      </w:r>
      <w:r w:rsidR="004176C1" w:rsidRPr="00000747">
        <w:rPr>
          <w:rFonts w:ascii="Times New Roman" w:hAnsi="Times New Roman"/>
          <w:color w:val="000000" w:themeColor="text1"/>
          <w:sz w:val="24"/>
          <w:szCs w:val="24"/>
        </w:rPr>
        <w:t>posuzující</w:t>
      </w:r>
      <w:r w:rsidR="00A64C7C" w:rsidRPr="00000747">
        <w:rPr>
          <w:rFonts w:ascii="Times New Roman" w:hAnsi="Times New Roman"/>
          <w:color w:val="000000" w:themeColor="text1"/>
          <w:sz w:val="24"/>
          <w:szCs w:val="24"/>
        </w:rPr>
        <w:t xml:space="preserve"> žádosti o podporu </w:t>
      </w:r>
      <w:r w:rsidR="007500B6" w:rsidRPr="00000747">
        <w:rPr>
          <w:rFonts w:ascii="Times New Roman" w:hAnsi="Times New Roman"/>
          <w:color w:val="000000" w:themeColor="text1"/>
          <w:sz w:val="24"/>
          <w:szCs w:val="24"/>
        </w:rPr>
        <w:t>audiovize</w:t>
      </w:r>
      <w:r w:rsidR="00A64C7C" w:rsidRPr="00000747">
        <w:rPr>
          <w:rFonts w:ascii="Times New Roman" w:hAnsi="Times New Roman"/>
          <w:color w:val="000000" w:themeColor="text1"/>
          <w:sz w:val="24"/>
          <w:szCs w:val="24"/>
        </w:rPr>
        <w:t xml:space="preserve"> podan</w:t>
      </w:r>
      <w:r w:rsidR="00463569" w:rsidRPr="00000747">
        <w:rPr>
          <w:rFonts w:ascii="Times New Roman" w:hAnsi="Times New Roman"/>
          <w:color w:val="000000" w:themeColor="text1"/>
          <w:sz w:val="24"/>
          <w:szCs w:val="24"/>
        </w:rPr>
        <w:t>é</w:t>
      </w:r>
      <w:r w:rsidR="00A64C7C" w:rsidRPr="00000747">
        <w:rPr>
          <w:rFonts w:ascii="Times New Roman" w:hAnsi="Times New Roman"/>
          <w:color w:val="000000" w:themeColor="text1"/>
          <w:sz w:val="24"/>
          <w:szCs w:val="24"/>
        </w:rPr>
        <w:t xml:space="preserve"> na základě vyhlášené výzvy </w:t>
      </w:r>
      <w:r w:rsidR="00046209" w:rsidRPr="00000747">
        <w:rPr>
          <w:rFonts w:ascii="Times New Roman" w:hAnsi="Times New Roman"/>
          <w:color w:val="000000" w:themeColor="text1"/>
          <w:sz w:val="24"/>
          <w:szCs w:val="24"/>
        </w:rPr>
        <w:t xml:space="preserve">nemůže být </w:t>
      </w:r>
      <w:r w:rsidR="00A353D9" w:rsidRPr="00000747">
        <w:rPr>
          <w:rFonts w:ascii="Times New Roman" w:hAnsi="Times New Roman"/>
          <w:color w:val="000000" w:themeColor="text1"/>
          <w:sz w:val="24"/>
          <w:szCs w:val="24"/>
        </w:rPr>
        <w:t>hodnotitel</w:t>
      </w:r>
      <w:r w:rsidR="00046209" w:rsidRPr="00000747">
        <w:rPr>
          <w:rFonts w:ascii="Times New Roman" w:hAnsi="Times New Roman"/>
          <w:color w:val="000000" w:themeColor="text1"/>
          <w:sz w:val="24"/>
          <w:szCs w:val="24"/>
        </w:rPr>
        <w:t xml:space="preserve">, který se jakýmkoli způsobem </w:t>
      </w:r>
      <w:r w:rsidR="00A64C7C" w:rsidRPr="00000747">
        <w:rPr>
          <w:rFonts w:ascii="Times New Roman" w:hAnsi="Times New Roman"/>
          <w:color w:val="000000" w:themeColor="text1"/>
          <w:sz w:val="24"/>
          <w:szCs w:val="24"/>
        </w:rPr>
        <w:t xml:space="preserve">podílí na realizaci projektu </w:t>
      </w:r>
      <w:r w:rsidR="00216F3E" w:rsidRPr="00000747">
        <w:rPr>
          <w:rFonts w:ascii="Times New Roman" w:hAnsi="Times New Roman"/>
          <w:color w:val="000000" w:themeColor="text1"/>
          <w:sz w:val="24"/>
          <w:szCs w:val="24"/>
        </w:rPr>
        <w:t>podaného</w:t>
      </w:r>
      <w:r w:rsidR="00A64C7C" w:rsidRPr="00000747">
        <w:rPr>
          <w:rFonts w:ascii="Times New Roman" w:hAnsi="Times New Roman"/>
          <w:color w:val="000000" w:themeColor="text1"/>
          <w:sz w:val="24"/>
          <w:szCs w:val="24"/>
        </w:rPr>
        <w:t xml:space="preserve"> v </w:t>
      </w:r>
      <w:r w:rsidR="00C238CC" w:rsidRPr="00000747">
        <w:rPr>
          <w:rFonts w:ascii="Times New Roman" w:hAnsi="Times New Roman"/>
          <w:color w:val="000000" w:themeColor="text1"/>
          <w:sz w:val="24"/>
          <w:szCs w:val="24"/>
        </w:rPr>
        <w:t>této</w:t>
      </w:r>
      <w:r w:rsidR="00A64C7C" w:rsidRPr="00000747">
        <w:rPr>
          <w:rFonts w:ascii="Times New Roman" w:hAnsi="Times New Roman"/>
          <w:color w:val="000000" w:themeColor="text1"/>
          <w:sz w:val="24"/>
          <w:szCs w:val="24"/>
        </w:rPr>
        <w:t xml:space="preserve"> výzvě.</w:t>
      </w:r>
    </w:p>
    <w:p w14:paraId="61FDEB62" w14:textId="77777777" w:rsidR="00BF1CF9" w:rsidRPr="00000747" w:rsidRDefault="00BF1CF9"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14:paraId="653C0643" w14:textId="77777777" w:rsidR="00046209" w:rsidRPr="00000747" w:rsidRDefault="00BF1CF9" w:rsidP="00E12032">
      <w:pPr>
        <w:widowControl w:val="0"/>
        <w:autoSpaceDE w:val="0"/>
        <w:autoSpaceDN w:val="0"/>
        <w:adjustRightInd w:val="0"/>
        <w:spacing w:after="0" w:line="240" w:lineRule="auto"/>
        <w:ind w:firstLine="720"/>
        <w:jc w:val="both"/>
        <w:rPr>
          <w:rFonts w:ascii="Times New Roman" w:eastAsia="Calibri" w:hAnsi="Times New Roman"/>
          <w:bCs/>
          <w:color w:val="000000" w:themeColor="text1"/>
          <w:sz w:val="24"/>
          <w:szCs w:val="24"/>
          <w:lang w:eastAsia="en-US"/>
        </w:rPr>
      </w:pPr>
      <w:r w:rsidRPr="00000747">
        <w:rPr>
          <w:rFonts w:ascii="Times New Roman" w:hAnsi="Times New Roman"/>
          <w:color w:val="000000" w:themeColor="text1"/>
          <w:sz w:val="24"/>
          <w:szCs w:val="24"/>
        </w:rPr>
        <w:t>(</w:t>
      </w:r>
      <w:r w:rsidR="00F509F2" w:rsidRPr="00000747">
        <w:rPr>
          <w:rFonts w:ascii="Times New Roman" w:hAnsi="Times New Roman"/>
          <w:color w:val="000000" w:themeColor="text1"/>
          <w:sz w:val="24"/>
          <w:szCs w:val="24"/>
        </w:rPr>
        <w:t>3</w:t>
      </w:r>
      <w:bookmarkEnd w:id="59"/>
      <w:bookmarkEnd w:id="62"/>
      <w:r w:rsidR="00A353D9" w:rsidRPr="00000747">
        <w:rPr>
          <w:rFonts w:ascii="Times New Roman" w:hAnsi="Times New Roman"/>
          <w:color w:val="000000" w:themeColor="text1"/>
          <w:sz w:val="24"/>
          <w:szCs w:val="24"/>
        </w:rPr>
        <w:t>)</w:t>
      </w:r>
      <w:r w:rsidR="00A353D9" w:rsidRPr="00000747">
        <w:rPr>
          <w:rFonts w:ascii="Times New Roman" w:eastAsia="Calibri" w:hAnsi="Times New Roman"/>
          <w:bCs/>
          <w:color w:val="000000" w:themeColor="text1"/>
          <w:sz w:val="24"/>
          <w:szCs w:val="24"/>
          <w:lang w:eastAsia="en-US"/>
        </w:rPr>
        <w:t xml:space="preserve"> Skupina hodnotitelů hodnotí žádosti podané na základě jedné výzvy tvůrčím a realizačním testem. Účelem hodnocení skupiny hodnotitelů je vytvoření kvalifikovaného písemného hodnocení projektu, jehož podpora je předmětem žádosti o podporu audiovize, pro radu a žadatele.</w:t>
      </w:r>
    </w:p>
    <w:p w14:paraId="4AC91540" w14:textId="77777777" w:rsidR="00A353D9" w:rsidRPr="00000747" w:rsidRDefault="00A353D9" w:rsidP="00A353D9">
      <w:pPr>
        <w:widowControl w:val="0"/>
        <w:autoSpaceDE w:val="0"/>
        <w:autoSpaceDN w:val="0"/>
        <w:adjustRightInd w:val="0"/>
        <w:spacing w:after="0" w:line="240" w:lineRule="auto"/>
        <w:jc w:val="both"/>
        <w:rPr>
          <w:rFonts w:ascii="Times New Roman" w:hAnsi="Times New Roman"/>
          <w:color w:val="000000" w:themeColor="text1"/>
          <w:sz w:val="24"/>
          <w:szCs w:val="24"/>
        </w:rPr>
      </w:pPr>
    </w:p>
    <w:bookmarkEnd w:id="60"/>
    <w:p w14:paraId="1F411B15" w14:textId="77777777" w:rsidR="00A353D9" w:rsidRPr="00000747" w:rsidRDefault="00A353D9" w:rsidP="00A353D9">
      <w:pPr>
        <w:tabs>
          <w:tab w:val="left" w:pos="0"/>
          <w:tab w:val="left" w:pos="426"/>
        </w:tabs>
        <w:spacing w:after="0" w:line="276" w:lineRule="auto"/>
        <w:jc w:val="both"/>
        <w:rPr>
          <w:rFonts w:ascii="Times New Roman" w:eastAsia="Calibri" w:hAnsi="Times New Roman"/>
          <w:color w:val="000000" w:themeColor="text1"/>
          <w:sz w:val="24"/>
          <w:szCs w:val="24"/>
          <w:lang w:eastAsia="en-US"/>
        </w:rPr>
      </w:pPr>
      <w:r w:rsidRPr="00000747">
        <w:rPr>
          <w:rFonts w:ascii="Times New Roman" w:eastAsia="Calibri" w:hAnsi="Times New Roman"/>
          <w:color w:val="000000" w:themeColor="text1"/>
          <w:sz w:val="24"/>
          <w:szCs w:val="24"/>
          <w:lang w:eastAsia="en-US"/>
        </w:rPr>
        <w:tab/>
      </w:r>
      <w:r w:rsidRPr="00000747">
        <w:rPr>
          <w:rFonts w:ascii="Times New Roman" w:eastAsia="Calibri" w:hAnsi="Times New Roman"/>
          <w:color w:val="000000" w:themeColor="text1"/>
          <w:sz w:val="24"/>
          <w:szCs w:val="24"/>
          <w:lang w:eastAsia="en-US"/>
        </w:rPr>
        <w:tab/>
        <w:t>(4) Kritéria hodnocení v tvůrčím a realizačním testu jsou</w:t>
      </w:r>
    </w:p>
    <w:p w14:paraId="1FB8BE83" w14:textId="77777777" w:rsidR="00A353D9" w:rsidRPr="00000747" w:rsidRDefault="00A353D9" w:rsidP="00A353D9">
      <w:pPr>
        <w:tabs>
          <w:tab w:val="left" w:pos="0"/>
          <w:tab w:val="left" w:pos="426"/>
        </w:tabs>
        <w:spacing w:after="0" w:line="240" w:lineRule="auto"/>
        <w:jc w:val="both"/>
        <w:rPr>
          <w:rFonts w:ascii="Times New Roman" w:eastAsia="Calibri" w:hAnsi="Times New Roman"/>
          <w:color w:val="000000" w:themeColor="text1"/>
          <w:sz w:val="24"/>
          <w:szCs w:val="24"/>
          <w:lang w:eastAsia="en-US"/>
        </w:rPr>
      </w:pPr>
    </w:p>
    <w:p w14:paraId="0D715ED1" w14:textId="77777777" w:rsidR="00A353D9" w:rsidRPr="00000747" w:rsidRDefault="00A353D9" w:rsidP="00A353D9">
      <w:pPr>
        <w:tabs>
          <w:tab w:val="left" w:pos="0"/>
          <w:tab w:val="left" w:pos="426"/>
        </w:tabs>
        <w:spacing w:after="0" w:line="240" w:lineRule="auto"/>
        <w:jc w:val="both"/>
        <w:rPr>
          <w:rFonts w:ascii="Times New Roman" w:eastAsia="Calibri" w:hAnsi="Times New Roman"/>
          <w:color w:val="000000" w:themeColor="text1"/>
          <w:sz w:val="24"/>
          <w:szCs w:val="24"/>
          <w:lang w:eastAsia="en-US"/>
        </w:rPr>
      </w:pPr>
      <w:r w:rsidRPr="00000747">
        <w:rPr>
          <w:rFonts w:ascii="Times New Roman" w:eastAsia="Calibri" w:hAnsi="Times New Roman"/>
          <w:color w:val="000000" w:themeColor="text1"/>
          <w:sz w:val="24"/>
          <w:szCs w:val="24"/>
          <w:lang w:eastAsia="en-US"/>
        </w:rPr>
        <w:t>a) tvůrčí, za něž jsou považována zejména taková, která se týkají obsahu, kreativity, uměleckého a kulturního záměru projektu, strategie nebo koncepce zpřístupnění nebo využití projektu, a</w:t>
      </w:r>
    </w:p>
    <w:p w14:paraId="514F2661" w14:textId="77777777" w:rsidR="00A353D9" w:rsidRPr="00000747" w:rsidRDefault="00A353D9" w:rsidP="00A353D9">
      <w:pPr>
        <w:tabs>
          <w:tab w:val="left" w:pos="0"/>
          <w:tab w:val="left" w:pos="426"/>
        </w:tabs>
        <w:spacing w:after="0" w:line="240" w:lineRule="auto"/>
        <w:jc w:val="both"/>
        <w:rPr>
          <w:rFonts w:ascii="Times New Roman" w:eastAsia="Calibri" w:hAnsi="Times New Roman"/>
          <w:color w:val="000000" w:themeColor="text1"/>
          <w:sz w:val="24"/>
          <w:szCs w:val="24"/>
          <w:lang w:eastAsia="en-US"/>
        </w:rPr>
      </w:pPr>
    </w:p>
    <w:p w14:paraId="648048C1" w14:textId="77777777" w:rsidR="00C559CF" w:rsidRPr="00000747" w:rsidRDefault="00A353D9" w:rsidP="00A353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000747">
        <w:rPr>
          <w:rFonts w:ascii="Times New Roman" w:eastAsia="Calibri" w:hAnsi="Times New Roman"/>
          <w:color w:val="000000" w:themeColor="text1"/>
          <w:sz w:val="24"/>
          <w:szCs w:val="24"/>
          <w:lang w:eastAsia="en-US"/>
        </w:rPr>
        <w:t xml:space="preserve">b) realizační, za něž jsou považována zejména taková, která se týkají financování projektu, realizačního týmu, profesní kariéry žadatele, rovných příležitostí, environmentální udržitelnosti </w:t>
      </w:r>
      <w:r w:rsidRPr="00000747">
        <w:rPr>
          <w:rFonts w:ascii="Times New Roman" w:eastAsia="Calibri" w:hAnsi="Times New Roman"/>
          <w:color w:val="000000" w:themeColor="text1"/>
          <w:sz w:val="24"/>
          <w:szCs w:val="24"/>
          <w:lang w:eastAsia="en-US"/>
        </w:rPr>
        <w:lastRenderedPageBreak/>
        <w:t>a sociálních dopadů projektu.</w:t>
      </w:r>
    </w:p>
    <w:bookmarkEnd w:id="61"/>
    <w:p w14:paraId="2873F512" w14:textId="77777777" w:rsidR="00A353D9" w:rsidRPr="00000747" w:rsidRDefault="00A353D9" w:rsidP="00E12032">
      <w:pPr>
        <w:widowControl w:val="0"/>
        <w:autoSpaceDE w:val="0"/>
        <w:autoSpaceDN w:val="0"/>
        <w:adjustRightInd w:val="0"/>
        <w:spacing w:after="0" w:line="240" w:lineRule="auto"/>
        <w:rPr>
          <w:rFonts w:ascii="Times New Roman" w:hAnsi="Times New Roman"/>
          <w:bCs/>
          <w:strike/>
          <w:color w:val="000000" w:themeColor="text1"/>
          <w:sz w:val="24"/>
          <w:szCs w:val="24"/>
        </w:rPr>
      </w:pPr>
    </w:p>
    <w:p w14:paraId="038D8F08"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Díl 2 </w:t>
      </w:r>
    </w:p>
    <w:p w14:paraId="68B4D110" w14:textId="77777777" w:rsidR="00833A01" w:rsidRPr="00B36DA7" w:rsidRDefault="00833A01"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7BC544A0"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Hospodaření Fondu </w:t>
      </w:r>
    </w:p>
    <w:p w14:paraId="59E6AAF4" w14:textId="77777777" w:rsidR="00833A01" w:rsidRPr="00B36DA7" w:rsidRDefault="00833A01"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01394429"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63" w:name="_Hlk159252524"/>
      <w:r w:rsidRPr="00B36DA7">
        <w:rPr>
          <w:rFonts w:ascii="Times New Roman" w:hAnsi="Times New Roman"/>
          <w:color w:val="000000" w:themeColor="text1"/>
          <w:sz w:val="24"/>
          <w:szCs w:val="24"/>
        </w:rPr>
        <w:t>§ 24</w:t>
      </w:r>
    </w:p>
    <w:p w14:paraId="0CF8937E" w14:textId="77777777" w:rsidR="00725DE7" w:rsidRPr="00B36DA7" w:rsidRDefault="00725DE7"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373EFDE6" w14:textId="77777777" w:rsidR="00833A01" w:rsidRPr="00B36DA7" w:rsidRDefault="00833A01"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Zdroje příjmů</w:t>
      </w:r>
    </w:p>
    <w:p w14:paraId="069F3D95" w14:textId="77777777" w:rsidR="00833A01" w:rsidRPr="009A2F6C" w:rsidRDefault="00833A01" w:rsidP="00E12032">
      <w:pPr>
        <w:widowControl w:val="0"/>
        <w:autoSpaceDE w:val="0"/>
        <w:autoSpaceDN w:val="0"/>
        <w:adjustRightInd w:val="0"/>
        <w:spacing w:after="0" w:line="240" w:lineRule="auto"/>
        <w:rPr>
          <w:rFonts w:ascii="Times New Roman" w:hAnsi="Times New Roman"/>
          <w:bCs/>
          <w:sz w:val="24"/>
          <w:szCs w:val="24"/>
        </w:rPr>
      </w:pPr>
    </w:p>
    <w:p w14:paraId="260A30D5"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b/>
        <w:t>(1) Finančními zdroji Fondu jsou zejména</w:t>
      </w:r>
    </w:p>
    <w:p w14:paraId="70001B97"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4F2F633F"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 audiovizuální poplatky</w:t>
      </w:r>
      <w:r w:rsidR="00EB1021" w:rsidRPr="009A2F6C">
        <w:rPr>
          <w:rFonts w:ascii="Times New Roman" w:hAnsi="Times New Roman"/>
          <w:sz w:val="24"/>
          <w:szCs w:val="24"/>
        </w:rPr>
        <w:t xml:space="preserve"> včetně příslušenství</w:t>
      </w:r>
      <w:r w:rsidRPr="009A2F6C">
        <w:rPr>
          <w:rFonts w:ascii="Times New Roman" w:hAnsi="Times New Roman"/>
          <w:sz w:val="24"/>
          <w:szCs w:val="24"/>
        </w:rPr>
        <w:t>,</w:t>
      </w:r>
    </w:p>
    <w:p w14:paraId="67FF373C"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sz w:val="24"/>
          <w:szCs w:val="24"/>
        </w:rPr>
      </w:pPr>
    </w:p>
    <w:p w14:paraId="44F6E059"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bCs/>
          <w:sz w:val="24"/>
          <w:szCs w:val="24"/>
        </w:rPr>
        <w:t>b</w:t>
      </w:r>
      <w:r w:rsidR="00833A01" w:rsidRPr="009A2F6C">
        <w:rPr>
          <w:rFonts w:ascii="Times New Roman" w:hAnsi="Times New Roman"/>
          <w:bCs/>
          <w:sz w:val="24"/>
          <w:szCs w:val="24"/>
        </w:rPr>
        <w:t xml:space="preserve">) </w:t>
      </w:r>
      <w:r w:rsidR="006F5C29" w:rsidRPr="009A2F6C">
        <w:rPr>
          <w:rFonts w:ascii="Times New Roman" w:hAnsi="Times New Roman"/>
          <w:bCs/>
          <w:sz w:val="24"/>
          <w:szCs w:val="24"/>
        </w:rPr>
        <w:t xml:space="preserve">příjem z pokut </w:t>
      </w:r>
      <w:r w:rsidR="00833A01" w:rsidRPr="009A2F6C">
        <w:rPr>
          <w:rFonts w:ascii="Times New Roman" w:hAnsi="Times New Roman"/>
          <w:bCs/>
          <w:sz w:val="24"/>
          <w:szCs w:val="24"/>
        </w:rPr>
        <w:t>za přestupky,</w:t>
      </w:r>
    </w:p>
    <w:p w14:paraId="4E099138"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6014F7D8"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c</w:t>
      </w:r>
      <w:r w:rsidR="00833A01" w:rsidRPr="009A2F6C">
        <w:rPr>
          <w:rFonts w:ascii="Times New Roman" w:hAnsi="Times New Roman"/>
          <w:sz w:val="24"/>
          <w:szCs w:val="24"/>
        </w:rPr>
        <w:t xml:space="preserve">) správní poplatky </w:t>
      </w:r>
      <w:bookmarkStart w:id="64" w:name="_Hlk158371639"/>
      <w:r w:rsidR="00A353D9" w:rsidRPr="009A2F6C">
        <w:rPr>
          <w:rFonts w:ascii="Times New Roman" w:hAnsi="Times New Roman"/>
          <w:sz w:val="24"/>
          <w:szCs w:val="24"/>
        </w:rPr>
        <w:t xml:space="preserve">z úkonů </w:t>
      </w:r>
      <w:r w:rsidR="009F4E01" w:rsidRPr="009A2F6C">
        <w:rPr>
          <w:rFonts w:ascii="Times New Roman" w:hAnsi="Times New Roman"/>
          <w:sz w:val="24"/>
          <w:szCs w:val="24"/>
        </w:rPr>
        <w:t>Fondu,</w:t>
      </w:r>
      <w:bookmarkEnd w:id="64"/>
    </w:p>
    <w:p w14:paraId="1F7505E4"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676FCF4C"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d</w:t>
      </w:r>
      <w:r w:rsidR="00833A01" w:rsidRPr="009A2F6C">
        <w:rPr>
          <w:rFonts w:ascii="Times New Roman" w:hAnsi="Times New Roman"/>
          <w:sz w:val="24"/>
          <w:szCs w:val="24"/>
        </w:rPr>
        <w:t>) příjem ze sjednaných podílů Fondu na zisku z podpořených projektů,</w:t>
      </w:r>
    </w:p>
    <w:p w14:paraId="47707DC9"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4196666E" w14:textId="77777777" w:rsidR="00833A01" w:rsidRPr="009A2F6C" w:rsidRDefault="00EB1021"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e</w:t>
      </w:r>
      <w:r w:rsidR="00833A01" w:rsidRPr="009A2F6C">
        <w:rPr>
          <w:rFonts w:ascii="Times New Roman" w:hAnsi="Times New Roman"/>
          <w:sz w:val="24"/>
          <w:szCs w:val="24"/>
        </w:rPr>
        <w:t>) příjmy z nakládání s majetkem České republiky, se kterým je Fond příslušný hospodařit,</w:t>
      </w:r>
    </w:p>
    <w:p w14:paraId="41E45EB4"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711209F0" w14:textId="77777777" w:rsidR="00833A01" w:rsidRPr="009A2F6C" w:rsidRDefault="00A15BBE"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f)</w:t>
      </w:r>
      <w:r w:rsidR="00833A01" w:rsidRPr="009A2F6C">
        <w:rPr>
          <w:rFonts w:ascii="Times New Roman" w:hAnsi="Times New Roman"/>
          <w:sz w:val="24"/>
          <w:szCs w:val="24"/>
        </w:rPr>
        <w:t xml:space="preserve"> příjmy z majetkových účastí České republiky na podnikání právnických osob ve filmovém průmyslu, s nimiž je příslušný hospodařit Fond,</w:t>
      </w:r>
    </w:p>
    <w:p w14:paraId="5C142144"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0B4D08E5"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g)</w:t>
      </w:r>
      <w:r w:rsidR="00833A01" w:rsidRPr="009A2F6C">
        <w:rPr>
          <w:rFonts w:ascii="Times New Roman" w:hAnsi="Times New Roman"/>
          <w:sz w:val="24"/>
          <w:szCs w:val="24"/>
        </w:rPr>
        <w:t xml:space="preserve"> příjmy z veřejných sbírek pořádaných ve prospěch Fondu a podpory audiovize,</w:t>
      </w:r>
    </w:p>
    <w:p w14:paraId="255AEED8"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2C898A0B"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h)</w:t>
      </w:r>
      <w:r w:rsidR="00833A01" w:rsidRPr="009A2F6C">
        <w:rPr>
          <w:rFonts w:ascii="Times New Roman" w:hAnsi="Times New Roman"/>
          <w:sz w:val="24"/>
          <w:szCs w:val="24"/>
        </w:rPr>
        <w:t xml:space="preserve"> příjmy z využití kinematografických děl, pokud byla na Fond převedena,</w:t>
      </w:r>
    </w:p>
    <w:p w14:paraId="33819CF7"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0E6F88D3"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i) </w:t>
      </w:r>
      <w:r w:rsidR="00833A01" w:rsidRPr="009A2F6C">
        <w:rPr>
          <w:rFonts w:ascii="Times New Roman" w:hAnsi="Times New Roman"/>
          <w:sz w:val="24"/>
          <w:szCs w:val="24"/>
        </w:rPr>
        <w:t>příjmy za užití kinematografických děl, u nichž Fond vykonává autorská práva výrobce, která na něj přešla na základě jiného právního předpisu, a u nichž se Fond považuje za výrobce</w:t>
      </w:r>
      <w:r w:rsidR="00833A01" w:rsidRPr="009A2F6C">
        <w:rPr>
          <w:rFonts w:ascii="Times New Roman" w:hAnsi="Times New Roman"/>
          <w:sz w:val="24"/>
          <w:szCs w:val="24"/>
          <w:vertAlign w:val="superscript"/>
        </w:rPr>
        <w:t>17)</w:t>
      </w:r>
      <w:r w:rsidR="00833A01" w:rsidRPr="009A2F6C">
        <w:rPr>
          <w:rFonts w:ascii="Times New Roman" w:hAnsi="Times New Roman"/>
          <w:sz w:val="24"/>
          <w:szCs w:val="24"/>
        </w:rPr>
        <w:t>,</w:t>
      </w:r>
    </w:p>
    <w:p w14:paraId="67E0B901"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3326379A"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j)</w:t>
      </w:r>
      <w:r w:rsidR="00833A01" w:rsidRPr="009A2F6C">
        <w:rPr>
          <w:rFonts w:ascii="Times New Roman" w:hAnsi="Times New Roman"/>
          <w:sz w:val="24"/>
          <w:szCs w:val="24"/>
        </w:rPr>
        <w:t xml:space="preserve"> příjmy z cenných papírů nabytých Fondem od jiných osob,</w:t>
      </w:r>
    </w:p>
    <w:p w14:paraId="5C2FD96C"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32B4F334"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k)</w:t>
      </w:r>
      <w:r w:rsidR="00833A01" w:rsidRPr="009A2F6C">
        <w:rPr>
          <w:rFonts w:ascii="Times New Roman" w:hAnsi="Times New Roman"/>
          <w:sz w:val="24"/>
          <w:szCs w:val="24"/>
        </w:rPr>
        <w:t xml:space="preserve"> dary, dědictví a odkazy pro Fond,</w:t>
      </w:r>
    </w:p>
    <w:p w14:paraId="62E2EC1A"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368895F6"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l)</w:t>
      </w:r>
      <w:r w:rsidR="00833A01" w:rsidRPr="009A2F6C">
        <w:rPr>
          <w:rFonts w:ascii="Times New Roman" w:hAnsi="Times New Roman"/>
          <w:sz w:val="24"/>
          <w:szCs w:val="24"/>
        </w:rPr>
        <w:t xml:space="preserve"> odvody za porušení rozpočtové kázně</w:t>
      </w:r>
      <w:r w:rsidR="00833A01" w:rsidRPr="009A2F6C">
        <w:rPr>
          <w:rFonts w:ascii="Times New Roman" w:hAnsi="Times New Roman"/>
          <w:sz w:val="24"/>
          <w:szCs w:val="24"/>
          <w:vertAlign w:val="superscript"/>
        </w:rPr>
        <w:t>32)</w:t>
      </w:r>
      <w:r w:rsidR="00833A01" w:rsidRPr="009A2F6C">
        <w:rPr>
          <w:rFonts w:ascii="Times New Roman" w:hAnsi="Times New Roman"/>
          <w:sz w:val="24"/>
          <w:szCs w:val="24"/>
        </w:rPr>
        <w:t xml:space="preserve"> včetně penále,</w:t>
      </w:r>
    </w:p>
    <w:p w14:paraId="30EDC327"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2C647F45"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m)</w:t>
      </w:r>
      <w:r w:rsidR="00833A01" w:rsidRPr="009A2F6C">
        <w:rPr>
          <w:rFonts w:ascii="Times New Roman" w:hAnsi="Times New Roman"/>
          <w:sz w:val="24"/>
          <w:szCs w:val="24"/>
        </w:rPr>
        <w:t xml:space="preserve"> dotace ze státního rozpočtu,</w:t>
      </w:r>
    </w:p>
    <w:p w14:paraId="26733436"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2CA6D3A9"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n)</w:t>
      </w:r>
      <w:r w:rsidR="00833A01" w:rsidRPr="009A2F6C">
        <w:rPr>
          <w:rFonts w:ascii="Times New Roman" w:hAnsi="Times New Roman"/>
          <w:sz w:val="24"/>
          <w:szCs w:val="24"/>
        </w:rPr>
        <w:t xml:space="preserve"> </w:t>
      </w:r>
      <w:r w:rsidR="00833A01" w:rsidRPr="009A2F6C">
        <w:rPr>
          <w:rFonts w:ascii="Times New Roman" w:hAnsi="Times New Roman"/>
          <w:bCs/>
          <w:sz w:val="24"/>
          <w:szCs w:val="24"/>
        </w:rPr>
        <w:t xml:space="preserve">každoročně poskytovaná </w:t>
      </w:r>
      <w:r w:rsidR="00833A01" w:rsidRPr="009A2F6C">
        <w:rPr>
          <w:rFonts w:ascii="Times New Roman" w:hAnsi="Times New Roman"/>
          <w:sz w:val="24"/>
          <w:szCs w:val="24"/>
        </w:rPr>
        <w:t>dotace ze státního rozpočtu účelově určená na filmové pobídky,</w:t>
      </w:r>
      <w:r w:rsidR="00833A01" w:rsidRPr="009A2F6C">
        <w:rPr>
          <w:rFonts w:ascii="Times New Roman" w:hAnsi="Times New Roman"/>
          <w:bCs/>
          <w:sz w:val="24"/>
          <w:szCs w:val="24"/>
        </w:rPr>
        <w:t xml:space="preserve"> jejíž výši a způsob výpočtu upravuje § 24a,</w:t>
      </w:r>
    </w:p>
    <w:p w14:paraId="1712BE48"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451A995C" w14:textId="77777777" w:rsidR="00833A01" w:rsidRPr="009A2F6C" w:rsidRDefault="000205EF"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o)</w:t>
      </w:r>
      <w:r w:rsidR="00833A01" w:rsidRPr="009A2F6C">
        <w:rPr>
          <w:rFonts w:ascii="Times New Roman" w:hAnsi="Times New Roman"/>
          <w:sz w:val="24"/>
          <w:szCs w:val="24"/>
        </w:rPr>
        <w:t xml:space="preserve"> každoročně poskytovaná dotace ze státního rozpočtu účelově určená na poskytování podpory audiovize, jejíž výši a způsob výpočtu upravuje </w:t>
      </w:r>
      <w:r w:rsidR="00A353D9" w:rsidRPr="009A2F6C">
        <w:rPr>
          <w:rFonts w:ascii="Times New Roman" w:hAnsi="Times New Roman"/>
          <w:sz w:val="24"/>
          <w:szCs w:val="24"/>
        </w:rPr>
        <w:t>§ 24a,</w:t>
      </w:r>
    </w:p>
    <w:p w14:paraId="287A4A05" w14:textId="77777777" w:rsidR="00833A01" w:rsidRPr="009A2F6C" w:rsidRDefault="00833A01" w:rsidP="00E12032">
      <w:pPr>
        <w:widowControl w:val="0"/>
        <w:autoSpaceDE w:val="0"/>
        <w:autoSpaceDN w:val="0"/>
        <w:adjustRightInd w:val="0"/>
        <w:spacing w:after="0" w:line="240" w:lineRule="auto"/>
        <w:rPr>
          <w:rFonts w:ascii="Times New Roman" w:hAnsi="Times New Roman"/>
          <w:sz w:val="24"/>
          <w:szCs w:val="24"/>
        </w:rPr>
      </w:pPr>
    </w:p>
    <w:p w14:paraId="7676755C" w14:textId="77777777" w:rsidR="00833A01" w:rsidRPr="009A2F6C" w:rsidRDefault="000205EF" w:rsidP="009A2F6C">
      <w:pPr>
        <w:widowControl w:val="0"/>
        <w:autoSpaceDE w:val="0"/>
        <w:autoSpaceDN w:val="0"/>
        <w:adjustRightInd w:val="0"/>
        <w:spacing w:after="0" w:line="240" w:lineRule="auto"/>
        <w:jc w:val="both"/>
        <w:rPr>
          <w:rFonts w:ascii="Times New Roman" w:hAnsi="Times New Roman"/>
          <w:bCs/>
          <w:sz w:val="24"/>
          <w:szCs w:val="24"/>
        </w:rPr>
      </w:pPr>
      <w:r w:rsidRPr="009A2F6C">
        <w:rPr>
          <w:rFonts w:ascii="Times New Roman" w:hAnsi="Times New Roman"/>
          <w:bCs/>
          <w:sz w:val="24"/>
          <w:szCs w:val="24"/>
        </w:rPr>
        <w:t>p</w:t>
      </w:r>
      <w:r w:rsidR="00833A01" w:rsidRPr="009A2F6C">
        <w:rPr>
          <w:rFonts w:ascii="Times New Roman" w:hAnsi="Times New Roman"/>
          <w:bCs/>
          <w:sz w:val="24"/>
          <w:szCs w:val="24"/>
        </w:rPr>
        <w:t>) každoročně poskytovaná dotace ze státního rozpočtu účelově určená na úkoly a činnost Fondu podle § 10 a jeho provoz, jejíž výši a způsob výpočtu upravuje § 24a,</w:t>
      </w:r>
    </w:p>
    <w:p w14:paraId="39813891" w14:textId="77777777" w:rsidR="009A2F6C" w:rsidRPr="009A2F6C" w:rsidRDefault="009A2F6C" w:rsidP="009A2F6C">
      <w:pPr>
        <w:widowControl w:val="0"/>
        <w:autoSpaceDE w:val="0"/>
        <w:autoSpaceDN w:val="0"/>
        <w:adjustRightInd w:val="0"/>
        <w:spacing w:after="0" w:line="240" w:lineRule="auto"/>
        <w:jc w:val="both"/>
        <w:rPr>
          <w:rFonts w:ascii="Times New Roman" w:hAnsi="Times New Roman"/>
          <w:sz w:val="24"/>
          <w:szCs w:val="24"/>
        </w:rPr>
      </w:pPr>
    </w:p>
    <w:p w14:paraId="2D63ED1E" w14:textId="77777777" w:rsidR="00EF2D9F" w:rsidRPr="009A2F6C" w:rsidRDefault="00EF2D9F" w:rsidP="00EF2D9F">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q) každoroční příjem ve výši 25 % výnosu z poplatku z kinematografického představení, </w:t>
      </w:r>
      <w:r w:rsidRPr="009A2F6C">
        <w:rPr>
          <w:rFonts w:ascii="Times New Roman" w:hAnsi="Times New Roman"/>
          <w:sz w:val="24"/>
          <w:szCs w:val="24"/>
        </w:rPr>
        <w:lastRenderedPageBreak/>
        <w:t>účelově určený na úkoly a činnost Fondu podle § 10 a jeho provoz, nejvýše však ve výši 10 000 000 Kč, a</w:t>
      </w:r>
    </w:p>
    <w:p w14:paraId="6D8C5497" w14:textId="77777777" w:rsidR="00EF2D9F" w:rsidRPr="009A2F6C" w:rsidRDefault="00EF2D9F" w:rsidP="00E12032">
      <w:pPr>
        <w:widowControl w:val="0"/>
        <w:autoSpaceDE w:val="0"/>
        <w:autoSpaceDN w:val="0"/>
        <w:adjustRightInd w:val="0"/>
        <w:spacing w:after="0" w:line="240" w:lineRule="auto"/>
        <w:rPr>
          <w:rFonts w:ascii="Times New Roman" w:hAnsi="Times New Roman"/>
          <w:sz w:val="24"/>
          <w:szCs w:val="24"/>
        </w:rPr>
      </w:pPr>
    </w:p>
    <w:p w14:paraId="3B9603A4" w14:textId="77777777" w:rsidR="00833A01" w:rsidRPr="009A2F6C" w:rsidRDefault="00CB22C0" w:rsidP="00E12032">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r) </w:t>
      </w:r>
      <w:r w:rsidR="00833A01" w:rsidRPr="009A2F6C">
        <w:rPr>
          <w:rFonts w:ascii="Times New Roman" w:hAnsi="Times New Roman"/>
          <w:sz w:val="24"/>
          <w:szCs w:val="24"/>
        </w:rPr>
        <w:t>další zdroje stanovené jinými právními předpisy</w:t>
      </w:r>
      <w:r w:rsidR="00833A01" w:rsidRPr="009A2F6C">
        <w:rPr>
          <w:rFonts w:ascii="Times New Roman" w:hAnsi="Times New Roman"/>
          <w:sz w:val="24"/>
          <w:szCs w:val="24"/>
          <w:vertAlign w:val="superscript"/>
        </w:rPr>
        <w:t>33)</w:t>
      </w:r>
      <w:r w:rsidR="00833A01" w:rsidRPr="009A2F6C">
        <w:rPr>
          <w:rFonts w:ascii="Times New Roman" w:hAnsi="Times New Roman"/>
          <w:sz w:val="24"/>
          <w:szCs w:val="24"/>
        </w:rPr>
        <w:t>.</w:t>
      </w:r>
    </w:p>
    <w:p w14:paraId="05167BE1" w14:textId="77777777" w:rsidR="00833A01" w:rsidRPr="009A2F6C" w:rsidRDefault="00833A0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A9B1D49"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i/>
          <w:color w:val="000000" w:themeColor="text1"/>
          <w:sz w:val="24"/>
          <w:szCs w:val="24"/>
        </w:rPr>
      </w:pPr>
      <w:r w:rsidRPr="009A2F6C">
        <w:rPr>
          <w:rFonts w:ascii="Times New Roman" w:hAnsi="Times New Roman"/>
          <w:color w:val="000000" w:themeColor="text1"/>
          <w:sz w:val="24"/>
          <w:szCs w:val="24"/>
        </w:rPr>
        <w:tab/>
        <w:t xml:space="preserve">(2) Zůstatek finančních zdrojů Fondu na konci kalendářního roku zůstává </w:t>
      </w:r>
      <w:r w:rsidRPr="009A2F6C">
        <w:rPr>
          <w:rFonts w:ascii="Times New Roman" w:hAnsi="Times New Roman"/>
          <w:bCs/>
          <w:color w:val="000000" w:themeColor="text1"/>
          <w:sz w:val="24"/>
          <w:szCs w:val="24"/>
        </w:rPr>
        <w:t>na běžném účtu a podúčtech</w:t>
      </w:r>
      <w:r w:rsidRPr="009A2F6C">
        <w:rPr>
          <w:rFonts w:ascii="Times New Roman" w:hAnsi="Times New Roman"/>
          <w:color w:val="000000" w:themeColor="text1"/>
          <w:sz w:val="24"/>
          <w:szCs w:val="24"/>
        </w:rPr>
        <w:t xml:space="preserve"> Fondu a převádí se do následujícího kalendářního roku; zůstatek zdrojů Fondu podle odstavce 1 písm. m) až o) lze použít v následujících letech pouze na účel, na který byla dotace poskytnuta, přičemž tyto dotace podléhají finančnímu vypořádání </w:t>
      </w:r>
      <w:r w:rsidRPr="009A2F6C">
        <w:rPr>
          <w:rFonts w:ascii="Times New Roman" w:hAnsi="Times New Roman"/>
          <w:bCs/>
          <w:color w:val="000000" w:themeColor="text1"/>
          <w:sz w:val="24"/>
          <w:szCs w:val="24"/>
        </w:rPr>
        <w:t>podle podmínek stanovených v rozhodnutích o jejich přidělení.</w:t>
      </w:r>
    </w:p>
    <w:p w14:paraId="3BBF5C5A" w14:textId="77777777" w:rsidR="00833A01" w:rsidRPr="009A2F6C" w:rsidRDefault="00833A0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746B293" w14:textId="77777777" w:rsidR="00833A01" w:rsidRPr="009A2F6C" w:rsidRDefault="00833A0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(3) Fond vytváří fond kulturních a sociálních potřeb, na jehož tvorbu a hospodaření s prostředky se použijí ustanovení zvláštního právního předpisu obdobně</w:t>
      </w:r>
      <w:r w:rsidRPr="009A2F6C">
        <w:rPr>
          <w:rFonts w:ascii="Times New Roman" w:hAnsi="Times New Roman"/>
          <w:color w:val="000000" w:themeColor="text1"/>
          <w:sz w:val="24"/>
          <w:szCs w:val="24"/>
          <w:vertAlign w:val="superscript"/>
        </w:rPr>
        <w:t>47)</w:t>
      </w:r>
      <w:r w:rsidRPr="009A2F6C">
        <w:rPr>
          <w:rFonts w:ascii="Times New Roman" w:hAnsi="Times New Roman"/>
          <w:color w:val="000000" w:themeColor="text1"/>
          <w:sz w:val="24"/>
          <w:szCs w:val="24"/>
        </w:rPr>
        <w:t>.</w:t>
      </w:r>
    </w:p>
    <w:p w14:paraId="2E3D8EFD" w14:textId="77777777" w:rsidR="009A2F6C" w:rsidRPr="009A2F6C" w:rsidRDefault="009A2F6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AA354BC" w14:textId="77777777" w:rsidR="00643A92" w:rsidRPr="009A2F6C" w:rsidRDefault="00643A92" w:rsidP="00E12032">
      <w:pPr>
        <w:spacing w:after="0" w:line="240" w:lineRule="auto"/>
        <w:contextualSpacing/>
        <w:jc w:val="center"/>
        <w:rPr>
          <w:rFonts w:ascii="Times New Roman" w:hAnsi="Times New Roman"/>
          <w:bCs/>
          <w:color w:val="000000" w:themeColor="text1"/>
          <w:sz w:val="24"/>
          <w:szCs w:val="24"/>
          <w:lang w:eastAsia="en-US"/>
        </w:rPr>
      </w:pPr>
      <w:bookmarkStart w:id="65" w:name="_Hlk159252468"/>
      <w:bookmarkEnd w:id="63"/>
      <w:r w:rsidRPr="009A2F6C">
        <w:rPr>
          <w:rFonts w:ascii="Times New Roman" w:hAnsi="Times New Roman"/>
          <w:bCs/>
          <w:color w:val="000000" w:themeColor="text1"/>
          <w:sz w:val="24"/>
          <w:szCs w:val="24"/>
          <w:lang w:eastAsia="en-US"/>
        </w:rPr>
        <w:t>§ 24a</w:t>
      </w:r>
    </w:p>
    <w:p w14:paraId="36F65516" w14:textId="77777777" w:rsidR="00643A92" w:rsidRPr="009A2F6C" w:rsidRDefault="00643A92" w:rsidP="00E12032">
      <w:pPr>
        <w:spacing w:after="0" w:line="240" w:lineRule="auto"/>
        <w:contextualSpacing/>
        <w:jc w:val="both"/>
        <w:rPr>
          <w:rFonts w:ascii="Times New Roman" w:hAnsi="Times New Roman"/>
          <w:bCs/>
          <w:color w:val="000000" w:themeColor="text1"/>
          <w:sz w:val="24"/>
          <w:szCs w:val="24"/>
          <w:lang w:eastAsia="en-US"/>
        </w:rPr>
      </w:pPr>
    </w:p>
    <w:p w14:paraId="232B0DF4" w14:textId="77777777" w:rsidR="00614ACD" w:rsidRPr="009A2F6C" w:rsidRDefault="00AB17C4" w:rsidP="00E12032">
      <w:pPr>
        <w:spacing w:after="0" w:line="240" w:lineRule="auto"/>
        <w:ind w:firstLine="720"/>
        <w:contextualSpacing/>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(1) </w:t>
      </w:r>
      <w:bookmarkStart w:id="66" w:name="_Hlk135734095"/>
      <w:r w:rsidR="00614ACD" w:rsidRPr="009A2F6C">
        <w:rPr>
          <w:rFonts w:ascii="Times New Roman" w:hAnsi="Times New Roman"/>
          <w:bCs/>
          <w:color w:val="000000" w:themeColor="text1"/>
          <w:sz w:val="24"/>
          <w:szCs w:val="24"/>
          <w:lang w:eastAsia="en-US"/>
        </w:rPr>
        <w:t>Dotace ze státního rozpočtu</w:t>
      </w:r>
      <w:r w:rsidR="007C5881" w:rsidRPr="009A2F6C">
        <w:rPr>
          <w:rFonts w:ascii="Times New Roman" w:hAnsi="Times New Roman"/>
          <w:bCs/>
          <w:color w:val="000000" w:themeColor="text1"/>
          <w:sz w:val="24"/>
          <w:szCs w:val="24"/>
          <w:lang w:eastAsia="en-US"/>
        </w:rPr>
        <w:t xml:space="preserve"> podle § 24 odst. 1 písm. </w:t>
      </w:r>
      <w:r w:rsidR="00CE0498" w:rsidRPr="009A2F6C">
        <w:rPr>
          <w:rFonts w:ascii="Times New Roman" w:hAnsi="Times New Roman"/>
          <w:bCs/>
          <w:color w:val="000000" w:themeColor="text1"/>
          <w:sz w:val="24"/>
          <w:szCs w:val="24"/>
          <w:lang w:eastAsia="en-US"/>
        </w:rPr>
        <w:t>m</w:t>
      </w:r>
      <w:r w:rsidR="007C5881" w:rsidRPr="009A2F6C">
        <w:rPr>
          <w:rFonts w:ascii="Times New Roman" w:hAnsi="Times New Roman"/>
          <w:bCs/>
          <w:color w:val="000000" w:themeColor="text1"/>
          <w:sz w:val="24"/>
          <w:szCs w:val="24"/>
          <w:lang w:eastAsia="en-US"/>
        </w:rPr>
        <w:t>)</w:t>
      </w:r>
      <w:r w:rsidR="00614ACD" w:rsidRPr="009A2F6C">
        <w:rPr>
          <w:rFonts w:ascii="Times New Roman" w:hAnsi="Times New Roman"/>
          <w:bCs/>
          <w:color w:val="000000" w:themeColor="text1"/>
          <w:sz w:val="24"/>
          <w:szCs w:val="24"/>
          <w:lang w:eastAsia="en-US"/>
        </w:rPr>
        <w:t xml:space="preserve"> </w:t>
      </w:r>
      <w:r w:rsidR="00181A3F" w:rsidRPr="009A2F6C">
        <w:rPr>
          <w:rFonts w:ascii="Times New Roman" w:hAnsi="Times New Roman"/>
          <w:bCs/>
          <w:color w:val="000000" w:themeColor="text1"/>
          <w:sz w:val="24"/>
          <w:szCs w:val="24"/>
          <w:lang w:eastAsia="en-US"/>
        </w:rPr>
        <w:t xml:space="preserve">je Fondu poskytována </w:t>
      </w:r>
      <w:r w:rsidR="00614ACD" w:rsidRPr="009A2F6C">
        <w:rPr>
          <w:rFonts w:ascii="Times New Roman" w:hAnsi="Times New Roman"/>
          <w:bCs/>
          <w:color w:val="000000" w:themeColor="text1"/>
          <w:sz w:val="24"/>
          <w:szCs w:val="24"/>
          <w:lang w:eastAsia="en-US"/>
        </w:rPr>
        <w:t>ve výši schválené ministerstvem na základě žádosti o dotaci</w:t>
      </w:r>
      <w:bookmarkEnd w:id="66"/>
      <w:r w:rsidR="00181A3F" w:rsidRPr="009A2F6C">
        <w:rPr>
          <w:rFonts w:ascii="Times New Roman" w:hAnsi="Times New Roman"/>
          <w:bCs/>
          <w:color w:val="000000" w:themeColor="text1"/>
          <w:sz w:val="24"/>
          <w:szCs w:val="24"/>
          <w:lang w:eastAsia="en-US"/>
        </w:rPr>
        <w:t>.</w:t>
      </w:r>
    </w:p>
    <w:p w14:paraId="45C2FEC4" w14:textId="77777777" w:rsidR="00614ACD" w:rsidRPr="009A2F6C" w:rsidRDefault="00614ACD" w:rsidP="00E12032">
      <w:pPr>
        <w:spacing w:after="0" w:line="240" w:lineRule="auto"/>
        <w:ind w:left="1080"/>
        <w:contextualSpacing/>
        <w:jc w:val="both"/>
        <w:rPr>
          <w:rFonts w:ascii="Times New Roman" w:hAnsi="Times New Roman"/>
          <w:bCs/>
          <w:color w:val="000000" w:themeColor="text1"/>
          <w:sz w:val="24"/>
          <w:szCs w:val="24"/>
          <w:lang w:eastAsia="en-US"/>
        </w:rPr>
      </w:pPr>
    </w:p>
    <w:p w14:paraId="64B476B9" w14:textId="77777777" w:rsidR="007366A9" w:rsidRPr="009A2F6C" w:rsidRDefault="00D264D3" w:rsidP="00E12032">
      <w:pPr>
        <w:spacing w:after="0" w:line="240" w:lineRule="auto"/>
        <w:ind w:firstLine="720"/>
        <w:jc w:val="both"/>
        <w:rPr>
          <w:rFonts w:ascii="Times New Roman" w:hAnsi="Times New Roman"/>
          <w:bCs/>
          <w:color w:val="000000" w:themeColor="text1"/>
          <w:sz w:val="24"/>
          <w:szCs w:val="24"/>
          <w:lang w:eastAsia="en-US"/>
        </w:rPr>
      </w:pPr>
      <w:bookmarkStart w:id="67" w:name="_Hlk141342106"/>
      <w:r w:rsidRPr="009A2F6C">
        <w:rPr>
          <w:rFonts w:ascii="Times New Roman" w:hAnsi="Times New Roman"/>
          <w:bCs/>
          <w:color w:val="000000" w:themeColor="text1"/>
          <w:sz w:val="24"/>
          <w:szCs w:val="24"/>
          <w:lang w:eastAsia="en-US"/>
        </w:rPr>
        <w:t xml:space="preserve">(2) </w:t>
      </w:r>
      <w:r w:rsidR="00D20AFC" w:rsidRPr="009A2F6C">
        <w:rPr>
          <w:rFonts w:ascii="Times New Roman" w:eastAsia="Calibri" w:hAnsi="Times New Roman"/>
          <w:bCs/>
          <w:color w:val="000000" w:themeColor="text1"/>
          <w:sz w:val="24"/>
          <w:szCs w:val="24"/>
          <w:lang w:eastAsia="en-US"/>
        </w:rPr>
        <w:t xml:space="preserve">Výše každoročně poskytované dotace na filmové pobídky podle § 24 odst. 1 písm. </w:t>
      </w:r>
      <w:r w:rsidR="00CE0498" w:rsidRPr="009A2F6C">
        <w:rPr>
          <w:rFonts w:ascii="Times New Roman" w:eastAsia="Calibri" w:hAnsi="Times New Roman"/>
          <w:bCs/>
          <w:color w:val="000000" w:themeColor="text1"/>
          <w:sz w:val="24"/>
          <w:szCs w:val="24"/>
          <w:lang w:eastAsia="en-US"/>
        </w:rPr>
        <w:t>n</w:t>
      </w:r>
      <w:r w:rsidR="00D20AFC" w:rsidRPr="009A2F6C">
        <w:rPr>
          <w:rFonts w:ascii="Times New Roman" w:eastAsia="Calibri" w:hAnsi="Times New Roman"/>
          <w:bCs/>
          <w:color w:val="000000" w:themeColor="text1"/>
          <w:sz w:val="24"/>
          <w:szCs w:val="24"/>
          <w:lang w:eastAsia="en-US"/>
        </w:rPr>
        <w:t>) odpovídá minimálně šestinásobku příjmů Fondu z audiovizuálních poplatků</w:t>
      </w:r>
      <w:r w:rsidR="00343F67" w:rsidRPr="009A2F6C">
        <w:rPr>
          <w:rFonts w:ascii="Times New Roman" w:eastAsia="Calibri" w:hAnsi="Times New Roman"/>
          <w:bCs/>
          <w:color w:val="000000" w:themeColor="text1"/>
          <w:sz w:val="24"/>
          <w:szCs w:val="24"/>
          <w:lang w:eastAsia="en-US"/>
        </w:rPr>
        <w:t xml:space="preserve"> </w:t>
      </w:r>
      <w:r w:rsidR="00D20AFC" w:rsidRPr="009A2F6C">
        <w:rPr>
          <w:rFonts w:ascii="Times New Roman" w:eastAsia="Calibri" w:hAnsi="Times New Roman"/>
          <w:bCs/>
          <w:color w:val="000000" w:themeColor="text1"/>
          <w:sz w:val="24"/>
          <w:szCs w:val="24"/>
          <w:lang w:eastAsia="en-US"/>
        </w:rPr>
        <w:t>za kalendářní rok předcházející kalendářnímu roku, ve kterém se sestavuje rozpočet Fondu na následující kalendářní rok.</w:t>
      </w:r>
    </w:p>
    <w:bookmarkEnd w:id="67"/>
    <w:p w14:paraId="7A3B8905" w14:textId="77777777" w:rsidR="00D264D3" w:rsidRPr="009A2F6C" w:rsidRDefault="00D264D3" w:rsidP="00E12032">
      <w:pPr>
        <w:spacing w:after="0" w:line="240" w:lineRule="auto"/>
        <w:jc w:val="both"/>
        <w:rPr>
          <w:rFonts w:ascii="Times New Roman" w:hAnsi="Times New Roman"/>
          <w:bCs/>
          <w:color w:val="000000" w:themeColor="text1"/>
          <w:sz w:val="24"/>
          <w:szCs w:val="24"/>
          <w:lang w:eastAsia="en-US"/>
        </w:rPr>
      </w:pPr>
    </w:p>
    <w:p w14:paraId="590481A5" w14:textId="77777777" w:rsidR="00614ACD" w:rsidRPr="009A2F6C" w:rsidRDefault="00D264D3" w:rsidP="00E12032">
      <w:pPr>
        <w:spacing w:after="0" w:line="240" w:lineRule="auto"/>
        <w:ind w:firstLine="720"/>
        <w:contextualSpacing/>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w:t>
      </w:r>
      <w:bookmarkStart w:id="68" w:name="_Hlk141342649"/>
      <w:r w:rsidRPr="009A2F6C">
        <w:rPr>
          <w:rFonts w:ascii="Times New Roman" w:hAnsi="Times New Roman"/>
          <w:bCs/>
          <w:color w:val="000000" w:themeColor="text1"/>
          <w:sz w:val="24"/>
          <w:szCs w:val="24"/>
          <w:lang w:eastAsia="en-US"/>
        </w:rPr>
        <w:t xml:space="preserve">3) Výše každoročně poskytované dotace na podporu audiovize podle § 24 odst. 1 písm. </w:t>
      </w:r>
      <w:r w:rsidR="00CE0498" w:rsidRPr="009A2F6C">
        <w:rPr>
          <w:rFonts w:ascii="Times New Roman" w:hAnsi="Times New Roman"/>
          <w:bCs/>
          <w:color w:val="000000" w:themeColor="text1"/>
          <w:sz w:val="24"/>
          <w:szCs w:val="24"/>
          <w:lang w:eastAsia="en-US"/>
        </w:rPr>
        <w:t>o</w:t>
      </w:r>
      <w:r w:rsidRPr="009A2F6C">
        <w:rPr>
          <w:rFonts w:ascii="Times New Roman" w:hAnsi="Times New Roman"/>
          <w:bCs/>
          <w:color w:val="000000" w:themeColor="text1"/>
          <w:sz w:val="24"/>
          <w:szCs w:val="24"/>
          <w:lang w:eastAsia="en-US"/>
        </w:rPr>
        <w:t>) odpovídá minimálně částce příjmů Fondu z audiovizuálních poplatků za kalendářní rok předcházející kalendářnímu roku, ve kterém se sestavuje rozpočet Fondu na následující kalendářní rok</w:t>
      </w:r>
      <w:bookmarkEnd w:id="68"/>
      <w:r w:rsidRPr="009A2F6C">
        <w:rPr>
          <w:rFonts w:ascii="Times New Roman" w:hAnsi="Times New Roman"/>
          <w:bCs/>
          <w:color w:val="000000" w:themeColor="text1"/>
          <w:sz w:val="24"/>
          <w:szCs w:val="24"/>
          <w:lang w:eastAsia="en-US"/>
        </w:rPr>
        <w:t>.</w:t>
      </w:r>
    </w:p>
    <w:p w14:paraId="1CEE8876" w14:textId="77777777" w:rsidR="00D264D3" w:rsidRPr="009A2F6C" w:rsidRDefault="00D264D3" w:rsidP="00E12032">
      <w:pPr>
        <w:spacing w:after="0" w:line="240" w:lineRule="auto"/>
        <w:contextualSpacing/>
        <w:jc w:val="both"/>
        <w:rPr>
          <w:rFonts w:ascii="Times New Roman" w:hAnsi="Times New Roman"/>
          <w:bCs/>
          <w:color w:val="000000" w:themeColor="text1"/>
          <w:sz w:val="24"/>
          <w:szCs w:val="24"/>
          <w:lang w:eastAsia="en-US"/>
        </w:rPr>
      </w:pPr>
    </w:p>
    <w:p w14:paraId="05F5D177" w14:textId="77777777" w:rsidR="00614ACD" w:rsidRPr="009A2F6C" w:rsidRDefault="00181A3F" w:rsidP="00E12032">
      <w:pPr>
        <w:spacing w:line="240" w:lineRule="auto"/>
        <w:ind w:firstLine="720"/>
        <w:jc w:val="both"/>
        <w:rPr>
          <w:rFonts w:ascii="Arial" w:hAnsi="Arial" w:cs="Arial"/>
          <w:bCs/>
          <w:color w:val="000000" w:themeColor="text1"/>
          <w:sz w:val="20"/>
          <w:szCs w:val="20"/>
        </w:rPr>
      </w:pPr>
      <w:bookmarkStart w:id="69" w:name="_Hlk141342309"/>
      <w:bookmarkStart w:id="70" w:name="_Hlk148452518"/>
      <w:r w:rsidRPr="009A2F6C">
        <w:rPr>
          <w:rFonts w:ascii="Times New Roman" w:hAnsi="Times New Roman"/>
          <w:bCs/>
          <w:color w:val="000000" w:themeColor="text1"/>
          <w:sz w:val="24"/>
          <w:szCs w:val="24"/>
        </w:rPr>
        <w:t xml:space="preserve">(4) Výše </w:t>
      </w:r>
      <w:r w:rsidR="00614ACD" w:rsidRPr="009A2F6C">
        <w:rPr>
          <w:rFonts w:ascii="Times New Roman" w:hAnsi="Times New Roman"/>
          <w:bCs/>
          <w:color w:val="000000" w:themeColor="text1"/>
          <w:sz w:val="24"/>
          <w:szCs w:val="24"/>
        </w:rPr>
        <w:t xml:space="preserve">každoročně poskytované dotace na </w:t>
      </w:r>
      <w:r w:rsidR="00ED1EB8" w:rsidRPr="009A2F6C">
        <w:rPr>
          <w:rFonts w:ascii="Times New Roman" w:hAnsi="Times New Roman"/>
          <w:bCs/>
          <w:color w:val="000000" w:themeColor="text1"/>
          <w:sz w:val="24"/>
          <w:szCs w:val="24"/>
        </w:rPr>
        <w:t xml:space="preserve">úkoly a činnost </w:t>
      </w:r>
      <w:r w:rsidR="007366A9" w:rsidRPr="009A2F6C">
        <w:rPr>
          <w:rFonts w:ascii="Times New Roman" w:hAnsi="Times New Roman"/>
          <w:bCs/>
          <w:color w:val="000000" w:themeColor="text1"/>
          <w:sz w:val="24"/>
          <w:szCs w:val="24"/>
        </w:rPr>
        <w:t>Fondu p</w:t>
      </w:r>
      <w:r w:rsidR="00ED1EB8" w:rsidRPr="009A2F6C">
        <w:rPr>
          <w:rFonts w:ascii="Times New Roman" w:hAnsi="Times New Roman"/>
          <w:bCs/>
          <w:color w:val="000000" w:themeColor="text1"/>
          <w:sz w:val="24"/>
          <w:szCs w:val="24"/>
        </w:rPr>
        <w:t>odle</w:t>
      </w:r>
      <w:r w:rsidR="00614ACD" w:rsidRPr="009A2F6C">
        <w:rPr>
          <w:rFonts w:ascii="Times New Roman" w:hAnsi="Times New Roman"/>
          <w:bCs/>
          <w:color w:val="000000" w:themeColor="text1"/>
          <w:sz w:val="24"/>
          <w:szCs w:val="24"/>
        </w:rPr>
        <w:t xml:space="preserve"> § 10 a </w:t>
      </w:r>
      <w:r w:rsidR="007366A9" w:rsidRPr="009A2F6C">
        <w:rPr>
          <w:rFonts w:ascii="Times New Roman" w:hAnsi="Times New Roman"/>
          <w:bCs/>
          <w:color w:val="000000" w:themeColor="text1"/>
          <w:sz w:val="24"/>
          <w:szCs w:val="24"/>
        </w:rPr>
        <w:t xml:space="preserve">jeho </w:t>
      </w:r>
      <w:r w:rsidR="00614ACD" w:rsidRPr="009A2F6C">
        <w:rPr>
          <w:rFonts w:ascii="Times New Roman" w:hAnsi="Times New Roman"/>
          <w:bCs/>
          <w:color w:val="000000" w:themeColor="text1"/>
          <w:sz w:val="24"/>
          <w:szCs w:val="24"/>
        </w:rPr>
        <w:t xml:space="preserve">provoz podle § 24 odst. 1 písm. </w:t>
      </w:r>
      <w:r w:rsidR="00CE0498" w:rsidRPr="009A2F6C">
        <w:rPr>
          <w:rFonts w:ascii="Times New Roman" w:hAnsi="Times New Roman"/>
          <w:bCs/>
          <w:color w:val="000000" w:themeColor="text1"/>
          <w:sz w:val="24"/>
          <w:szCs w:val="24"/>
        </w:rPr>
        <w:t>p</w:t>
      </w:r>
      <w:r w:rsidR="00ED1EB8" w:rsidRPr="009A2F6C">
        <w:rPr>
          <w:rFonts w:ascii="Times New Roman" w:hAnsi="Times New Roman"/>
          <w:bCs/>
          <w:color w:val="000000" w:themeColor="text1"/>
          <w:sz w:val="24"/>
          <w:szCs w:val="24"/>
        </w:rPr>
        <w:t>)</w:t>
      </w:r>
      <w:r w:rsidR="00614ACD" w:rsidRPr="009A2F6C">
        <w:rPr>
          <w:rFonts w:ascii="Times New Roman" w:hAnsi="Times New Roman"/>
          <w:bCs/>
          <w:color w:val="000000" w:themeColor="text1"/>
          <w:sz w:val="24"/>
          <w:szCs w:val="24"/>
        </w:rPr>
        <w:t xml:space="preserve"> </w:t>
      </w:r>
      <w:r w:rsidRPr="009A2F6C">
        <w:rPr>
          <w:rFonts w:ascii="Times New Roman" w:hAnsi="Times New Roman"/>
          <w:bCs/>
          <w:color w:val="000000" w:themeColor="text1"/>
          <w:sz w:val="24"/>
          <w:szCs w:val="24"/>
        </w:rPr>
        <w:t xml:space="preserve">je </w:t>
      </w:r>
      <w:r w:rsidR="00614ACD" w:rsidRPr="009A2F6C">
        <w:rPr>
          <w:rFonts w:ascii="Times New Roman" w:hAnsi="Times New Roman"/>
          <w:bCs/>
          <w:color w:val="000000" w:themeColor="text1"/>
          <w:sz w:val="24"/>
          <w:szCs w:val="24"/>
        </w:rPr>
        <w:t>poskytov</w:t>
      </w:r>
      <w:r w:rsidRPr="009A2F6C">
        <w:rPr>
          <w:rFonts w:ascii="Times New Roman" w:hAnsi="Times New Roman"/>
          <w:bCs/>
          <w:color w:val="000000" w:themeColor="text1"/>
          <w:sz w:val="24"/>
          <w:szCs w:val="24"/>
        </w:rPr>
        <w:t>ána</w:t>
      </w:r>
      <w:r w:rsidR="00614ACD" w:rsidRPr="009A2F6C">
        <w:rPr>
          <w:rFonts w:ascii="Times New Roman" w:hAnsi="Times New Roman"/>
          <w:bCs/>
          <w:color w:val="000000" w:themeColor="text1"/>
          <w:sz w:val="24"/>
          <w:szCs w:val="24"/>
        </w:rPr>
        <w:t xml:space="preserve"> nejméně ve výši </w:t>
      </w:r>
      <w:r w:rsidR="00BF3D56" w:rsidRPr="009A2F6C">
        <w:rPr>
          <w:rFonts w:ascii="Times New Roman" w:hAnsi="Times New Roman"/>
          <w:bCs/>
          <w:color w:val="000000" w:themeColor="text1"/>
          <w:sz w:val="24"/>
          <w:szCs w:val="24"/>
        </w:rPr>
        <w:t xml:space="preserve">případného záporného rozdílu mezi příjmy Fondu </w:t>
      </w:r>
      <w:r w:rsidR="00B22F41" w:rsidRPr="009A2F6C">
        <w:rPr>
          <w:rFonts w:ascii="Times New Roman" w:hAnsi="Times New Roman"/>
          <w:bCs/>
          <w:color w:val="000000" w:themeColor="text1"/>
          <w:sz w:val="24"/>
          <w:szCs w:val="24"/>
        </w:rPr>
        <w:t>s</w:t>
      </w:r>
      <w:r w:rsidR="00BF3D56" w:rsidRPr="009A2F6C">
        <w:rPr>
          <w:rFonts w:ascii="Times New Roman" w:hAnsi="Times New Roman"/>
          <w:bCs/>
          <w:color w:val="000000" w:themeColor="text1"/>
          <w:sz w:val="24"/>
          <w:szCs w:val="24"/>
        </w:rPr>
        <w:t xml:space="preserve">níženými o příjmy Fondu </w:t>
      </w:r>
      <w:r w:rsidR="00B22F41" w:rsidRPr="009A2F6C">
        <w:rPr>
          <w:rFonts w:ascii="Times New Roman" w:hAnsi="Times New Roman"/>
          <w:bCs/>
          <w:color w:val="000000" w:themeColor="text1"/>
          <w:sz w:val="24"/>
          <w:szCs w:val="24"/>
        </w:rPr>
        <w:t>po</w:t>
      </w:r>
      <w:r w:rsidR="00BF3D56" w:rsidRPr="009A2F6C">
        <w:rPr>
          <w:rFonts w:ascii="Times New Roman" w:hAnsi="Times New Roman"/>
          <w:bCs/>
          <w:color w:val="000000" w:themeColor="text1"/>
          <w:sz w:val="24"/>
          <w:szCs w:val="24"/>
        </w:rPr>
        <w:t>dle § 24 odst. 1 písm. a)</w:t>
      </w:r>
      <w:r w:rsidR="00295F84" w:rsidRPr="009A2F6C">
        <w:rPr>
          <w:rFonts w:ascii="Times New Roman" w:hAnsi="Times New Roman"/>
          <w:bCs/>
          <w:color w:val="000000" w:themeColor="text1"/>
          <w:sz w:val="24"/>
          <w:szCs w:val="24"/>
        </w:rPr>
        <w:t>, i)</w:t>
      </w:r>
      <w:r w:rsidR="00BF3D56" w:rsidRPr="009A2F6C">
        <w:rPr>
          <w:rFonts w:ascii="Times New Roman" w:hAnsi="Times New Roman"/>
          <w:bCs/>
          <w:color w:val="000000" w:themeColor="text1"/>
          <w:sz w:val="24"/>
          <w:szCs w:val="24"/>
        </w:rPr>
        <w:t xml:space="preserve"> </w:t>
      </w:r>
      <w:r w:rsidR="00B86209" w:rsidRPr="009A2F6C">
        <w:rPr>
          <w:rFonts w:ascii="Times New Roman" w:hAnsi="Times New Roman"/>
          <w:bCs/>
          <w:color w:val="000000" w:themeColor="text1"/>
          <w:sz w:val="24"/>
          <w:szCs w:val="24"/>
        </w:rPr>
        <w:t xml:space="preserve">a </w:t>
      </w:r>
      <w:r w:rsidR="00CE0498" w:rsidRPr="009A2F6C">
        <w:rPr>
          <w:rFonts w:ascii="Times New Roman" w:hAnsi="Times New Roman"/>
          <w:bCs/>
          <w:color w:val="000000" w:themeColor="text1"/>
          <w:sz w:val="24"/>
          <w:szCs w:val="24"/>
        </w:rPr>
        <w:t>l</w:t>
      </w:r>
      <w:r w:rsidR="00BF3D56" w:rsidRPr="009A2F6C">
        <w:rPr>
          <w:rFonts w:ascii="Times New Roman" w:hAnsi="Times New Roman"/>
          <w:bCs/>
          <w:color w:val="000000" w:themeColor="text1"/>
          <w:sz w:val="24"/>
          <w:szCs w:val="24"/>
        </w:rPr>
        <w:t xml:space="preserve">) </w:t>
      </w:r>
      <w:r w:rsidR="008C2E85" w:rsidRPr="009A2F6C">
        <w:rPr>
          <w:rFonts w:ascii="Times New Roman" w:hAnsi="Times New Roman"/>
          <w:bCs/>
          <w:color w:val="000000" w:themeColor="text1"/>
          <w:sz w:val="24"/>
          <w:szCs w:val="24"/>
        </w:rPr>
        <w:t xml:space="preserve">až </w:t>
      </w:r>
      <w:r w:rsidR="00CE0498" w:rsidRPr="009A2F6C">
        <w:rPr>
          <w:rFonts w:ascii="Times New Roman" w:hAnsi="Times New Roman"/>
          <w:bCs/>
          <w:color w:val="000000" w:themeColor="text1"/>
          <w:sz w:val="24"/>
          <w:szCs w:val="24"/>
        </w:rPr>
        <w:t>p</w:t>
      </w:r>
      <w:r w:rsidR="00BF3D56" w:rsidRPr="009A2F6C">
        <w:rPr>
          <w:rFonts w:ascii="Times New Roman" w:hAnsi="Times New Roman"/>
          <w:bCs/>
          <w:color w:val="000000" w:themeColor="text1"/>
          <w:sz w:val="24"/>
          <w:szCs w:val="24"/>
        </w:rPr>
        <w:t>)</w:t>
      </w:r>
      <w:r w:rsidR="002D4E51" w:rsidRPr="009A2F6C">
        <w:rPr>
          <w:rFonts w:ascii="Times New Roman" w:hAnsi="Times New Roman"/>
          <w:bCs/>
          <w:color w:val="000000" w:themeColor="text1"/>
          <w:sz w:val="24"/>
          <w:szCs w:val="24"/>
        </w:rPr>
        <w:t>,</w:t>
      </w:r>
      <w:r w:rsidR="00BF3D56" w:rsidRPr="009A2F6C">
        <w:rPr>
          <w:rFonts w:ascii="Times New Roman" w:hAnsi="Times New Roman"/>
          <w:bCs/>
          <w:color w:val="000000" w:themeColor="text1"/>
          <w:sz w:val="24"/>
          <w:szCs w:val="24"/>
        </w:rPr>
        <w:t xml:space="preserve"> a výdaji Fondu </w:t>
      </w:r>
      <w:r w:rsidR="00B22F41" w:rsidRPr="009A2F6C">
        <w:rPr>
          <w:rFonts w:ascii="Times New Roman" w:hAnsi="Times New Roman"/>
          <w:bCs/>
          <w:color w:val="000000" w:themeColor="text1"/>
          <w:sz w:val="24"/>
          <w:szCs w:val="24"/>
        </w:rPr>
        <w:t>s</w:t>
      </w:r>
      <w:r w:rsidR="00BF3D56" w:rsidRPr="009A2F6C">
        <w:rPr>
          <w:rFonts w:ascii="Times New Roman" w:hAnsi="Times New Roman"/>
          <w:bCs/>
          <w:color w:val="000000" w:themeColor="text1"/>
          <w:sz w:val="24"/>
          <w:szCs w:val="24"/>
        </w:rPr>
        <w:t xml:space="preserve">níženými o výdaje Fondu </w:t>
      </w:r>
      <w:r w:rsidR="00643A92" w:rsidRPr="009A2F6C">
        <w:rPr>
          <w:rFonts w:ascii="Times New Roman" w:hAnsi="Times New Roman"/>
          <w:bCs/>
          <w:color w:val="000000" w:themeColor="text1"/>
          <w:sz w:val="24"/>
          <w:szCs w:val="24"/>
        </w:rPr>
        <w:t xml:space="preserve">podle </w:t>
      </w:r>
      <w:r w:rsidR="00BF3D56" w:rsidRPr="009A2F6C">
        <w:rPr>
          <w:rFonts w:ascii="Times New Roman" w:hAnsi="Times New Roman"/>
          <w:bCs/>
          <w:color w:val="000000" w:themeColor="text1"/>
          <w:sz w:val="24"/>
          <w:szCs w:val="24"/>
        </w:rPr>
        <w:t>§ 24b odst. 1 písm. a)</w:t>
      </w:r>
      <w:r w:rsidR="00643A92" w:rsidRPr="009A2F6C">
        <w:rPr>
          <w:rFonts w:ascii="Times New Roman" w:hAnsi="Times New Roman"/>
          <w:bCs/>
          <w:color w:val="000000" w:themeColor="text1"/>
          <w:sz w:val="24"/>
          <w:szCs w:val="24"/>
        </w:rPr>
        <w:t xml:space="preserve"> a</w:t>
      </w:r>
      <w:r w:rsidR="00BF3D56" w:rsidRPr="009A2F6C">
        <w:rPr>
          <w:rFonts w:ascii="Times New Roman" w:hAnsi="Times New Roman"/>
          <w:bCs/>
          <w:color w:val="000000" w:themeColor="text1"/>
          <w:sz w:val="24"/>
          <w:szCs w:val="24"/>
        </w:rPr>
        <w:t xml:space="preserve"> b), za kalendářní rok předcházející kalendářnímu roku, ve kterém se sestavuje rozpočet Fondu na následující kalendářní rok</w:t>
      </w:r>
      <w:r w:rsidR="002D4E51" w:rsidRPr="009A2F6C">
        <w:rPr>
          <w:rFonts w:ascii="Times New Roman" w:hAnsi="Times New Roman"/>
          <w:bCs/>
          <w:color w:val="000000" w:themeColor="text1"/>
          <w:sz w:val="24"/>
          <w:szCs w:val="24"/>
        </w:rPr>
        <w:t>.</w:t>
      </w:r>
      <w:bookmarkEnd w:id="69"/>
    </w:p>
    <w:p w14:paraId="4271775B" w14:textId="77777777" w:rsidR="00614ACD" w:rsidRPr="009A2F6C" w:rsidRDefault="00AB17C4"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(5) </w:t>
      </w:r>
      <w:r w:rsidR="00614ACD" w:rsidRPr="009A2F6C">
        <w:rPr>
          <w:rFonts w:ascii="Times New Roman" w:hAnsi="Times New Roman"/>
          <w:bCs/>
          <w:color w:val="000000" w:themeColor="text1"/>
          <w:sz w:val="24"/>
          <w:szCs w:val="24"/>
          <w:lang w:eastAsia="en-US"/>
        </w:rPr>
        <w:t>Podkladem pro určení část</w:t>
      </w:r>
      <w:r w:rsidR="00CE0498" w:rsidRPr="009A2F6C">
        <w:rPr>
          <w:rFonts w:ascii="Times New Roman" w:hAnsi="Times New Roman"/>
          <w:bCs/>
          <w:color w:val="000000" w:themeColor="text1"/>
          <w:sz w:val="24"/>
          <w:szCs w:val="24"/>
          <w:lang w:eastAsia="en-US"/>
        </w:rPr>
        <w:t>e</w:t>
      </w:r>
      <w:r w:rsidR="00614ACD" w:rsidRPr="009A2F6C">
        <w:rPr>
          <w:rFonts w:ascii="Times New Roman" w:hAnsi="Times New Roman"/>
          <w:bCs/>
          <w:color w:val="000000" w:themeColor="text1"/>
          <w:sz w:val="24"/>
          <w:szCs w:val="24"/>
          <w:lang w:eastAsia="en-US"/>
        </w:rPr>
        <w:t xml:space="preserve">k </w:t>
      </w:r>
      <w:r w:rsidR="00BF3D56" w:rsidRPr="009A2F6C">
        <w:rPr>
          <w:rFonts w:ascii="Times New Roman" w:hAnsi="Times New Roman"/>
          <w:bCs/>
          <w:color w:val="000000" w:themeColor="text1"/>
          <w:sz w:val="24"/>
          <w:szCs w:val="24"/>
          <w:lang w:eastAsia="en-US"/>
        </w:rPr>
        <w:t>podle odst</w:t>
      </w:r>
      <w:r w:rsidR="00B22F41" w:rsidRPr="009A2F6C">
        <w:rPr>
          <w:rFonts w:ascii="Times New Roman" w:hAnsi="Times New Roman"/>
          <w:bCs/>
          <w:color w:val="000000" w:themeColor="text1"/>
          <w:sz w:val="24"/>
          <w:szCs w:val="24"/>
          <w:lang w:eastAsia="en-US"/>
        </w:rPr>
        <w:t>avců</w:t>
      </w:r>
      <w:r w:rsidR="00BF3D56" w:rsidRPr="009A2F6C">
        <w:rPr>
          <w:rFonts w:ascii="Times New Roman" w:hAnsi="Times New Roman"/>
          <w:bCs/>
          <w:color w:val="000000" w:themeColor="text1"/>
          <w:sz w:val="24"/>
          <w:szCs w:val="24"/>
          <w:lang w:eastAsia="en-US"/>
        </w:rPr>
        <w:t xml:space="preserve"> 2</w:t>
      </w:r>
      <w:r w:rsidR="00181A3F" w:rsidRPr="009A2F6C">
        <w:rPr>
          <w:rFonts w:ascii="Times New Roman" w:hAnsi="Times New Roman"/>
          <w:bCs/>
          <w:color w:val="000000" w:themeColor="text1"/>
          <w:sz w:val="24"/>
          <w:szCs w:val="24"/>
          <w:lang w:eastAsia="en-US"/>
        </w:rPr>
        <w:t xml:space="preserve"> a</w:t>
      </w:r>
      <w:r w:rsidR="00310348" w:rsidRPr="009A2F6C">
        <w:rPr>
          <w:rFonts w:ascii="Times New Roman" w:hAnsi="Times New Roman"/>
          <w:bCs/>
          <w:color w:val="000000" w:themeColor="text1"/>
          <w:sz w:val="24"/>
          <w:szCs w:val="24"/>
          <w:lang w:eastAsia="en-US"/>
        </w:rPr>
        <w:t>ž</w:t>
      </w:r>
      <w:r w:rsidR="00181A3F" w:rsidRPr="009A2F6C">
        <w:rPr>
          <w:rFonts w:ascii="Times New Roman" w:hAnsi="Times New Roman"/>
          <w:bCs/>
          <w:color w:val="000000" w:themeColor="text1"/>
          <w:sz w:val="24"/>
          <w:szCs w:val="24"/>
          <w:lang w:eastAsia="en-US"/>
        </w:rPr>
        <w:t xml:space="preserve"> 4</w:t>
      </w:r>
      <w:r w:rsidR="00614ACD" w:rsidRPr="009A2F6C">
        <w:rPr>
          <w:rFonts w:ascii="Times New Roman" w:hAnsi="Times New Roman"/>
          <w:bCs/>
          <w:color w:val="000000" w:themeColor="text1"/>
          <w:sz w:val="24"/>
          <w:szCs w:val="24"/>
          <w:lang w:eastAsia="en-US"/>
        </w:rPr>
        <w:t xml:space="preserve"> je roční účetní závěrka Fondu.</w:t>
      </w:r>
      <w:bookmarkEnd w:id="70"/>
    </w:p>
    <w:p w14:paraId="15FCAF95" w14:textId="77777777" w:rsidR="00310348" w:rsidRPr="009A2F6C" w:rsidRDefault="00310348" w:rsidP="00310348">
      <w:pPr>
        <w:spacing w:after="0" w:line="240" w:lineRule="auto"/>
        <w:jc w:val="both"/>
        <w:rPr>
          <w:rFonts w:ascii="Times New Roman" w:hAnsi="Times New Roman"/>
          <w:bCs/>
          <w:color w:val="000000" w:themeColor="text1"/>
          <w:sz w:val="24"/>
          <w:szCs w:val="24"/>
          <w:lang w:eastAsia="en-US"/>
        </w:rPr>
      </w:pPr>
    </w:p>
    <w:p w14:paraId="19E8B296" w14:textId="77777777" w:rsidR="00310348" w:rsidRPr="009A2F6C" w:rsidRDefault="00310348" w:rsidP="00310348">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(6) Pro účely odstavců 2 a 3 se nepřihlíží k části příjmů z audiovizuálních poplatků ve výši dílčího poplatku z nerealizované přímé investice.</w:t>
      </w:r>
    </w:p>
    <w:p w14:paraId="0F17D499" w14:textId="77777777" w:rsidR="00310348" w:rsidRPr="009A2F6C" w:rsidRDefault="00310348" w:rsidP="00310348">
      <w:pPr>
        <w:spacing w:after="0" w:line="240" w:lineRule="auto"/>
        <w:jc w:val="both"/>
        <w:rPr>
          <w:rFonts w:ascii="Times New Roman" w:eastAsiaTheme="minorHAnsi" w:hAnsi="Times New Roman"/>
          <w:color w:val="000000" w:themeColor="text1"/>
          <w:sz w:val="24"/>
          <w:szCs w:val="24"/>
          <w:lang w:eastAsia="en-US"/>
        </w:rPr>
      </w:pPr>
    </w:p>
    <w:p w14:paraId="2043BC96" w14:textId="77777777" w:rsidR="00B74C2E" w:rsidRPr="009A2F6C" w:rsidRDefault="00310348" w:rsidP="00310348">
      <w:pPr>
        <w:widowControl w:val="0"/>
        <w:autoSpaceDE w:val="0"/>
        <w:autoSpaceDN w:val="0"/>
        <w:adjustRightInd w:val="0"/>
        <w:spacing w:after="0" w:line="240" w:lineRule="auto"/>
        <w:ind w:firstLine="708"/>
        <w:jc w:val="both"/>
        <w:rPr>
          <w:rFonts w:ascii="Times New Roman" w:hAnsi="Times New Roman"/>
          <w:bCs/>
          <w:color w:val="000000" w:themeColor="text1"/>
          <w:sz w:val="24"/>
          <w:szCs w:val="24"/>
          <w:u w:val="single"/>
          <w:lang w:eastAsia="en-US"/>
        </w:rPr>
      </w:pPr>
      <w:r w:rsidRPr="009A2F6C">
        <w:rPr>
          <w:rFonts w:ascii="Times New Roman" w:eastAsiaTheme="minorHAnsi" w:hAnsi="Times New Roman"/>
          <w:color w:val="000000" w:themeColor="text1"/>
          <w:sz w:val="24"/>
          <w:szCs w:val="24"/>
          <w:lang w:eastAsia="en-US"/>
        </w:rPr>
        <w:t>(7) Žádost o dotaci podle odstavců 1 až 4 neobsahuje údaje podle § 14 odst. 3</w:t>
      </w:r>
      <w:r w:rsidR="00B33002" w:rsidRPr="009A2F6C">
        <w:rPr>
          <w:rFonts w:ascii="Times New Roman" w:eastAsiaTheme="minorHAnsi" w:hAnsi="Times New Roman"/>
          <w:color w:val="000000" w:themeColor="text1"/>
          <w:sz w:val="24"/>
          <w:szCs w:val="24"/>
          <w:lang w:eastAsia="en-US"/>
        </w:rPr>
        <w:t xml:space="preserve"> písm. d) až g) </w:t>
      </w:r>
      <w:r w:rsidRPr="009A2F6C">
        <w:rPr>
          <w:rFonts w:ascii="Times New Roman" w:eastAsiaTheme="minorHAnsi" w:hAnsi="Times New Roman"/>
          <w:color w:val="000000" w:themeColor="text1"/>
          <w:sz w:val="24"/>
          <w:szCs w:val="24"/>
          <w:lang w:eastAsia="en-US"/>
        </w:rPr>
        <w:t>rozpočtových pravidel.</w:t>
      </w:r>
    </w:p>
    <w:p w14:paraId="61A69983" w14:textId="77777777" w:rsidR="00B74C2E" w:rsidRPr="009A2F6C" w:rsidRDefault="00B74C2E" w:rsidP="005A2ABF">
      <w:pPr>
        <w:widowControl w:val="0"/>
        <w:autoSpaceDE w:val="0"/>
        <w:autoSpaceDN w:val="0"/>
        <w:adjustRightInd w:val="0"/>
        <w:spacing w:after="0" w:line="240" w:lineRule="auto"/>
        <w:jc w:val="both"/>
        <w:rPr>
          <w:rFonts w:ascii="Times New Roman" w:hAnsi="Times New Roman"/>
          <w:color w:val="000000" w:themeColor="text1"/>
          <w:sz w:val="24"/>
          <w:szCs w:val="24"/>
        </w:rPr>
      </w:pPr>
    </w:p>
    <w:bookmarkEnd w:id="65"/>
    <w:p w14:paraId="4F5C1A52" w14:textId="77777777" w:rsidR="008576B1" w:rsidRPr="009A2F6C" w:rsidRDefault="008576B1"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9A2F6C">
        <w:rPr>
          <w:rFonts w:ascii="Times New Roman" w:hAnsi="Times New Roman"/>
          <w:bCs/>
          <w:color w:val="000000" w:themeColor="text1"/>
          <w:sz w:val="24"/>
          <w:szCs w:val="24"/>
        </w:rPr>
        <w:t>§ 24b</w:t>
      </w:r>
    </w:p>
    <w:p w14:paraId="1B6A8C90" w14:textId="77777777" w:rsidR="008576B1" w:rsidRPr="009A2F6C" w:rsidRDefault="008576B1"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619F42CF" w14:textId="77777777" w:rsidR="00614ACD" w:rsidRPr="00B36DA7" w:rsidRDefault="00614ACD"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Výdaje Fondu</w:t>
      </w:r>
    </w:p>
    <w:p w14:paraId="35D2D884" w14:textId="77777777" w:rsidR="00614ACD" w:rsidRPr="009A2F6C" w:rsidRDefault="00614ACD"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4C90735" w14:textId="77777777" w:rsidR="00614ACD" w:rsidRPr="009A2F6C" w:rsidRDefault="00EC4952"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Peněžní</w:t>
      </w:r>
      <w:r w:rsidR="00614ACD" w:rsidRPr="009A2F6C">
        <w:rPr>
          <w:rFonts w:ascii="Times New Roman" w:hAnsi="Times New Roman"/>
          <w:bCs/>
          <w:color w:val="000000" w:themeColor="text1"/>
          <w:sz w:val="24"/>
          <w:szCs w:val="24"/>
          <w:lang w:eastAsia="en-US"/>
        </w:rPr>
        <w:t xml:space="preserve"> prostředky Fondu se používají na</w:t>
      </w:r>
    </w:p>
    <w:p w14:paraId="5F26727D" w14:textId="77777777" w:rsidR="00181A3F" w:rsidRPr="009A2F6C" w:rsidRDefault="00181A3F" w:rsidP="00E12032">
      <w:pPr>
        <w:spacing w:after="0" w:line="240" w:lineRule="auto"/>
        <w:ind w:firstLine="720"/>
        <w:jc w:val="both"/>
        <w:rPr>
          <w:rFonts w:ascii="Times New Roman" w:hAnsi="Times New Roman"/>
          <w:bCs/>
          <w:color w:val="000000" w:themeColor="text1"/>
          <w:sz w:val="24"/>
          <w:szCs w:val="24"/>
          <w:lang w:eastAsia="en-US"/>
        </w:rPr>
      </w:pPr>
    </w:p>
    <w:p w14:paraId="61031786"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lastRenderedPageBreak/>
        <w:t>a) podporu audiovize,</w:t>
      </w:r>
    </w:p>
    <w:p w14:paraId="4EAA6205"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p>
    <w:p w14:paraId="797F3AB2"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b) filmové pobídky,</w:t>
      </w:r>
    </w:p>
    <w:p w14:paraId="20FBB98C"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p>
    <w:p w14:paraId="740A0580" w14:textId="77777777" w:rsidR="00181A3F"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c) autorské honoráře</w:t>
      </w:r>
      <w:r w:rsidR="001076CA" w:rsidRPr="009A2F6C">
        <w:rPr>
          <w:rFonts w:ascii="Times New Roman" w:hAnsi="Times New Roman"/>
          <w:bCs/>
          <w:color w:val="000000" w:themeColor="text1"/>
          <w:sz w:val="24"/>
          <w:szCs w:val="24"/>
          <w:lang w:eastAsia="en-US"/>
        </w:rPr>
        <w:t xml:space="preserve"> za užití kinematografických děl, u nichž Fond vykonává autorská práva výrobce, která na něj přešla na základě jiného právního předpisu, a u nichž se Fond považuje za výrobce</w:t>
      </w:r>
      <w:r w:rsidR="001076CA" w:rsidRPr="009A2F6C">
        <w:rPr>
          <w:rFonts w:ascii="Times New Roman" w:hAnsi="Times New Roman"/>
          <w:bCs/>
          <w:color w:val="000000" w:themeColor="text1"/>
          <w:sz w:val="24"/>
          <w:szCs w:val="24"/>
          <w:vertAlign w:val="superscript"/>
          <w:lang w:eastAsia="en-US"/>
        </w:rPr>
        <w:t>17)</w:t>
      </w:r>
      <w:r w:rsidR="001076CA" w:rsidRPr="009A2F6C">
        <w:rPr>
          <w:rFonts w:ascii="Times New Roman" w:hAnsi="Times New Roman"/>
          <w:bCs/>
          <w:color w:val="000000" w:themeColor="text1"/>
          <w:sz w:val="24"/>
          <w:szCs w:val="24"/>
          <w:lang w:eastAsia="en-US"/>
        </w:rPr>
        <w:t>,</w:t>
      </w:r>
    </w:p>
    <w:p w14:paraId="3F81F0F1" w14:textId="77777777" w:rsidR="009A2F6C" w:rsidRPr="009A2F6C" w:rsidRDefault="009A2F6C" w:rsidP="00E12032">
      <w:pPr>
        <w:spacing w:after="0" w:line="240" w:lineRule="auto"/>
        <w:jc w:val="both"/>
        <w:rPr>
          <w:rFonts w:ascii="Times New Roman" w:hAnsi="Times New Roman"/>
          <w:bCs/>
          <w:color w:val="000000" w:themeColor="text1"/>
          <w:sz w:val="24"/>
          <w:szCs w:val="24"/>
          <w:lang w:eastAsia="en-US"/>
        </w:rPr>
      </w:pPr>
    </w:p>
    <w:p w14:paraId="770527B0" w14:textId="77777777" w:rsidR="00181A3F"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d) výdaje na odměny členů </w:t>
      </w:r>
      <w:r w:rsidR="00EC4952" w:rsidRPr="009A2F6C">
        <w:rPr>
          <w:rFonts w:ascii="Times New Roman" w:hAnsi="Times New Roman"/>
          <w:bCs/>
          <w:color w:val="000000" w:themeColor="text1"/>
          <w:sz w:val="24"/>
          <w:szCs w:val="24"/>
          <w:lang w:eastAsia="en-US"/>
        </w:rPr>
        <w:t>r</w:t>
      </w:r>
      <w:r w:rsidRPr="009A2F6C">
        <w:rPr>
          <w:rFonts w:ascii="Times New Roman" w:hAnsi="Times New Roman"/>
          <w:bCs/>
          <w:color w:val="000000" w:themeColor="text1"/>
          <w:sz w:val="24"/>
          <w:szCs w:val="24"/>
          <w:lang w:eastAsia="en-US"/>
        </w:rPr>
        <w:t xml:space="preserve">ad, </w:t>
      </w:r>
      <w:r w:rsidR="00EC4952" w:rsidRPr="009A2F6C">
        <w:rPr>
          <w:rFonts w:ascii="Times New Roman" w:hAnsi="Times New Roman"/>
          <w:bCs/>
          <w:color w:val="000000" w:themeColor="text1"/>
          <w:sz w:val="24"/>
          <w:szCs w:val="24"/>
          <w:lang w:eastAsia="en-US"/>
        </w:rPr>
        <w:t>k</w:t>
      </w:r>
      <w:r w:rsidRPr="009A2F6C">
        <w:rPr>
          <w:rFonts w:ascii="Times New Roman" w:hAnsi="Times New Roman"/>
          <w:bCs/>
          <w:color w:val="000000" w:themeColor="text1"/>
          <w:sz w:val="24"/>
          <w:szCs w:val="24"/>
          <w:lang w:eastAsia="en-US"/>
        </w:rPr>
        <w:t xml:space="preserve">omise a </w:t>
      </w:r>
      <w:r w:rsidR="00EC4952" w:rsidRPr="009A2F6C">
        <w:rPr>
          <w:rFonts w:ascii="Times New Roman" w:hAnsi="Times New Roman"/>
          <w:bCs/>
          <w:color w:val="000000" w:themeColor="text1"/>
          <w:sz w:val="24"/>
          <w:szCs w:val="24"/>
          <w:lang w:eastAsia="en-US"/>
        </w:rPr>
        <w:t>hodnotitelů</w:t>
      </w:r>
      <w:r w:rsidRPr="009A2F6C">
        <w:rPr>
          <w:rFonts w:ascii="Times New Roman" w:hAnsi="Times New Roman"/>
          <w:bCs/>
          <w:color w:val="000000" w:themeColor="text1"/>
          <w:sz w:val="24"/>
          <w:szCs w:val="24"/>
          <w:lang w:eastAsia="en-US"/>
        </w:rPr>
        <w:t xml:space="preserve"> a</w:t>
      </w:r>
    </w:p>
    <w:p w14:paraId="1BD0787C" w14:textId="77777777" w:rsidR="00614ACD" w:rsidRPr="009A2F6C" w:rsidRDefault="00614ACD" w:rsidP="009A2F6C">
      <w:pPr>
        <w:spacing w:after="0" w:line="240" w:lineRule="auto"/>
        <w:jc w:val="both"/>
        <w:rPr>
          <w:rFonts w:ascii="Times New Roman" w:hAnsi="Times New Roman"/>
          <w:bCs/>
          <w:color w:val="000000" w:themeColor="text1"/>
          <w:sz w:val="24"/>
          <w:szCs w:val="24"/>
          <w:lang w:eastAsia="en-US"/>
        </w:rPr>
      </w:pPr>
    </w:p>
    <w:p w14:paraId="27AAF61B" w14:textId="77777777" w:rsidR="00614ACD" w:rsidRPr="009A2F6C" w:rsidRDefault="00181A3F" w:rsidP="00E12032">
      <w:pPr>
        <w:spacing w:after="0" w:line="240" w:lineRule="auto"/>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e</w:t>
      </w:r>
      <w:r w:rsidR="00FD0048" w:rsidRPr="009A2F6C">
        <w:rPr>
          <w:rFonts w:ascii="Times New Roman" w:hAnsi="Times New Roman"/>
          <w:bCs/>
          <w:color w:val="000000" w:themeColor="text1"/>
          <w:sz w:val="24"/>
          <w:szCs w:val="24"/>
          <w:lang w:eastAsia="en-US"/>
        </w:rPr>
        <w:t xml:space="preserve">) </w:t>
      </w:r>
      <w:r w:rsidR="000D2EB6" w:rsidRPr="009A2F6C">
        <w:rPr>
          <w:rFonts w:ascii="Times New Roman" w:hAnsi="Times New Roman"/>
          <w:bCs/>
          <w:color w:val="000000" w:themeColor="text1"/>
          <w:sz w:val="24"/>
          <w:szCs w:val="24"/>
        </w:rPr>
        <w:t>úkoly a činnost</w:t>
      </w:r>
      <w:r w:rsidR="00FD0048" w:rsidRPr="009A2F6C">
        <w:rPr>
          <w:rFonts w:ascii="Times New Roman" w:hAnsi="Times New Roman"/>
          <w:bCs/>
          <w:color w:val="000000" w:themeColor="text1"/>
          <w:sz w:val="24"/>
          <w:szCs w:val="24"/>
        </w:rPr>
        <w:t xml:space="preserve"> Fondu</w:t>
      </w:r>
      <w:r w:rsidR="000D2EB6" w:rsidRPr="009A2F6C">
        <w:rPr>
          <w:rFonts w:ascii="Times New Roman" w:hAnsi="Times New Roman"/>
          <w:bCs/>
          <w:color w:val="000000" w:themeColor="text1"/>
          <w:sz w:val="24"/>
          <w:szCs w:val="24"/>
        </w:rPr>
        <w:t xml:space="preserve"> podle</w:t>
      </w:r>
      <w:r w:rsidR="00614ACD" w:rsidRPr="009A2F6C">
        <w:rPr>
          <w:rFonts w:ascii="Times New Roman" w:hAnsi="Times New Roman"/>
          <w:bCs/>
          <w:color w:val="000000" w:themeColor="text1"/>
          <w:sz w:val="24"/>
          <w:szCs w:val="24"/>
          <w:lang w:eastAsia="en-US"/>
        </w:rPr>
        <w:t xml:space="preserve"> § 10 a </w:t>
      </w:r>
      <w:r w:rsidR="00FD0048" w:rsidRPr="009A2F6C">
        <w:rPr>
          <w:rFonts w:ascii="Times New Roman" w:hAnsi="Times New Roman"/>
          <w:bCs/>
          <w:color w:val="000000" w:themeColor="text1"/>
          <w:sz w:val="24"/>
          <w:szCs w:val="24"/>
          <w:lang w:eastAsia="en-US"/>
        </w:rPr>
        <w:t xml:space="preserve">jeho </w:t>
      </w:r>
      <w:r w:rsidR="00614ACD" w:rsidRPr="009A2F6C">
        <w:rPr>
          <w:rFonts w:ascii="Times New Roman" w:hAnsi="Times New Roman"/>
          <w:bCs/>
          <w:color w:val="000000" w:themeColor="text1"/>
          <w:sz w:val="24"/>
          <w:szCs w:val="24"/>
          <w:lang w:eastAsia="en-US"/>
        </w:rPr>
        <w:t>provoz</w:t>
      </w:r>
      <w:r w:rsidRPr="009A2F6C">
        <w:rPr>
          <w:rFonts w:ascii="Times New Roman" w:hAnsi="Times New Roman"/>
          <w:bCs/>
          <w:color w:val="000000" w:themeColor="text1"/>
          <w:sz w:val="24"/>
          <w:szCs w:val="24"/>
          <w:lang w:eastAsia="en-US"/>
        </w:rPr>
        <w:t>.</w:t>
      </w:r>
    </w:p>
    <w:p w14:paraId="64B0211B"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53F2E498" w14:textId="77777777" w:rsidR="00614ACD" w:rsidRPr="009A2F6C" w:rsidRDefault="00614ACD" w:rsidP="00E12032">
      <w:pPr>
        <w:spacing w:after="0" w:line="240" w:lineRule="auto"/>
        <w:jc w:val="center"/>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24c</w:t>
      </w:r>
    </w:p>
    <w:p w14:paraId="2838889E"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1BDDD05F" w14:textId="77777777" w:rsidR="00614ACD" w:rsidRPr="009A2F6C" w:rsidRDefault="00FD0048"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(1) </w:t>
      </w:r>
      <w:r w:rsidR="00614ACD" w:rsidRPr="009A2F6C">
        <w:rPr>
          <w:rFonts w:ascii="Times New Roman" w:hAnsi="Times New Roman"/>
          <w:bCs/>
          <w:color w:val="000000" w:themeColor="text1"/>
          <w:sz w:val="24"/>
          <w:szCs w:val="24"/>
          <w:lang w:eastAsia="en-US"/>
        </w:rPr>
        <w:t xml:space="preserve">Fond zpracovává návrh rozpočtu a návrh </w:t>
      </w:r>
      <w:r w:rsidR="00327AAD" w:rsidRPr="009A2F6C">
        <w:rPr>
          <w:rFonts w:ascii="Times New Roman" w:eastAsia="Calibri" w:hAnsi="Times New Roman"/>
          <w:color w:val="000000" w:themeColor="text1"/>
          <w:sz w:val="24"/>
          <w:szCs w:val="24"/>
          <w:lang w:eastAsia="en-US"/>
        </w:rPr>
        <w:t xml:space="preserve">střednědobého výhledu </w:t>
      </w:r>
      <w:r w:rsidR="00614ACD" w:rsidRPr="009A2F6C">
        <w:rPr>
          <w:rFonts w:ascii="Times New Roman" w:hAnsi="Times New Roman"/>
          <w:bCs/>
          <w:color w:val="000000" w:themeColor="text1"/>
          <w:sz w:val="24"/>
          <w:szCs w:val="24"/>
          <w:lang w:eastAsia="en-US"/>
        </w:rPr>
        <w:t>v</w:t>
      </w:r>
      <w:r w:rsidR="00A9024F"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 xml:space="preserve">rozsahu a termínech stanovených </w:t>
      </w:r>
      <w:r w:rsidR="00452C6B" w:rsidRPr="009A2F6C">
        <w:rPr>
          <w:rFonts w:ascii="Times New Roman" w:eastAsia="Calibri" w:hAnsi="Times New Roman"/>
          <w:color w:val="000000" w:themeColor="text1"/>
          <w:sz w:val="24"/>
          <w:szCs w:val="24"/>
          <w:lang w:eastAsia="en-US"/>
        </w:rPr>
        <w:t>pro zpracování návrhu státního rozpočtu a návrhu střednědobého výhledu státního rozpočtu</w:t>
      </w:r>
      <w:r w:rsidR="00614ACD" w:rsidRPr="009A2F6C">
        <w:rPr>
          <w:rFonts w:ascii="Times New Roman" w:hAnsi="Times New Roman"/>
          <w:bCs/>
          <w:color w:val="000000" w:themeColor="text1"/>
          <w:sz w:val="24"/>
          <w:szCs w:val="24"/>
          <w:lang w:eastAsia="en-US"/>
        </w:rPr>
        <w:t>.</w:t>
      </w:r>
    </w:p>
    <w:p w14:paraId="278F7E1E"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46E601D1" w14:textId="77777777" w:rsidR="00614ACD" w:rsidRPr="009A2F6C" w:rsidRDefault="00FD0048"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 xml:space="preserve">(2) </w:t>
      </w:r>
      <w:r w:rsidR="00614ACD" w:rsidRPr="009A2F6C">
        <w:rPr>
          <w:rFonts w:ascii="Times New Roman" w:hAnsi="Times New Roman"/>
          <w:bCs/>
          <w:color w:val="000000" w:themeColor="text1"/>
          <w:sz w:val="24"/>
          <w:szCs w:val="24"/>
          <w:lang w:eastAsia="en-US"/>
        </w:rPr>
        <w:t xml:space="preserve">Ministerstvo předloží návrh rozpočtu a </w:t>
      </w:r>
      <w:r w:rsidR="00452C6B" w:rsidRPr="009A2F6C">
        <w:rPr>
          <w:rFonts w:ascii="Times New Roman" w:eastAsia="Calibri" w:hAnsi="Times New Roman"/>
          <w:color w:val="000000" w:themeColor="text1"/>
          <w:sz w:val="24"/>
          <w:szCs w:val="24"/>
          <w:lang w:eastAsia="en-US"/>
        </w:rPr>
        <w:t xml:space="preserve">střednědobého výhledu </w:t>
      </w:r>
      <w:r w:rsidR="00614ACD" w:rsidRPr="009A2F6C">
        <w:rPr>
          <w:rFonts w:ascii="Times New Roman" w:hAnsi="Times New Roman"/>
          <w:bCs/>
          <w:color w:val="000000" w:themeColor="text1"/>
          <w:sz w:val="24"/>
          <w:szCs w:val="24"/>
          <w:lang w:eastAsia="en-US"/>
        </w:rPr>
        <w:t>Fondu vládě do 31. srpna</w:t>
      </w:r>
      <w:r w:rsidRPr="009A2F6C">
        <w:rPr>
          <w:rFonts w:ascii="Times New Roman" w:hAnsi="Times New Roman"/>
          <w:bCs/>
          <w:color w:val="000000" w:themeColor="text1"/>
          <w:sz w:val="24"/>
          <w:szCs w:val="24"/>
          <w:lang w:eastAsia="en-US"/>
        </w:rPr>
        <w:t>.</w:t>
      </w:r>
      <w:r w:rsidR="001076CA"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Vláda předkládá schválený návrh rozpočtu Fondu ke schválení Poslanecké sněmovně spolu s návrhem státního rozpočtu.</w:t>
      </w:r>
    </w:p>
    <w:p w14:paraId="00E07C42" w14:textId="77777777" w:rsidR="00614ACD" w:rsidRPr="009A2F6C" w:rsidRDefault="00614ACD" w:rsidP="00E12032">
      <w:pPr>
        <w:spacing w:after="0" w:line="240" w:lineRule="auto"/>
        <w:jc w:val="both"/>
        <w:rPr>
          <w:rFonts w:ascii="Times New Roman" w:hAnsi="Times New Roman"/>
          <w:bCs/>
          <w:color w:val="000000" w:themeColor="text1"/>
          <w:sz w:val="24"/>
          <w:szCs w:val="24"/>
          <w:lang w:eastAsia="en-US"/>
        </w:rPr>
      </w:pPr>
    </w:p>
    <w:p w14:paraId="3F0B8E79" w14:textId="77777777" w:rsidR="00614ACD" w:rsidRPr="009A2F6C" w:rsidRDefault="00FD0048" w:rsidP="00E12032">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w:t>
      </w:r>
      <w:r w:rsidR="001076CA" w:rsidRPr="009A2F6C">
        <w:rPr>
          <w:rFonts w:ascii="Times New Roman" w:hAnsi="Times New Roman"/>
          <w:bCs/>
          <w:color w:val="000000" w:themeColor="text1"/>
          <w:sz w:val="24"/>
          <w:szCs w:val="24"/>
          <w:lang w:eastAsia="en-US"/>
        </w:rPr>
        <w:t>3</w:t>
      </w:r>
      <w:r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 xml:space="preserve">Není-li Poslaneckou sněmovnou schválen rozpočet Fondu na příslušný rozpočtový rok před prvním dnem rozpočtového roku, řídí se rozpočtové hospodaření Fondu v době od prvního dne rozpočtového roku do doby schválení rozpočtu na tento rozpočtový rok </w:t>
      </w:r>
      <w:r w:rsidR="00DA79B1" w:rsidRPr="009A2F6C">
        <w:rPr>
          <w:rFonts w:ascii="Times New Roman" w:hAnsi="Times New Roman"/>
          <w:bCs/>
          <w:color w:val="000000" w:themeColor="text1"/>
          <w:sz w:val="24"/>
          <w:szCs w:val="24"/>
          <w:lang w:eastAsia="en-US"/>
        </w:rPr>
        <w:t>pravidl</w:t>
      </w:r>
      <w:r w:rsidR="00C266B7" w:rsidRPr="009A2F6C">
        <w:rPr>
          <w:rFonts w:ascii="Times New Roman" w:hAnsi="Times New Roman"/>
          <w:bCs/>
          <w:color w:val="000000" w:themeColor="text1"/>
          <w:sz w:val="24"/>
          <w:szCs w:val="24"/>
          <w:lang w:eastAsia="en-US"/>
        </w:rPr>
        <w:t>y</w:t>
      </w:r>
      <w:r w:rsidR="00DA79B1" w:rsidRPr="009A2F6C">
        <w:rPr>
          <w:rFonts w:ascii="Times New Roman" w:hAnsi="Times New Roman"/>
          <w:bCs/>
          <w:color w:val="000000" w:themeColor="text1"/>
          <w:sz w:val="24"/>
          <w:szCs w:val="24"/>
          <w:lang w:eastAsia="en-US"/>
        </w:rPr>
        <w:t xml:space="preserve"> rozpočtového provizoria</w:t>
      </w:r>
      <w:r w:rsidR="00C266B7" w:rsidRPr="009A2F6C">
        <w:rPr>
          <w:rFonts w:ascii="Times New Roman" w:hAnsi="Times New Roman"/>
          <w:bCs/>
          <w:color w:val="000000" w:themeColor="text1"/>
          <w:sz w:val="24"/>
          <w:szCs w:val="24"/>
          <w:lang w:eastAsia="en-US"/>
        </w:rPr>
        <w:t xml:space="preserve"> podle</w:t>
      </w:r>
      <w:r w:rsidR="00DA79B1" w:rsidRPr="009A2F6C">
        <w:rPr>
          <w:rFonts w:ascii="Times New Roman" w:hAnsi="Times New Roman"/>
          <w:bCs/>
          <w:color w:val="000000" w:themeColor="text1"/>
          <w:sz w:val="24"/>
          <w:szCs w:val="24"/>
          <w:lang w:eastAsia="en-US"/>
        </w:rPr>
        <w:t xml:space="preserve"> </w:t>
      </w:r>
      <w:r w:rsidR="00614ACD" w:rsidRPr="009A2F6C">
        <w:rPr>
          <w:rFonts w:ascii="Times New Roman" w:hAnsi="Times New Roman"/>
          <w:bCs/>
          <w:color w:val="000000" w:themeColor="text1"/>
          <w:sz w:val="24"/>
          <w:szCs w:val="24"/>
          <w:lang w:eastAsia="en-US"/>
        </w:rPr>
        <w:t>§ 9 rozpočtových pravidel</w:t>
      </w:r>
      <w:r w:rsidR="00C266B7" w:rsidRPr="009A2F6C">
        <w:rPr>
          <w:rFonts w:ascii="Times New Roman" w:hAnsi="Times New Roman"/>
          <w:bCs/>
          <w:color w:val="000000" w:themeColor="text1"/>
          <w:sz w:val="24"/>
          <w:szCs w:val="24"/>
          <w:lang w:eastAsia="en-US"/>
        </w:rPr>
        <w:t xml:space="preserve"> obdobně</w:t>
      </w:r>
      <w:r w:rsidR="00614ACD" w:rsidRPr="009A2F6C">
        <w:rPr>
          <w:rFonts w:ascii="Times New Roman" w:hAnsi="Times New Roman"/>
          <w:bCs/>
          <w:color w:val="000000" w:themeColor="text1"/>
          <w:sz w:val="24"/>
          <w:szCs w:val="24"/>
          <w:lang w:eastAsia="en-US"/>
        </w:rPr>
        <w:t>.</w:t>
      </w:r>
    </w:p>
    <w:p w14:paraId="39658F07" w14:textId="77777777" w:rsidR="00614ACD" w:rsidRPr="009A2F6C" w:rsidRDefault="00614ACD" w:rsidP="00E12032">
      <w:pPr>
        <w:shd w:val="clear" w:color="auto" w:fill="FFFFFF"/>
        <w:spacing w:after="0" w:line="240" w:lineRule="auto"/>
        <w:jc w:val="both"/>
        <w:rPr>
          <w:rFonts w:ascii="Times New Roman" w:hAnsi="Times New Roman"/>
          <w:bCs/>
          <w:color w:val="000000" w:themeColor="text1"/>
          <w:sz w:val="24"/>
          <w:szCs w:val="24"/>
        </w:rPr>
      </w:pPr>
    </w:p>
    <w:p w14:paraId="082CC109" w14:textId="77777777" w:rsidR="00614ACD" w:rsidRPr="009A2F6C" w:rsidRDefault="00FD0048" w:rsidP="00452C6B">
      <w:pPr>
        <w:spacing w:after="0" w:line="240" w:lineRule="auto"/>
        <w:ind w:firstLine="720"/>
        <w:jc w:val="both"/>
        <w:rPr>
          <w:rFonts w:ascii="Times New Roman" w:hAnsi="Times New Roman"/>
          <w:bCs/>
          <w:color w:val="000000" w:themeColor="text1"/>
          <w:sz w:val="24"/>
          <w:szCs w:val="24"/>
          <w:lang w:eastAsia="en-US"/>
        </w:rPr>
      </w:pPr>
      <w:r w:rsidRPr="009A2F6C">
        <w:rPr>
          <w:rFonts w:ascii="Times New Roman" w:hAnsi="Times New Roman"/>
          <w:bCs/>
          <w:color w:val="000000" w:themeColor="text1"/>
          <w:sz w:val="24"/>
          <w:szCs w:val="24"/>
          <w:lang w:eastAsia="en-US"/>
        </w:rPr>
        <w:t>(</w:t>
      </w:r>
      <w:r w:rsidR="001076CA" w:rsidRPr="009A2F6C">
        <w:rPr>
          <w:rFonts w:ascii="Times New Roman" w:hAnsi="Times New Roman"/>
          <w:bCs/>
          <w:color w:val="000000" w:themeColor="text1"/>
          <w:sz w:val="24"/>
          <w:szCs w:val="24"/>
          <w:lang w:eastAsia="en-US"/>
        </w:rPr>
        <w:t>4</w:t>
      </w:r>
      <w:r w:rsidRPr="009A2F6C">
        <w:rPr>
          <w:rFonts w:ascii="Times New Roman" w:hAnsi="Times New Roman"/>
          <w:bCs/>
          <w:color w:val="000000" w:themeColor="text1"/>
          <w:sz w:val="24"/>
          <w:szCs w:val="24"/>
          <w:lang w:eastAsia="en-US"/>
        </w:rPr>
        <w:t xml:space="preserve">) </w:t>
      </w:r>
      <w:r w:rsidR="00452C6B" w:rsidRPr="009A2F6C">
        <w:rPr>
          <w:rFonts w:ascii="Times New Roman" w:eastAsia="Calibri" w:hAnsi="Times New Roman"/>
          <w:color w:val="000000" w:themeColor="text1"/>
          <w:sz w:val="24"/>
          <w:szCs w:val="24"/>
          <w:lang w:eastAsia="en-US"/>
        </w:rPr>
        <w:t>Roční účetní závěrka a výroční zpráva Fondu musí být před předložením Poslanecké sněmovně ověřeny auditorem.</w:t>
      </w:r>
    </w:p>
    <w:p w14:paraId="37F6204E" w14:textId="77777777" w:rsidR="00742F35" w:rsidRPr="009A2F6C" w:rsidRDefault="00742F35"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842265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3</w:t>
      </w:r>
    </w:p>
    <w:p w14:paraId="1CC6389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B76CAD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Audiovizuální poplatky</w:t>
      </w:r>
    </w:p>
    <w:p w14:paraId="17511C0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DAC5AA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25</w:t>
      </w:r>
    </w:p>
    <w:p w14:paraId="781EC861" w14:textId="77777777" w:rsidR="00AB1958" w:rsidRPr="00B36DA7" w:rsidRDefault="00AB1958" w:rsidP="005A2EC0">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FFA19EA" w14:textId="77777777" w:rsidR="00AB1958" w:rsidRPr="00B36DA7" w:rsidRDefault="00AB1958" w:rsidP="005A2E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Vymezení audiovizuálních poplatků</w:t>
      </w:r>
    </w:p>
    <w:p w14:paraId="48C0F668" w14:textId="77777777" w:rsidR="00AB1958" w:rsidRPr="00B36DA7" w:rsidRDefault="00AB1958" w:rsidP="005A2EC0">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2DB9C9CD" w14:textId="77777777" w:rsidR="00AB1958" w:rsidRPr="009A2F6C" w:rsidRDefault="009A2F6C" w:rsidP="009A2F6C">
      <w:pPr>
        <w:widowControl w:val="0"/>
        <w:autoSpaceDE w:val="0"/>
        <w:autoSpaceDN w:val="0"/>
        <w:adjustRightInd w:val="0"/>
        <w:spacing w:line="240" w:lineRule="auto"/>
        <w:ind w:left="720"/>
        <w:jc w:val="both"/>
        <w:rPr>
          <w:rFonts w:ascii="Times New Roman" w:hAnsi="Times New Roman"/>
          <w:sz w:val="24"/>
          <w:szCs w:val="24"/>
        </w:rPr>
      </w:pPr>
      <w:r>
        <w:rPr>
          <w:rFonts w:ascii="Times New Roman" w:hAnsi="Times New Roman"/>
          <w:sz w:val="24"/>
          <w:szCs w:val="24"/>
        </w:rPr>
        <w:t xml:space="preserve">(1) </w:t>
      </w:r>
      <w:r w:rsidR="00AB1958" w:rsidRPr="009A2F6C">
        <w:rPr>
          <w:rFonts w:ascii="Times New Roman" w:hAnsi="Times New Roman"/>
          <w:sz w:val="24"/>
          <w:szCs w:val="24"/>
        </w:rPr>
        <w:t xml:space="preserve">Audiovizuálními poplatky jsou: </w:t>
      </w:r>
    </w:p>
    <w:p w14:paraId="4B7F8507"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761F4949" w14:textId="77777777" w:rsidR="00AB1958"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a) poplatek z kinematografického představení, </w:t>
      </w:r>
    </w:p>
    <w:p w14:paraId="294B7D5E"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50153EC3" w14:textId="77777777" w:rsidR="00AB1958"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b) poplatek z poskytování audiovizuálních mediálních služeb na vyžádání, </w:t>
      </w:r>
    </w:p>
    <w:p w14:paraId="5A15A0D8"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0AC86ECA" w14:textId="77777777" w:rsidR="00AB1958"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c) poplatek z převzatého televizního vysílání a </w:t>
      </w:r>
    </w:p>
    <w:p w14:paraId="464EF993" w14:textId="77777777" w:rsidR="00AB1958" w:rsidRPr="009A2F6C" w:rsidRDefault="00AB1958" w:rsidP="005A2EC0">
      <w:pPr>
        <w:widowControl w:val="0"/>
        <w:autoSpaceDE w:val="0"/>
        <w:autoSpaceDN w:val="0"/>
        <w:adjustRightInd w:val="0"/>
        <w:spacing w:after="0" w:line="240" w:lineRule="auto"/>
        <w:rPr>
          <w:rFonts w:ascii="Times New Roman" w:hAnsi="Times New Roman"/>
          <w:sz w:val="24"/>
          <w:szCs w:val="24"/>
        </w:rPr>
      </w:pPr>
    </w:p>
    <w:p w14:paraId="5EC94D19" w14:textId="77777777" w:rsidR="00DE3D51" w:rsidRPr="009A2F6C" w:rsidRDefault="00AB1958"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d) poplatek z vysílání reklamy.</w:t>
      </w:r>
    </w:p>
    <w:p w14:paraId="6B9FA9F8" w14:textId="77777777" w:rsidR="0043591D" w:rsidRPr="009A2F6C" w:rsidRDefault="0043591D" w:rsidP="005A2EC0">
      <w:pPr>
        <w:widowControl w:val="0"/>
        <w:autoSpaceDE w:val="0"/>
        <w:autoSpaceDN w:val="0"/>
        <w:adjustRightInd w:val="0"/>
        <w:spacing w:after="0" w:line="240" w:lineRule="auto"/>
        <w:rPr>
          <w:rFonts w:ascii="Times New Roman" w:hAnsi="Times New Roman"/>
          <w:sz w:val="24"/>
          <w:szCs w:val="24"/>
        </w:rPr>
      </w:pPr>
    </w:p>
    <w:p w14:paraId="674892E4" w14:textId="77777777" w:rsidR="00483298" w:rsidRPr="009A2F6C" w:rsidRDefault="00483298" w:rsidP="005A2EC0">
      <w:pPr>
        <w:widowControl w:val="0"/>
        <w:autoSpaceDE w:val="0"/>
        <w:autoSpaceDN w:val="0"/>
        <w:adjustRightInd w:val="0"/>
        <w:spacing w:after="0" w:line="240" w:lineRule="auto"/>
        <w:ind w:firstLine="720"/>
        <w:jc w:val="both"/>
        <w:rPr>
          <w:rFonts w:ascii="Times New Roman" w:hAnsi="Times New Roman"/>
          <w:sz w:val="24"/>
          <w:szCs w:val="24"/>
        </w:rPr>
      </w:pPr>
      <w:r w:rsidRPr="009A2F6C">
        <w:rPr>
          <w:rFonts w:ascii="Times New Roman" w:hAnsi="Times New Roman"/>
          <w:sz w:val="24"/>
          <w:szCs w:val="24"/>
        </w:rPr>
        <w:t xml:space="preserve">(2) Je-li tentýž výnos nebo příjem alespoň z části předmětem více poplatků podle </w:t>
      </w:r>
      <w:r w:rsidRPr="009A2F6C">
        <w:rPr>
          <w:rFonts w:ascii="Times New Roman" w:hAnsi="Times New Roman"/>
          <w:sz w:val="24"/>
          <w:szCs w:val="24"/>
        </w:rPr>
        <w:lastRenderedPageBreak/>
        <w:t>odstavce 1 písmene b) až d), rozdělí se pro účely audiovizuálních poplatků po jednotlivých částech odpovídajících vymezení předmětu daných</w:t>
      </w:r>
      <w:r w:rsidR="00EF2D9F" w:rsidRPr="009A2F6C">
        <w:rPr>
          <w:rFonts w:ascii="Times New Roman" w:hAnsi="Times New Roman"/>
          <w:sz w:val="24"/>
          <w:szCs w:val="24"/>
        </w:rPr>
        <w:t xml:space="preserve"> poplatků.</w:t>
      </w:r>
    </w:p>
    <w:p w14:paraId="66382226" w14:textId="77777777" w:rsidR="005A2EC0" w:rsidRPr="009A2F6C" w:rsidRDefault="005A2EC0" w:rsidP="005A2EC0">
      <w:pPr>
        <w:widowControl w:val="0"/>
        <w:autoSpaceDE w:val="0"/>
        <w:autoSpaceDN w:val="0"/>
        <w:adjustRightInd w:val="0"/>
        <w:spacing w:after="0" w:line="240" w:lineRule="auto"/>
        <w:jc w:val="both"/>
        <w:rPr>
          <w:rFonts w:ascii="Times New Roman" w:hAnsi="Times New Roman"/>
          <w:sz w:val="24"/>
          <w:szCs w:val="24"/>
        </w:rPr>
      </w:pPr>
    </w:p>
    <w:p w14:paraId="1282E62C" w14:textId="77777777" w:rsidR="00483298" w:rsidRPr="009A2F6C" w:rsidRDefault="00EF2D9F" w:rsidP="005A2EC0">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b/>
        <w:t>(3) Poplatník nebo plátce, kterým vzniká výnos nebo příjem, které jsou alespoň z části předmětem více poplatků podle odstavce 1 písmeno b) až d), zavedou a uplatňují zásady, podle kterých nakládají s těmito výnosy a příjmy podle odstavce 2. Tyto zásady jsou povinni evidovat v písemné formě s uvedením údaje o dni jejich zavedení a o případném dni, kdy byly nahrazeny jinými zásadami.</w:t>
      </w:r>
    </w:p>
    <w:p w14:paraId="42C4DBB5" w14:textId="77777777" w:rsidR="00EF2D9F" w:rsidRPr="009A2F6C" w:rsidRDefault="00EF2D9F" w:rsidP="005A2EC0">
      <w:pPr>
        <w:widowControl w:val="0"/>
        <w:autoSpaceDE w:val="0"/>
        <w:autoSpaceDN w:val="0"/>
        <w:adjustRightInd w:val="0"/>
        <w:spacing w:after="0" w:line="240" w:lineRule="auto"/>
        <w:rPr>
          <w:rFonts w:ascii="Times New Roman" w:hAnsi="Times New Roman"/>
          <w:sz w:val="24"/>
          <w:szCs w:val="24"/>
        </w:rPr>
      </w:pPr>
    </w:p>
    <w:p w14:paraId="152D91A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26</w:t>
      </w:r>
    </w:p>
    <w:p w14:paraId="1039D13F"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51D10F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Poplatek z kinematografického představení</w:t>
      </w:r>
    </w:p>
    <w:p w14:paraId="17218F1B" w14:textId="77777777" w:rsidR="00AB1958" w:rsidRPr="009A2F6C"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7D7BC670"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 xml:space="preserve">(1) Plátcem poplatku z kinematografického představení je pořadatel kinematografického představení. </w:t>
      </w:r>
    </w:p>
    <w:p w14:paraId="1078A968"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007B1DC"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 xml:space="preserve">(2) Předmětem poplatku z kinematografického představení je cena vstupného za zpřístupnění kinematografického díla veřejnosti. Vstupným se pro účely tohoto zákona rozumí peněžitá částka, kterou účastník akce zaplatí za to, že se jí může zúčastnit. </w:t>
      </w:r>
    </w:p>
    <w:p w14:paraId="423EE571"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1F4F374"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 xml:space="preserve">(3) Základem poplatku z kinematografického představení je </w:t>
      </w:r>
      <w:r w:rsidRPr="009A2F6C">
        <w:rPr>
          <w:rFonts w:ascii="Times New Roman" w:hAnsi="Times New Roman"/>
          <w:bCs/>
          <w:color w:val="000000" w:themeColor="text1"/>
          <w:sz w:val="24"/>
          <w:szCs w:val="24"/>
        </w:rPr>
        <w:t>cena vstupného</w:t>
      </w:r>
      <w:r w:rsidRPr="009A2F6C">
        <w:rPr>
          <w:rFonts w:ascii="Times New Roman" w:hAnsi="Times New Roman"/>
          <w:color w:val="000000" w:themeColor="text1"/>
          <w:sz w:val="24"/>
          <w:szCs w:val="24"/>
        </w:rPr>
        <w:t xml:space="preserve"> bez poplatku z kinematografického představení, která je placena za zpřístupnění kinematografického díla veřejnosti. Plátce poplatku z kinematografického představení zahrne poplatek z kinematografického představení do ceny vstupného. </w:t>
      </w:r>
    </w:p>
    <w:p w14:paraId="2D2C4A43"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729AAC3"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t>(4) Sazba poplatku z kinematografického představení činí</w:t>
      </w:r>
      <w:r w:rsidR="00CD4AEB" w:rsidRPr="009A2F6C">
        <w:rPr>
          <w:rFonts w:ascii="Times New Roman" w:hAnsi="Times New Roman"/>
          <w:color w:val="000000" w:themeColor="text1"/>
          <w:sz w:val="24"/>
          <w:szCs w:val="24"/>
        </w:rPr>
        <w:t xml:space="preserve"> </w:t>
      </w:r>
      <w:r w:rsidR="003679D2" w:rsidRPr="009A2F6C">
        <w:rPr>
          <w:rFonts w:ascii="Times New Roman" w:hAnsi="Times New Roman"/>
          <w:color w:val="000000" w:themeColor="text1"/>
          <w:sz w:val="24"/>
          <w:szCs w:val="24"/>
        </w:rPr>
        <w:t>2</w:t>
      </w:r>
      <w:r w:rsidRPr="009A2F6C">
        <w:rPr>
          <w:rFonts w:ascii="Times New Roman" w:hAnsi="Times New Roman"/>
          <w:color w:val="000000" w:themeColor="text1"/>
          <w:sz w:val="24"/>
          <w:szCs w:val="24"/>
        </w:rPr>
        <w:t xml:space="preserve"> %. </w:t>
      </w:r>
    </w:p>
    <w:p w14:paraId="3488AAB8"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A0A314D"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ab/>
      </w:r>
      <w:r w:rsidR="000E604B" w:rsidRPr="009A2F6C">
        <w:rPr>
          <w:rFonts w:ascii="Times New Roman" w:hAnsi="Times New Roman"/>
          <w:color w:val="000000" w:themeColor="text1"/>
          <w:sz w:val="24"/>
          <w:szCs w:val="24"/>
        </w:rPr>
        <w:t xml:space="preserve">(5) </w:t>
      </w:r>
      <w:r w:rsidRPr="009A2F6C">
        <w:rPr>
          <w:rFonts w:ascii="Times New Roman" w:hAnsi="Times New Roman"/>
          <w:color w:val="000000" w:themeColor="text1"/>
          <w:sz w:val="24"/>
          <w:szCs w:val="24"/>
        </w:rPr>
        <w:t xml:space="preserve">Plátce poplatku z kinematografického představení je povinen vést evidenci pro účely poplatku, jež obsahuje veškeré údaje vztahující se k poplatkové povinnosti, zejména </w:t>
      </w:r>
    </w:p>
    <w:p w14:paraId="74125CB8"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F7BE185" w14:textId="77777777" w:rsidR="00AB1958"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 xml:space="preserve">a) název audiovizuálního díla a datum pořádání kinematografického představení, </w:t>
      </w:r>
    </w:p>
    <w:p w14:paraId="4E87B40F" w14:textId="77777777" w:rsidR="00AB1958" w:rsidRPr="009A2F6C"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7139052" w14:textId="77777777" w:rsidR="00ED5BDF" w:rsidRPr="009A2F6C"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9A2F6C">
        <w:rPr>
          <w:rFonts w:ascii="Times New Roman" w:hAnsi="Times New Roman"/>
          <w:color w:val="000000" w:themeColor="text1"/>
          <w:sz w:val="24"/>
          <w:szCs w:val="24"/>
        </w:rPr>
        <w:t>b) počet diváků kinematografického představení a výši vstupného vybraného za pořádání kinematografického představení.</w:t>
      </w:r>
    </w:p>
    <w:p w14:paraId="549470B4" w14:textId="77777777" w:rsidR="00A51B41" w:rsidRPr="009A2F6C" w:rsidRDefault="00A51B41"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DB49E34" w14:textId="77777777" w:rsidR="00C20F72" w:rsidRPr="009A2F6C" w:rsidRDefault="00C20F72" w:rsidP="00C20F72">
      <w:pPr>
        <w:spacing w:after="0" w:line="240" w:lineRule="auto"/>
        <w:jc w:val="center"/>
        <w:rPr>
          <w:rFonts w:ascii="Times New Roman" w:eastAsiaTheme="minorHAnsi" w:hAnsi="Times New Roman"/>
          <w:color w:val="000000" w:themeColor="text1"/>
          <w:sz w:val="24"/>
          <w:szCs w:val="24"/>
          <w:lang w:eastAsia="en-US"/>
        </w:rPr>
      </w:pPr>
      <w:bookmarkStart w:id="71" w:name="_Hlk158971992"/>
      <w:r w:rsidRPr="009A2F6C">
        <w:rPr>
          <w:rFonts w:ascii="Times New Roman" w:eastAsiaTheme="minorHAnsi" w:hAnsi="Times New Roman"/>
          <w:color w:val="000000" w:themeColor="text1"/>
          <w:sz w:val="24"/>
          <w:szCs w:val="24"/>
          <w:lang w:eastAsia="en-US"/>
        </w:rPr>
        <w:t>§ 27</w:t>
      </w:r>
    </w:p>
    <w:p w14:paraId="7526118C" w14:textId="77777777" w:rsidR="00C20F72" w:rsidRPr="009A2F6C" w:rsidRDefault="00C20F72" w:rsidP="00C20F72">
      <w:pPr>
        <w:spacing w:after="0" w:line="240" w:lineRule="auto"/>
        <w:jc w:val="center"/>
        <w:rPr>
          <w:rFonts w:ascii="Times New Roman" w:eastAsiaTheme="minorHAnsi" w:hAnsi="Times New Roman"/>
          <w:color w:val="000000" w:themeColor="text1"/>
          <w:sz w:val="24"/>
          <w:szCs w:val="24"/>
          <w:lang w:eastAsia="en-US"/>
        </w:rPr>
      </w:pPr>
    </w:p>
    <w:p w14:paraId="507C0DD6"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Poplatek z poskytování audiovizuálních mediálních služeb na vyžádání</w:t>
      </w:r>
    </w:p>
    <w:p w14:paraId="422BACD3" w14:textId="77777777" w:rsidR="00C20F72" w:rsidRPr="00B36DA7" w:rsidRDefault="00C20F72" w:rsidP="00C20F72">
      <w:pPr>
        <w:spacing w:after="0" w:line="240" w:lineRule="auto"/>
        <w:jc w:val="both"/>
        <w:rPr>
          <w:rFonts w:ascii="Times New Roman" w:eastAsiaTheme="minorHAnsi" w:hAnsi="Times New Roman"/>
          <w:b/>
          <w:color w:val="000000" w:themeColor="text1"/>
          <w:sz w:val="24"/>
          <w:szCs w:val="24"/>
          <w:lang w:eastAsia="en-US"/>
        </w:rPr>
      </w:pPr>
    </w:p>
    <w:p w14:paraId="2091EB94" w14:textId="77777777" w:rsidR="00C20F72" w:rsidRPr="009A2F6C" w:rsidRDefault="00C20F72"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(1) Poplatníkem poplatku z poskytování audiovizuálních mediálních služeb na vyžádání je poskytovatel audiovizuální mediální služby na vyžádání</w:t>
      </w:r>
      <w:r w:rsidRPr="009A2F6C">
        <w:rPr>
          <w:rFonts w:ascii="Times New Roman" w:eastAsiaTheme="minorHAnsi" w:hAnsi="Times New Roman"/>
          <w:sz w:val="24"/>
          <w:szCs w:val="24"/>
          <w:vertAlign w:val="superscript"/>
          <w:lang w:eastAsia="en-US"/>
        </w:rPr>
        <w:t>7)</w:t>
      </w:r>
    </w:p>
    <w:p w14:paraId="190746D6"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73550D1"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usazený v České republice, nebo</w:t>
      </w:r>
    </w:p>
    <w:p w14:paraId="636A29EE"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AD77EA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neusazený v České republice, pokud zaměřuje audiovizuální mediální službu na vyžádání na koncového uživatele v České republice.</w:t>
      </w:r>
    </w:p>
    <w:p w14:paraId="3822BBCA"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278AF63F" w14:textId="77777777" w:rsidR="00C20F72" w:rsidRPr="009A2F6C" w:rsidRDefault="00C20F72"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(2) Poplatníkem poplatku z poskytování audiovizuálních mediálních služeb na vyžádání není provozovatel televizního vysílání ze zákona.</w:t>
      </w:r>
    </w:p>
    <w:p w14:paraId="19159BC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6D056F9D" w14:textId="77777777" w:rsidR="00C20F72" w:rsidRPr="009A2F6C" w:rsidRDefault="00C20F72"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lastRenderedPageBreak/>
        <w:t>(3) Předmětem poplatku z poskytování audiovizuálních mediálních služeb na vyžádání je výnos z</w:t>
      </w:r>
    </w:p>
    <w:p w14:paraId="0497C9D5"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E26A42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audiovizuálních mediálních služeb na vyžádání v České republice a</w:t>
      </w:r>
    </w:p>
    <w:p w14:paraId="3B7459B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9A28A62"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audiovizuálního obchodního sdělení</w:t>
      </w:r>
      <w:r w:rsidR="00452C6B" w:rsidRPr="009A2F6C">
        <w:rPr>
          <w:rFonts w:ascii="Times New Roman" w:eastAsiaTheme="minorHAnsi" w:hAnsi="Times New Roman"/>
          <w:sz w:val="24"/>
          <w:szCs w:val="24"/>
          <w:vertAlign w:val="superscript"/>
          <w:lang w:eastAsia="en-US"/>
        </w:rPr>
        <w:t>57</w:t>
      </w:r>
      <w:r w:rsidRPr="009A2F6C">
        <w:rPr>
          <w:rFonts w:ascii="Times New Roman" w:eastAsiaTheme="minorHAnsi" w:hAnsi="Times New Roman"/>
          <w:sz w:val="24"/>
          <w:szCs w:val="24"/>
          <w:vertAlign w:val="superscript"/>
          <w:lang w:eastAsia="en-US"/>
        </w:rPr>
        <w:t>)</w:t>
      </w:r>
      <w:r w:rsidRPr="009A2F6C">
        <w:rPr>
          <w:rFonts w:ascii="Times New Roman" w:eastAsiaTheme="minorHAnsi" w:hAnsi="Times New Roman"/>
          <w:sz w:val="24"/>
          <w:szCs w:val="24"/>
          <w:lang w:eastAsia="en-US"/>
        </w:rPr>
        <w:t xml:space="preserve"> zobrazovaného koncovým uživatelům v České republice spojeného s poskytováním audiovizuálních mediálních služeb na vyžádání v České republice</w:t>
      </w:r>
      <w:r w:rsidR="001D14CE" w:rsidRPr="009A2F6C">
        <w:rPr>
          <w:rFonts w:ascii="Times New Roman" w:eastAsiaTheme="minorHAnsi" w:hAnsi="Times New Roman"/>
          <w:sz w:val="24"/>
          <w:szCs w:val="24"/>
          <w:lang w:eastAsia="en-US"/>
        </w:rPr>
        <w:t>; předmětem poplatku podle tohoto písmene není výnos z audiovizuálního obchodního sdělení, které přímo nesouvisí se sledováním pořadu, který je obsahem audiovizuální mediální služ</w:t>
      </w:r>
      <w:r w:rsidR="00FD0DBB" w:rsidRPr="009A2F6C">
        <w:rPr>
          <w:rFonts w:ascii="Times New Roman" w:eastAsiaTheme="minorHAnsi" w:hAnsi="Times New Roman"/>
          <w:sz w:val="24"/>
          <w:szCs w:val="24"/>
          <w:lang w:eastAsia="en-US"/>
        </w:rPr>
        <w:t>by na vyžádání</w:t>
      </w:r>
      <w:r w:rsidRPr="009A2F6C">
        <w:rPr>
          <w:rFonts w:ascii="Times New Roman" w:eastAsiaTheme="minorHAnsi" w:hAnsi="Times New Roman"/>
          <w:sz w:val="24"/>
          <w:szCs w:val="24"/>
          <w:lang w:eastAsia="en-US"/>
        </w:rPr>
        <w:t>.</w:t>
      </w:r>
    </w:p>
    <w:p w14:paraId="6BA3C7B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05308EF8" w14:textId="77777777" w:rsidR="00C20F72" w:rsidRPr="009A2F6C" w:rsidRDefault="00C20F72" w:rsidP="00C20F72">
      <w:pPr>
        <w:spacing w:after="0" w:line="240" w:lineRule="auto"/>
        <w:ind w:firstLine="708"/>
        <w:jc w:val="both"/>
        <w:rPr>
          <w:rFonts w:ascii="Times New Roman" w:hAnsi="Times New Roman"/>
          <w:sz w:val="24"/>
          <w:szCs w:val="24"/>
        </w:rPr>
      </w:pPr>
      <w:r w:rsidRPr="009A2F6C">
        <w:rPr>
          <w:rFonts w:ascii="Times New Roman" w:hAnsi="Times New Roman"/>
          <w:sz w:val="24"/>
          <w:szCs w:val="24"/>
        </w:rPr>
        <w:t xml:space="preserve">(4) </w:t>
      </w:r>
      <w:r w:rsidR="005E3A52" w:rsidRPr="009A2F6C">
        <w:rPr>
          <w:rFonts w:ascii="Times New Roman" w:hAnsi="Times New Roman"/>
          <w:bCs/>
          <w:sz w:val="24"/>
          <w:szCs w:val="24"/>
        </w:rPr>
        <w:t>Od poplatku z poskytování audiovizuálních mediálních služeb na vyžádání je osvobozen poskytovatel audiovizuální mediální služby na vyžádání s nízkým obratem a poskytovatel audiovizuální mediální služby na vyžádání vykazující nízkou sledovanost</w:t>
      </w:r>
      <w:r w:rsidRPr="009A2F6C">
        <w:rPr>
          <w:rFonts w:ascii="Times New Roman" w:hAnsi="Times New Roman"/>
          <w:sz w:val="24"/>
          <w:szCs w:val="24"/>
        </w:rPr>
        <w:t>. Splnění podmínek nízkého obratu a nízké sledovanosti se posuzuje podle pokynů vydaných Evropskou komisí, které Fond zveřejní na svých internetových stránkách ve znění publikovaném v Úředním věstníku Evropské unie</w:t>
      </w:r>
      <w:r w:rsidR="00452C6B" w:rsidRPr="009A2F6C">
        <w:rPr>
          <w:rFonts w:ascii="Times New Roman" w:hAnsi="Times New Roman"/>
          <w:sz w:val="24"/>
          <w:szCs w:val="24"/>
          <w:vertAlign w:val="superscript"/>
        </w:rPr>
        <w:t>58</w:t>
      </w:r>
      <w:r w:rsidRPr="009A2F6C">
        <w:rPr>
          <w:rFonts w:ascii="Times New Roman" w:hAnsi="Times New Roman"/>
          <w:sz w:val="24"/>
          <w:szCs w:val="24"/>
          <w:vertAlign w:val="superscript"/>
        </w:rPr>
        <w:t>)</w:t>
      </w:r>
      <w:r w:rsidRPr="009A2F6C">
        <w:rPr>
          <w:rFonts w:ascii="Times New Roman" w:hAnsi="Times New Roman"/>
          <w:sz w:val="24"/>
          <w:szCs w:val="24"/>
        </w:rPr>
        <w:t xml:space="preserve">. </w:t>
      </w:r>
      <w:r w:rsidR="001D14CE" w:rsidRPr="009A2F6C">
        <w:rPr>
          <w:rFonts w:ascii="Times New Roman" w:hAnsi="Times New Roman"/>
          <w:sz w:val="24"/>
          <w:szCs w:val="24"/>
        </w:rPr>
        <w:t xml:space="preserve">Od poplatku z poskytování audiovizuálních mediálních služeb na vyžádání je rovněž osvobozen poskytovatel audiovizuální mediální služby na vyžádání, jehož služba obsahuje zanedbatelný počet audiovizuálních děl, která mohou být předmětem podpory audiovize nebo filmových pobídek podle tohoto zákona, nebo taková audiovizuální díla neobsahuje. </w:t>
      </w:r>
      <w:r w:rsidRPr="009A2F6C">
        <w:rPr>
          <w:rFonts w:ascii="Times New Roman" w:hAnsi="Times New Roman"/>
          <w:sz w:val="24"/>
          <w:szCs w:val="24"/>
        </w:rPr>
        <w:t>Poplatník uplatní nárok na osvobození od poplatku v poplatkovém přiznání.</w:t>
      </w:r>
    </w:p>
    <w:p w14:paraId="32E9867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3D7D91F" w14:textId="77777777" w:rsidR="002C2F34" w:rsidRPr="009A2F6C" w:rsidRDefault="002C2F34" w:rsidP="002C2F34">
      <w:pPr>
        <w:spacing w:after="0" w:line="240" w:lineRule="auto"/>
        <w:ind w:firstLine="708"/>
        <w:jc w:val="both"/>
        <w:rPr>
          <w:rFonts w:ascii="Times New Roman" w:eastAsiaTheme="minorHAnsi" w:hAnsi="Times New Roman"/>
          <w:sz w:val="24"/>
          <w:szCs w:val="24"/>
          <w:lang w:eastAsia="en-US"/>
        </w:rPr>
      </w:pPr>
      <w:r w:rsidRPr="009A2F6C">
        <w:rPr>
          <w:rFonts w:ascii="Times New Roman" w:hAnsi="Times New Roman"/>
          <w:sz w:val="24"/>
          <w:szCs w:val="24"/>
        </w:rPr>
        <w:t>(5) Od poplatku z poskytování audiovizuálních mediálních služeb na vyžádání je rovněž osvobozen poskytovatel tematicky výjimečné audiovizuální mediální služby na vyžádání. Podrobnosti ke splnění podmínky tematické výjimečnosti stanoví statut Fondu. Poplatník uplatní nárok na osvobození od poplatku v poplatkovém přiznání.</w:t>
      </w:r>
    </w:p>
    <w:p w14:paraId="4AB150F4" w14:textId="77777777" w:rsidR="002C2F34" w:rsidRPr="009A2F6C" w:rsidRDefault="002C2F34" w:rsidP="00C20F72">
      <w:pPr>
        <w:spacing w:after="0" w:line="240" w:lineRule="auto"/>
        <w:jc w:val="both"/>
        <w:rPr>
          <w:rFonts w:ascii="Times New Roman" w:eastAsiaTheme="minorHAnsi" w:hAnsi="Times New Roman"/>
          <w:sz w:val="24"/>
          <w:szCs w:val="24"/>
          <w:lang w:eastAsia="en-US"/>
        </w:rPr>
      </w:pPr>
    </w:p>
    <w:p w14:paraId="0F7B808D" w14:textId="77777777" w:rsidR="00C20F72" w:rsidRPr="009A2F6C" w:rsidRDefault="002C2F34"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(6) </w:t>
      </w:r>
      <w:r w:rsidR="00C20F72" w:rsidRPr="009A2F6C">
        <w:rPr>
          <w:rFonts w:ascii="Times New Roman" w:eastAsiaTheme="minorHAnsi" w:hAnsi="Times New Roman"/>
          <w:sz w:val="24"/>
          <w:szCs w:val="24"/>
          <w:lang w:eastAsia="en-US"/>
        </w:rPr>
        <w:t>Poplatek z poskytování audiovizuálních mediálních služeb na vyžádání je tvořen</w:t>
      </w:r>
    </w:p>
    <w:p w14:paraId="0FFF67E2"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5441079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dílčím poplatkem z úhrnu cen</w:t>
      </w:r>
      <w:r w:rsidR="00452C6B" w:rsidRPr="009A2F6C">
        <w:rPr>
          <w:rFonts w:ascii="Times New Roman" w:eastAsiaTheme="minorHAnsi" w:hAnsi="Times New Roman"/>
          <w:sz w:val="24"/>
          <w:szCs w:val="24"/>
          <w:lang w:eastAsia="en-US"/>
        </w:rPr>
        <w:t xml:space="preserve"> a</w:t>
      </w:r>
    </w:p>
    <w:p w14:paraId="5DCD186D"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202EEF02"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dílčím poplatkem z nerealizované přímé investice.</w:t>
      </w:r>
    </w:p>
    <w:p w14:paraId="4393D84C"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19DDBAC5" w14:textId="77777777" w:rsidR="00C20F72" w:rsidRPr="009A2F6C" w:rsidRDefault="002C2F34"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(7) </w:t>
      </w:r>
      <w:r w:rsidR="00C20F72" w:rsidRPr="009A2F6C">
        <w:rPr>
          <w:rFonts w:ascii="Times New Roman" w:eastAsiaTheme="minorHAnsi" w:hAnsi="Times New Roman"/>
          <w:sz w:val="24"/>
          <w:szCs w:val="24"/>
          <w:lang w:eastAsia="en-US"/>
        </w:rPr>
        <w:t>Základem dílčího poplatku z úhrnu cen je součet</w:t>
      </w:r>
    </w:p>
    <w:p w14:paraId="6A52E54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09324968"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úhrnu cen zaplacených koncovým uživatelem poskytovateli audiovizuálních mediálních služeb na vyžádání za</w:t>
      </w:r>
    </w:p>
    <w:p w14:paraId="6936DD3E" w14:textId="77777777" w:rsidR="00C20F72" w:rsidRPr="009A2F6C" w:rsidRDefault="00C20F72" w:rsidP="009A2F6C">
      <w:pPr>
        <w:spacing w:after="0" w:line="240" w:lineRule="auto"/>
        <w:ind w:firstLine="284"/>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1. jednorázové poskytnutí služby, jejíž součástí je zpřístupnění audiovizuálního díla, nebo</w:t>
      </w:r>
    </w:p>
    <w:p w14:paraId="78D271C8" w14:textId="77777777" w:rsidR="00C20F72" w:rsidRPr="009A2F6C" w:rsidRDefault="00C20F72" w:rsidP="009A2F6C">
      <w:pPr>
        <w:spacing w:after="0" w:line="240" w:lineRule="auto"/>
        <w:ind w:firstLine="284"/>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2. audiovizuální mediální služby na vyžádání poskytnuté jinak než jednorázovým zpřístupněním díla, a to bez ohledu na jejich technologickou povahu, zahrnující též všechny formy předplatného, je-li součástí služby zpřístupnění alespoň jednoho audiovizuálního díla, a</w:t>
      </w:r>
    </w:p>
    <w:p w14:paraId="3C63F2D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61677B84"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úhrnu cen sjednaných poskytovatelem audiovizuální mediální služby na vyžádání se zadavatelem audiovizuálního obchodního sdělení, které je zobrazováno spolu s poskytováním audiovizuální mediální služby na vyžádání.</w:t>
      </w:r>
    </w:p>
    <w:p w14:paraId="59FA624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5980F48" w14:textId="77777777" w:rsidR="00C20F72" w:rsidRPr="009A2F6C" w:rsidRDefault="002C2F34"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(8) </w:t>
      </w:r>
      <w:r w:rsidR="00C20F72" w:rsidRPr="009A2F6C">
        <w:rPr>
          <w:rFonts w:ascii="Times New Roman" w:eastAsiaTheme="minorHAnsi" w:hAnsi="Times New Roman"/>
          <w:sz w:val="24"/>
          <w:szCs w:val="24"/>
          <w:lang w:eastAsia="en-US"/>
        </w:rPr>
        <w:t>Sazba dílčího poplatku z úhrnu cen činí 2 %.</w:t>
      </w:r>
    </w:p>
    <w:p w14:paraId="658F3BC8" w14:textId="77777777" w:rsidR="00452C6B" w:rsidRPr="009A2F6C" w:rsidRDefault="00452C6B" w:rsidP="00452C6B">
      <w:pPr>
        <w:spacing w:after="0" w:line="240" w:lineRule="auto"/>
        <w:jc w:val="both"/>
        <w:rPr>
          <w:rFonts w:ascii="Times New Roman" w:eastAsiaTheme="minorHAnsi" w:hAnsi="Times New Roman"/>
          <w:sz w:val="24"/>
          <w:szCs w:val="24"/>
          <w:lang w:eastAsia="en-US"/>
        </w:rPr>
      </w:pPr>
    </w:p>
    <w:p w14:paraId="42F566F6" w14:textId="77777777" w:rsidR="00452C6B" w:rsidRPr="009A2F6C" w:rsidRDefault="00C34676" w:rsidP="00452C6B">
      <w:pPr>
        <w:spacing w:after="0" w:line="240" w:lineRule="auto"/>
        <w:ind w:firstLine="708"/>
        <w:jc w:val="both"/>
        <w:rPr>
          <w:rFonts w:ascii="Times New Roman" w:eastAsia="Calibri" w:hAnsi="Times New Roman"/>
          <w:sz w:val="24"/>
          <w:szCs w:val="24"/>
          <w:lang w:eastAsia="en-US"/>
        </w:rPr>
      </w:pPr>
      <w:r w:rsidRPr="009A2F6C">
        <w:rPr>
          <w:rFonts w:ascii="Times New Roman" w:eastAsia="Calibri" w:hAnsi="Times New Roman"/>
          <w:sz w:val="24"/>
          <w:szCs w:val="24"/>
          <w:lang w:eastAsia="en-US"/>
        </w:rPr>
        <w:lastRenderedPageBreak/>
        <w:t xml:space="preserve">(9) </w:t>
      </w:r>
      <w:r w:rsidR="00452C6B" w:rsidRPr="009A2F6C">
        <w:rPr>
          <w:rFonts w:ascii="Times New Roman" w:eastAsia="Calibri" w:hAnsi="Times New Roman"/>
          <w:sz w:val="24"/>
          <w:szCs w:val="24"/>
          <w:lang w:eastAsia="en-US"/>
        </w:rPr>
        <w:t>Dílčí poplatek z úhrnu cen lze snížit o slevu za přímou investici, a to nejvýše o 50 % tohoto dílčího poplatku. Slevu za přímou investici může poplatník poplatku z poskytování audiovizuálních mediálních služeb na vyžádání uplatnit do výše úhrnu doplňkových uplatněných přímých investic za kalendářní rok odpovídající poplatkovému období. Rozhodnutí poplatníka o uplatnění nebo neuplatnění nároku na slevu ani výši uplatněného nároku na slevu nelze zpětně měnit.</w:t>
      </w:r>
    </w:p>
    <w:p w14:paraId="5B7BB625" w14:textId="77777777" w:rsidR="00452C6B" w:rsidRPr="009A2F6C" w:rsidRDefault="00452C6B" w:rsidP="00452C6B">
      <w:pPr>
        <w:spacing w:after="0" w:line="240" w:lineRule="auto"/>
        <w:jc w:val="both"/>
        <w:rPr>
          <w:rFonts w:ascii="Times New Roman" w:eastAsia="Calibri" w:hAnsi="Times New Roman"/>
          <w:sz w:val="24"/>
          <w:szCs w:val="24"/>
          <w:lang w:eastAsia="en-US"/>
        </w:rPr>
      </w:pPr>
    </w:p>
    <w:p w14:paraId="34078DEC" w14:textId="77777777" w:rsidR="00452C6B" w:rsidRPr="009A2F6C" w:rsidRDefault="00C34676" w:rsidP="00452C6B">
      <w:pPr>
        <w:spacing w:after="0" w:line="240" w:lineRule="auto"/>
        <w:ind w:firstLine="708"/>
        <w:jc w:val="both"/>
        <w:rPr>
          <w:rFonts w:ascii="Times New Roman" w:eastAsia="Calibri" w:hAnsi="Times New Roman"/>
          <w:sz w:val="24"/>
          <w:szCs w:val="24"/>
          <w:lang w:eastAsia="en-US"/>
        </w:rPr>
      </w:pPr>
      <w:r w:rsidRPr="009A2F6C">
        <w:rPr>
          <w:rFonts w:ascii="Times New Roman" w:eastAsia="Calibri" w:hAnsi="Times New Roman"/>
          <w:sz w:val="24"/>
          <w:szCs w:val="24"/>
          <w:lang w:eastAsia="en-US"/>
        </w:rPr>
        <w:t xml:space="preserve">(10) </w:t>
      </w:r>
      <w:r w:rsidR="00452C6B" w:rsidRPr="009A2F6C">
        <w:rPr>
          <w:rFonts w:ascii="Times New Roman" w:eastAsia="Calibri" w:hAnsi="Times New Roman"/>
          <w:sz w:val="24"/>
          <w:szCs w:val="24"/>
          <w:lang w:eastAsia="en-US"/>
        </w:rPr>
        <w:t>Nárok na slevu lze uplatnit v režimu podmíněné slevy. Nevyúčtuje-li poplatník v dodatečném poplatkovém přiznání včas slevu za přímou investici v režimu podmíněné slevy, nárok na slevu od počátku zaniká.</w:t>
      </w:r>
    </w:p>
    <w:p w14:paraId="20DC6077"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416D84E1" w14:textId="77777777" w:rsidR="00C20F72" w:rsidRPr="009A2F6C" w:rsidRDefault="00C34676"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(11) </w:t>
      </w:r>
      <w:r w:rsidR="00C20F72" w:rsidRPr="009A2F6C">
        <w:rPr>
          <w:rFonts w:ascii="Times New Roman" w:eastAsiaTheme="minorHAnsi" w:hAnsi="Times New Roman"/>
          <w:sz w:val="24"/>
          <w:szCs w:val="24"/>
          <w:lang w:eastAsia="en-US"/>
        </w:rPr>
        <w:t>Dílčí poplatek z nerealizované přímé investice činí kladný rozdíl</w:t>
      </w:r>
    </w:p>
    <w:p w14:paraId="218F88CD"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1A7FEAE1"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1,5 % ze základu dílčího poplatku z úhrnu cen a</w:t>
      </w:r>
    </w:p>
    <w:p w14:paraId="38627B6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3523F036"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úhrnu základních uplatněných přímých investic.</w:t>
      </w:r>
    </w:p>
    <w:p w14:paraId="3EC31565"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5D188BFF" w14:textId="77777777" w:rsidR="00C20F72" w:rsidRPr="009A2F6C" w:rsidRDefault="00C34676" w:rsidP="00C20F72">
      <w:pPr>
        <w:spacing w:after="0" w:line="240" w:lineRule="auto"/>
        <w:ind w:firstLine="708"/>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 xml:space="preserve">(12) </w:t>
      </w:r>
      <w:r w:rsidR="00C20F72" w:rsidRPr="009A2F6C">
        <w:rPr>
          <w:rFonts w:ascii="Times New Roman" w:eastAsiaTheme="minorHAnsi" w:hAnsi="Times New Roman"/>
          <w:sz w:val="24"/>
          <w:szCs w:val="24"/>
          <w:lang w:eastAsia="en-US"/>
        </w:rPr>
        <w:t>Poplatek z poskytování audiovizuálních mediálních služeb na vyžádání se vypočte jako součet dílčích poplatků. Dílčí poplatek z úhrnu cen činí kladný rozdíl</w:t>
      </w:r>
    </w:p>
    <w:p w14:paraId="11BF9A58"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7E90DA3D"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a) součinu základu poplatku a sazby poplatku a</w:t>
      </w:r>
    </w:p>
    <w:p w14:paraId="16113FD0"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2EC9C689"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r w:rsidRPr="009A2F6C">
        <w:rPr>
          <w:rFonts w:ascii="Times New Roman" w:eastAsiaTheme="minorHAnsi" w:hAnsi="Times New Roman"/>
          <w:sz w:val="24"/>
          <w:szCs w:val="24"/>
          <w:lang w:eastAsia="en-US"/>
        </w:rPr>
        <w:t>b) slevy za přímou investici.</w:t>
      </w:r>
    </w:p>
    <w:bookmarkEnd w:id="71"/>
    <w:p w14:paraId="0DD2438C" w14:textId="77777777" w:rsidR="00C20F72" w:rsidRPr="009A2F6C" w:rsidRDefault="00C20F72" w:rsidP="00C20F72">
      <w:pPr>
        <w:spacing w:after="0" w:line="240" w:lineRule="auto"/>
        <w:jc w:val="both"/>
        <w:rPr>
          <w:rFonts w:ascii="Times New Roman" w:eastAsiaTheme="minorHAnsi" w:hAnsi="Times New Roman"/>
          <w:sz w:val="24"/>
          <w:szCs w:val="24"/>
          <w:lang w:eastAsia="en-US"/>
        </w:rPr>
      </w:pPr>
    </w:p>
    <w:p w14:paraId="56761A2A" w14:textId="77777777" w:rsidR="00C20F72" w:rsidRPr="009A2F6C" w:rsidRDefault="00C20F72" w:rsidP="00C20F72">
      <w:pPr>
        <w:spacing w:after="0" w:line="240" w:lineRule="auto"/>
        <w:jc w:val="center"/>
        <w:rPr>
          <w:rFonts w:ascii="Times New Roman" w:eastAsiaTheme="minorHAnsi" w:hAnsi="Times New Roman"/>
          <w:sz w:val="24"/>
          <w:szCs w:val="24"/>
          <w:lang w:eastAsia="en-US"/>
        </w:rPr>
      </w:pPr>
      <w:bookmarkStart w:id="72" w:name="_Hlk158972813"/>
      <w:r w:rsidRPr="009A2F6C">
        <w:rPr>
          <w:rFonts w:ascii="Times New Roman" w:eastAsiaTheme="minorHAnsi" w:hAnsi="Times New Roman"/>
          <w:sz w:val="24"/>
          <w:szCs w:val="24"/>
          <w:lang w:eastAsia="en-US"/>
        </w:rPr>
        <w:t>§ 27a</w:t>
      </w:r>
    </w:p>
    <w:p w14:paraId="0BD6A1F7"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p>
    <w:p w14:paraId="44103900"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Přímá investice</w:t>
      </w:r>
    </w:p>
    <w:p w14:paraId="3D679EA6"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4B3E247D"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xml:space="preserve">(1) Přímou investicí se pro účely tohoto zákona rozumí výdaj uhrazený poskytovatelem audiovizuální mediální služby na vyžádání, který je poplatníkem poplatku z poskytování audiovizuálních mediálních služeb na vyžádání a není v plném rozsahu osvobozen od tohoto poplatku, na </w:t>
      </w:r>
    </w:p>
    <w:p w14:paraId="2A0AB59D"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7E6189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nabývání oprávnění k užití audiovizuálního díla v původní jazykové verzi v českém jazyce,</w:t>
      </w:r>
    </w:p>
    <w:p w14:paraId="5149F01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C8C3B7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výrobu</w:t>
      </w:r>
    </w:p>
    <w:p w14:paraId="4AD1CB93" w14:textId="77777777" w:rsidR="00C20F72" w:rsidRPr="009A2F6C" w:rsidRDefault="00C20F72" w:rsidP="009A2F6C">
      <w:pPr>
        <w:spacing w:after="0" w:line="240" w:lineRule="auto"/>
        <w:ind w:firstLine="284"/>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1. audiovizuálního díla v původní jazykové verzi v českém jazyce,</w:t>
      </w:r>
    </w:p>
    <w:p w14:paraId="6D7B9899" w14:textId="77777777" w:rsidR="00C20F72" w:rsidRPr="009A2F6C" w:rsidRDefault="00C20F72" w:rsidP="009A2F6C">
      <w:pPr>
        <w:spacing w:after="0" w:line="240" w:lineRule="auto"/>
        <w:ind w:firstLine="284"/>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2. české jazykové verze zahraničního audiovizuálního díla</w:t>
      </w:r>
      <w:r w:rsidR="00452C6B" w:rsidRPr="009A2F6C">
        <w:rPr>
          <w:rFonts w:ascii="Times New Roman" w:eastAsiaTheme="minorHAnsi" w:hAnsi="Times New Roman"/>
          <w:color w:val="000000" w:themeColor="text1"/>
          <w:sz w:val="24"/>
          <w:szCs w:val="24"/>
          <w:lang w:eastAsia="en-US"/>
        </w:rPr>
        <w:t>,</w:t>
      </w:r>
      <w:r w:rsidRPr="009A2F6C">
        <w:rPr>
          <w:rFonts w:ascii="Times New Roman" w:eastAsiaTheme="minorHAnsi" w:hAnsi="Times New Roman"/>
          <w:color w:val="000000" w:themeColor="text1"/>
          <w:sz w:val="24"/>
          <w:szCs w:val="24"/>
          <w:lang w:eastAsia="en-US"/>
        </w:rPr>
        <w:t xml:space="preserve"> nebo</w:t>
      </w:r>
    </w:p>
    <w:p w14:paraId="399A0963" w14:textId="77777777" w:rsidR="00C20F72" w:rsidRPr="009A2F6C" w:rsidRDefault="00C20F72" w:rsidP="009A2F6C">
      <w:pPr>
        <w:spacing w:after="0" w:line="240" w:lineRule="auto"/>
        <w:ind w:firstLine="284"/>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3. zahraniční jazykové verze českého audiovizuálního díla.</w:t>
      </w:r>
    </w:p>
    <w:p w14:paraId="6566F2B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3979D821"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(2) Nepeněžní výdaj není přímou investicí podle odstavce 1.</w:t>
      </w:r>
    </w:p>
    <w:p w14:paraId="126543AE"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1E22DF2"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(3) Použije-li poskytovatel audiovizuální mediální služby na vyžádání podle odstavce 1 výdaj na účely podle odstavce 1 pouze z části, je přímou investicí pouze část výdaje připadající na účely podle odstavce 1.</w:t>
      </w:r>
    </w:p>
    <w:p w14:paraId="6D097E8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0488E56"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(4) Uplatněnou přímou investicí za daný kalendářní rok je přímá investice, která</w:t>
      </w:r>
    </w:p>
    <w:p w14:paraId="1A894C31"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03CAA33"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je poskytovatelem audiovizuální mediální služby na vyžádání podle odstavce 1 uplatněná ve vztahu k tomuto kalendářnímu roku,</w:t>
      </w:r>
    </w:p>
    <w:p w14:paraId="525A3B6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6AA6705A"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není poskytovatelem audiovizuální mediální služby na vyžádání podle odstavce 1 uplatněná ve vztahu k jinému kalendářnímu roku a</w:t>
      </w:r>
    </w:p>
    <w:p w14:paraId="0E312FE6"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007400F"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c) je poskytovatelem audiovizuální mediální služby na vyžádání podle odstavce 1 skutečně uhrazena nejdříve v </w:t>
      </w:r>
      <w:r w:rsidR="004B2414" w:rsidRPr="009A2F6C">
        <w:rPr>
          <w:rFonts w:ascii="Times New Roman" w:eastAsiaTheme="minorHAnsi" w:hAnsi="Times New Roman"/>
          <w:color w:val="000000" w:themeColor="text1"/>
          <w:sz w:val="24"/>
          <w:szCs w:val="24"/>
          <w:lang w:eastAsia="en-US"/>
        </w:rPr>
        <w:t>tomto</w:t>
      </w:r>
      <w:r w:rsidRPr="009A2F6C">
        <w:rPr>
          <w:rFonts w:ascii="Times New Roman" w:eastAsiaTheme="minorHAnsi" w:hAnsi="Times New Roman"/>
          <w:color w:val="000000" w:themeColor="text1"/>
          <w:sz w:val="24"/>
          <w:szCs w:val="24"/>
          <w:lang w:eastAsia="en-US"/>
        </w:rPr>
        <w:t xml:space="preserve"> kalendářním roce a nejpozději v druhém kalendářním roce bezprostředně následujícím po </w:t>
      </w:r>
      <w:r w:rsidR="004B2414" w:rsidRPr="009A2F6C">
        <w:rPr>
          <w:rFonts w:ascii="Times New Roman" w:eastAsiaTheme="minorHAnsi" w:hAnsi="Times New Roman"/>
          <w:color w:val="000000" w:themeColor="text1"/>
          <w:sz w:val="24"/>
          <w:szCs w:val="24"/>
          <w:lang w:eastAsia="en-US"/>
        </w:rPr>
        <w:t>tomto</w:t>
      </w:r>
      <w:r w:rsidRPr="009A2F6C">
        <w:rPr>
          <w:rFonts w:ascii="Times New Roman" w:eastAsiaTheme="minorHAnsi" w:hAnsi="Times New Roman"/>
          <w:color w:val="000000" w:themeColor="text1"/>
          <w:sz w:val="24"/>
          <w:szCs w:val="24"/>
          <w:lang w:eastAsia="en-US"/>
        </w:rPr>
        <w:t xml:space="preserve"> kalendářním roce.</w:t>
      </w:r>
    </w:p>
    <w:p w14:paraId="01312717"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5B55434"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(5) Přímou investici lze rozdělit na části, které poskytovatel audiovizuální mediální služby na vyžádání podle odstavce 1 uplatní postupem podle odstavce 4 ve vztahu k více kalendářním rokům. Úhrn takto uplatněných přímých investic nesmí přesáhnout výši takové přímé investice.</w:t>
      </w:r>
    </w:p>
    <w:p w14:paraId="286C273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829EDA8"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(6) Přímou investici vynaloženou společně více osobami může uplatnit pouze jedna z nich. To platí i pro její část podle odstavce 5.</w:t>
      </w:r>
    </w:p>
    <w:p w14:paraId="5B8F1D19"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C5C2479"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(7) Za daný kalendářní rok lze uplatnit pouze přímé investice, které souhrnně splňují následující podmínky:</w:t>
      </w:r>
    </w:p>
    <w:p w14:paraId="15EFE803"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FA47B7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alespoň 50 % celkového úhrnu takto uplatněných přímých investic je vynaloženo na</w:t>
      </w:r>
    </w:p>
    <w:p w14:paraId="5420EC1A" w14:textId="77777777" w:rsidR="00BF0E4D" w:rsidRPr="009A2F6C" w:rsidRDefault="00BF0E4D" w:rsidP="009A2F6C">
      <w:pPr>
        <w:spacing w:after="0" w:line="240" w:lineRule="auto"/>
        <w:ind w:firstLine="284"/>
        <w:jc w:val="both"/>
        <w:rPr>
          <w:rFonts w:ascii="Times New Roman" w:eastAsia="Calibri" w:hAnsi="Times New Roman"/>
          <w:color w:val="000000" w:themeColor="text1"/>
          <w:sz w:val="24"/>
          <w:szCs w:val="24"/>
          <w:lang w:eastAsia="en-US"/>
        </w:rPr>
      </w:pPr>
      <w:r w:rsidRPr="009A2F6C">
        <w:rPr>
          <w:rFonts w:ascii="Times New Roman" w:eastAsia="Calibri" w:hAnsi="Times New Roman"/>
          <w:color w:val="000000" w:themeColor="text1"/>
          <w:sz w:val="24"/>
          <w:szCs w:val="24"/>
          <w:lang w:eastAsia="en-US"/>
        </w:rPr>
        <w:t xml:space="preserve">1. nabývání oprávnění k užití audiovizuálních děl od výrobců nebo koproducentů splňujících podmínku podle § 39 odst. 1 písm. b), kteří jsou </w:t>
      </w:r>
      <w:bookmarkStart w:id="73" w:name="_Hlk161847036"/>
      <w:r w:rsidR="00452C6B" w:rsidRPr="009A2F6C">
        <w:rPr>
          <w:rFonts w:ascii="Times New Roman" w:eastAsia="Calibri" w:hAnsi="Times New Roman"/>
          <w:color w:val="000000" w:themeColor="text1"/>
          <w:sz w:val="24"/>
          <w:szCs w:val="24"/>
          <w:lang w:eastAsia="en-US"/>
        </w:rPr>
        <w:t>podle zákona o daních z příjmů</w:t>
      </w:r>
      <w:r w:rsidR="00452C6B" w:rsidRPr="009A2F6C">
        <w:rPr>
          <w:rFonts w:ascii="Times New Roman" w:eastAsia="Calibri" w:hAnsi="Times New Roman"/>
          <w:color w:val="000000" w:themeColor="text1"/>
          <w:sz w:val="24"/>
          <w:szCs w:val="24"/>
          <w:u w:val="single"/>
          <w:lang w:eastAsia="en-US"/>
        </w:rPr>
        <w:t xml:space="preserve"> </w:t>
      </w:r>
      <w:r w:rsidRPr="009A2F6C">
        <w:rPr>
          <w:rFonts w:ascii="Times New Roman" w:eastAsia="Calibri" w:hAnsi="Times New Roman"/>
          <w:color w:val="000000" w:themeColor="text1"/>
          <w:sz w:val="24"/>
          <w:szCs w:val="24"/>
          <w:lang w:eastAsia="en-US"/>
        </w:rPr>
        <w:t xml:space="preserve">daňovými rezidenty České republiky nebo jsou </w:t>
      </w:r>
      <w:r w:rsidR="00452C6B" w:rsidRPr="009A2F6C">
        <w:rPr>
          <w:rFonts w:ascii="Times New Roman" w:eastAsia="Calibri" w:hAnsi="Times New Roman"/>
          <w:color w:val="000000" w:themeColor="text1"/>
          <w:sz w:val="24"/>
          <w:szCs w:val="24"/>
          <w:lang w:eastAsia="en-US"/>
        </w:rPr>
        <w:t>podle zákona o daních z příjmů</w:t>
      </w:r>
      <w:r w:rsidR="00452C6B" w:rsidRPr="009A2F6C">
        <w:rPr>
          <w:rFonts w:ascii="Times New Roman" w:eastAsia="Calibri" w:hAnsi="Times New Roman"/>
          <w:color w:val="000000" w:themeColor="text1"/>
          <w:sz w:val="24"/>
          <w:szCs w:val="24"/>
          <w:u w:val="single"/>
          <w:lang w:eastAsia="en-US"/>
        </w:rPr>
        <w:t xml:space="preserve"> </w:t>
      </w:r>
      <w:r w:rsidRPr="009A2F6C">
        <w:rPr>
          <w:rFonts w:ascii="Times New Roman" w:eastAsia="Calibri" w:hAnsi="Times New Roman"/>
          <w:color w:val="000000" w:themeColor="text1"/>
          <w:sz w:val="24"/>
          <w:szCs w:val="24"/>
          <w:lang w:eastAsia="en-US"/>
        </w:rPr>
        <w:t xml:space="preserve">daňovými nerezidenty České republiky, mají na území České republiky stálou provozovnu a jsou </w:t>
      </w:r>
      <w:r w:rsidR="00452C6B" w:rsidRPr="009A2F6C">
        <w:rPr>
          <w:rFonts w:ascii="Times New Roman" w:eastAsia="Calibri" w:hAnsi="Times New Roman"/>
          <w:color w:val="000000" w:themeColor="text1"/>
          <w:sz w:val="24"/>
          <w:szCs w:val="24"/>
          <w:lang w:eastAsia="en-US"/>
        </w:rPr>
        <w:t xml:space="preserve">zároveň podle právních předpisů příslušných států </w:t>
      </w:r>
      <w:r w:rsidRPr="009A2F6C">
        <w:rPr>
          <w:rFonts w:ascii="Times New Roman" w:eastAsia="Calibri" w:hAnsi="Times New Roman"/>
          <w:color w:val="000000" w:themeColor="text1"/>
          <w:sz w:val="24"/>
          <w:szCs w:val="24"/>
          <w:lang w:eastAsia="en-US"/>
        </w:rPr>
        <w:t>daňovými rezidenty jiného členského státu Evropské unie nebo některého ze států tvořících Evropský hospodářský prostor</w:t>
      </w:r>
      <w:bookmarkEnd w:id="73"/>
      <w:r w:rsidRPr="009A2F6C">
        <w:rPr>
          <w:rFonts w:ascii="Times New Roman" w:eastAsia="Calibri" w:hAnsi="Times New Roman"/>
          <w:color w:val="000000" w:themeColor="text1"/>
          <w:sz w:val="24"/>
          <w:szCs w:val="24"/>
          <w:lang w:eastAsia="en-US"/>
        </w:rPr>
        <w:t>, nebo</w:t>
      </w:r>
    </w:p>
    <w:p w14:paraId="0E0E8EEB" w14:textId="77777777" w:rsidR="00BF0E4D" w:rsidRPr="009A2F6C" w:rsidRDefault="00BF0E4D" w:rsidP="009A2F6C">
      <w:pPr>
        <w:spacing w:after="0" w:line="240" w:lineRule="auto"/>
        <w:ind w:firstLine="284"/>
        <w:jc w:val="both"/>
        <w:rPr>
          <w:rFonts w:eastAsia="Calibri"/>
          <w:color w:val="000000" w:themeColor="text1"/>
          <w:lang w:eastAsia="en-US"/>
        </w:rPr>
      </w:pPr>
      <w:r w:rsidRPr="009A2F6C">
        <w:rPr>
          <w:rFonts w:ascii="Times New Roman" w:eastAsia="Calibri" w:hAnsi="Times New Roman"/>
          <w:color w:val="000000" w:themeColor="text1"/>
          <w:sz w:val="24"/>
          <w:szCs w:val="24"/>
          <w:lang w:eastAsia="en-US"/>
        </w:rPr>
        <w:t xml:space="preserve">2. výrobu audiovizuálních děl, jejichž koproducentem je osoba splňující podmínku podle § 39 odst. 1 písm. b), která je </w:t>
      </w:r>
      <w:r w:rsidR="00452C6B" w:rsidRPr="009A2F6C">
        <w:rPr>
          <w:rFonts w:ascii="Times New Roman" w:eastAsia="Calibri" w:hAnsi="Times New Roman"/>
          <w:color w:val="000000" w:themeColor="text1"/>
          <w:sz w:val="24"/>
          <w:szCs w:val="24"/>
          <w:lang w:eastAsia="en-US"/>
        </w:rPr>
        <w:t xml:space="preserve">podle zákona o daních z příjmů </w:t>
      </w:r>
      <w:r w:rsidRPr="009A2F6C">
        <w:rPr>
          <w:rFonts w:ascii="Times New Roman" w:eastAsia="Calibri" w:hAnsi="Times New Roman"/>
          <w:color w:val="000000" w:themeColor="text1"/>
          <w:sz w:val="24"/>
          <w:szCs w:val="24"/>
          <w:lang w:eastAsia="en-US"/>
        </w:rPr>
        <w:t xml:space="preserve">daňovým rezidentem České republiky nebo je </w:t>
      </w:r>
      <w:r w:rsidR="00452C6B" w:rsidRPr="009A2F6C">
        <w:rPr>
          <w:rFonts w:ascii="Times New Roman" w:eastAsia="Calibri" w:hAnsi="Times New Roman"/>
          <w:color w:val="000000" w:themeColor="text1"/>
          <w:sz w:val="24"/>
          <w:szCs w:val="24"/>
          <w:lang w:eastAsia="en-US"/>
        </w:rPr>
        <w:t xml:space="preserve">podle zákona o daních z příjmů </w:t>
      </w:r>
      <w:r w:rsidRPr="009A2F6C">
        <w:rPr>
          <w:rFonts w:ascii="Times New Roman" w:eastAsia="Calibri" w:hAnsi="Times New Roman"/>
          <w:color w:val="000000" w:themeColor="text1"/>
          <w:sz w:val="24"/>
          <w:szCs w:val="24"/>
          <w:lang w:eastAsia="en-US"/>
        </w:rPr>
        <w:t xml:space="preserve">daňovým nerezidentem České republiky, má na území České republiky stálou provozovnu a je </w:t>
      </w:r>
      <w:r w:rsidR="00452C6B" w:rsidRPr="009A2F6C">
        <w:rPr>
          <w:rFonts w:ascii="Times New Roman" w:eastAsia="Calibri" w:hAnsi="Times New Roman"/>
          <w:color w:val="000000" w:themeColor="text1"/>
          <w:sz w:val="24"/>
          <w:szCs w:val="24"/>
          <w:lang w:eastAsia="en-US"/>
        </w:rPr>
        <w:t xml:space="preserve">zároveň podle právních předpisů příslušných států </w:t>
      </w:r>
      <w:r w:rsidRPr="009A2F6C">
        <w:rPr>
          <w:rFonts w:ascii="Times New Roman" w:eastAsia="Calibri" w:hAnsi="Times New Roman"/>
          <w:color w:val="000000" w:themeColor="text1"/>
          <w:sz w:val="24"/>
          <w:szCs w:val="24"/>
          <w:lang w:eastAsia="en-US"/>
        </w:rPr>
        <w:t>daňovým rezidentem jiného členského státu Evropské unie nebo některého ze států tvořících Evropský hospodářský prostor a</w:t>
      </w:r>
    </w:p>
    <w:p w14:paraId="5F8D8F4E"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4BF9D8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nejvýše 10 % celkového úhrnu uplatněných přímých investic za tento kalendářní rok sníženého o přímé investice podle písmene a) je vynaloženo na výrobu jazykových verzí podle odstavce 1 písm. b) bodu 2 nebo 3.</w:t>
      </w:r>
    </w:p>
    <w:p w14:paraId="560BC126"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BFDBEFA"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(8) Úhrnem základních uplatněných přímých investic za daný kalendářní rok se pro účely tohoto zákona rozumí úhrn uplatněných přímých investic za tento kalendářní rok, nejvýše však 1,5 % ze základu dílčího poplatku z úhrnu cen za tento kalendářní rok.</w:t>
      </w:r>
    </w:p>
    <w:p w14:paraId="70942D12"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F920AD7"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(9) Úhrnem doplňkových uplatněných přímých investic za daný kalendářní rok se pro účely tohoto zákona rozumí kladný rozdíl</w:t>
      </w:r>
    </w:p>
    <w:p w14:paraId="20B6CB53"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FA2F450"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úhrnu uplatněných přímých investic za tento kalendářní rok a</w:t>
      </w:r>
    </w:p>
    <w:p w14:paraId="49836DA4"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211F87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xml:space="preserve">b) úhrnu základních uplatněných přímých investic. </w:t>
      </w:r>
    </w:p>
    <w:p w14:paraId="1676609A"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664A639"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lastRenderedPageBreak/>
        <w:t>(10) Nesplňuje-li úhrn uplatněných přímých investic za daný kalendářní rok některou z podmínek podle odstavce 7, krátí se pro účely odstavců 8 a 9 tento úhrn tak, aby podmínky podle odstavce 7 byly splněny.</w:t>
      </w:r>
    </w:p>
    <w:p w14:paraId="6E49ADF9"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BA41E6C" w14:textId="77777777" w:rsidR="00C20F72" w:rsidRPr="009A2F6C" w:rsidRDefault="00C20F72" w:rsidP="00C20F72">
      <w:pPr>
        <w:spacing w:after="0" w:line="240" w:lineRule="auto"/>
        <w:jc w:val="center"/>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27b</w:t>
      </w:r>
    </w:p>
    <w:p w14:paraId="022FDD8B"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p>
    <w:p w14:paraId="0152DBD7" w14:textId="77777777" w:rsidR="00C20F72" w:rsidRPr="00B36DA7" w:rsidRDefault="00C20F72" w:rsidP="00C20F72">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Správa poplatku z poskytování audiovizuálních mediálních služeb na vyžádání</w:t>
      </w:r>
    </w:p>
    <w:p w14:paraId="62C87F61"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40CB8685"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(1) Poplatník uvede v poplatkovém přiznání</w:t>
      </w:r>
    </w:p>
    <w:p w14:paraId="5AF484B1"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193551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očekávaný úhrn základních uplatněných přímých investic</w:t>
      </w:r>
      <w:r w:rsidR="000137C0" w:rsidRPr="009A2F6C">
        <w:rPr>
          <w:rFonts w:ascii="Times New Roman" w:eastAsiaTheme="minorHAnsi" w:hAnsi="Times New Roman"/>
          <w:color w:val="000000" w:themeColor="text1"/>
          <w:sz w:val="24"/>
          <w:szCs w:val="24"/>
          <w:lang w:eastAsia="en-US"/>
        </w:rPr>
        <w:t>,</w:t>
      </w:r>
      <w:r w:rsidRPr="009A2F6C">
        <w:rPr>
          <w:rFonts w:ascii="Times New Roman" w:eastAsiaTheme="minorHAnsi" w:hAnsi="Times New Roman"/>
          <w:color w:val="000000" w:themeColor="text1"/>
          <w:sz w:val="24"/>
          <w:szCs w:val="24"/>
          <w:lang w:eastAsia="en-US"/>
        </w:rPr>
        <w:t xml:space="preserve"> nebo</w:t>
      </w:r>
    </w:p>
    <w:p w14:paraId="3C351912"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C0F91C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úhrn skutečně vynaložených základních uplatněných přímých investic.</w:t>
      </w:r>
    </w:p>
    <w:p w14:paraId="5C58F2CF"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5B67D5C6"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(2) Uplatní-li poplatník slevu za přímou investici v režimu podmíněné slevy, uvede v poplatkovém přiznání očekávaný úhrn doplňkových uplatněných přímých investic.</w:t>
      </w:r>
    </w:p>
    <w:p w14:paraId="39810052"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24F61924"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 xml:space="preserve">(3) Uvede-li poplatník v poplatkovém přiznání očekávaný úhrn podle odstavce 1 písm. a) nebo odstavce 2, vypočte se poplatek podle těchto očekávaných úhrnů. To neplatí, má-li o nich správce daně konkrétní pochybnosti, k jejichž odstranění nedošlo postupem k odstranění pochybností nebo </w:t>
      </w:r>
      <w:r w:rsidR="000137C0" w:rsidRPr="009A2F6C">
        <w:rPr>
          <w:rFonts w:ascii="Times New Roman" w:eastAsiaTheme="minorHAnsi" w:hAnsi="Times New Roman"/>
          <w:color w:val="000000" w:themeColor="text1"/>
          <w:sz w:val="24"/>
          <w:szCs w:val="24"/>
          <w:lang w:eastAsia="en-US"/>
        </w:rPr>
        <w:t>daňovou</w:t>
      </w:r>
      <w:r w:rsidRPr="009A2F6C">
        <w:rPr>
          <w:rFonts w:ascii="Times New Roman" w:eastAsiaTheme="minorHAnsi" w:hAnsi="Times New Roman"/>
          <w:color w:val="000000" w:themeColor="text1"/>
          <w:sz w:val="24"/>
          <w:szCs w:val="24"/>
          <w:lang w:eastAsia="en-US"/>
        </w:rPr>
        <w:t xml:space="preserve"> kontrolou. Poplatník je povinen podat </w:t>
      </w:r>
      <w:r w:rsidR="000137C0" w:rsidRPr="009A2F6C">
        <w:rPr>
          <w:rFonts w:ascii="Times New Roman" w:eastAsia="Calibri" w:hAnsi="Times New Roman"/>
          <w:color w:val="000000" w:themeColor="text1"/>
          <w:sz w:val="24"/>
          <w:szCs w:val="24"/>
          <w:lang w:eastAsia="en-US"/>
        </w:rPr>
        <w:t>dodatečné poplatkové přiznání</w:t>
      </w:r>
      <w:r w:rsidRPr="009A2F6C">
        <w:rPr>
          <w:rFonts w:ascii="Times New Roman" w:eastAsiaTheme="minorHAnsi" w:hAnsi="Times New Roman"/>
          <w:color w:val="000000" w:themeColor="text1"/>
          <w:sz w:val="24"/>
          <w:szCs w:val="24"/>
          <w:lang w:eastAsia="en-US"/>
        </w:rPr>
        <w:t xml:space="preserve">, ve kterém uvede poplatek vypočtený podle skutečně vynaložených přímých investic, a to nejpozději do konce lhůty pro podání poplatkového přiznání za druhé poplatkové období bezprostředně následující po poplatkovém období, za které se </w:t>
      </w:r>
      <w:r w:rsidR="000137C0" w:rsidRPr="009A2F6C">
        <w:rPr>
          <w:rFonts w:ascii="Times New Roman" w:eastAsiaTheme="minorHAnsi" w:hAnsi="Times New Roman"/>
          <w:color w:val="000000" w:themeColor="text1"/>
          <w:sz w:val="24"/>
          <w:szCs w:val="24"/>
          <w:lang w:eastAsia="en-US"/>
        </w:rPr>
        <w:t xml:space="preserve">podává řádné </w:t>
      </w:r>
      <w:r w:rsidRPr="009A2F6C">
        <w:rPr>
          <w:rFonts w:ascii="Times New Roman" w:eastAsiaTheme="minorHAnsi" w:hAnsi="Times New Roman"/>
          <w:color w:val="000000" w:themeColor="text1"/>
          <w:sz w:val="24"/>
          <w:szCs w:val="24"/>
          <w:lang w:eastAsia="en-US"/>
        </w:rPr>
        <w:t xml:space="preserve">poplatkové přiznání. Lhůta pro stanovení poplatku v takovém případě běží ode dne podání tohoto dodatečného poplatkového přiznání znovu a skončí nejpozději 10 let od tohoto dne. Dodatečné poplatkové přiznání </w:t>
      </w:r>
      <w:r w:rsidR="000137C0" w:rsidRPr="009A2F6C">
        <w:rPr>
          <w:rFonts w:ascii="Times New Roman" w:eastAsia="Calibri" w:hAnsi="Times New Roman"/>
          <w:color w:val="000000" w:themeColor="text1"/>
          <w:sz w:val="24"/>
          <w:szCs w:val="24"/>
          <w:lang w:eastAsia="en-US"/>
        </w:rPr>
        <w:t xml:space="preserve">na audiovizuální poplatek nižší, než je poslední známý poplatek, </w:t>
      </w:r>
      <w:r w:rsidRPr="009A2F6C">
        <w:rPr>
          <w:rFonts w:ascii="Times New Roman" w:eastAsiaTheme="minorHAnsi" w:hAnsi="Times New Roman"/>
          <w:color w:val="000000" w:themeColor="text1"/>
          <w:sz w:val="24"/>
          <w:szCs w:val="24"/>
          <w:lang w:eastAsia="en-US"/>
        </w:rPr>
        <w:t>nelze podat po uplynutí 9 let od tohoto dne.</w:t>
      </w:r>
    </w:p>
    <w:p w14:paraId="102F3B4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7F017A96" w14:textId="77777777" w:rsidR="00C20F72" w:rsidRPr="009A2F6C" w:rsidRDefault="00C20F72" w:rsidP="00C20F72">
      <w:pPr>
        <w:spacing w:after="0" w:line="240" w:lineRule="auto"/>
        <w:ind w:firstLine="708"/>
        <w:jc w:val="both"/>
        <w:rPr>
          <w:rFonts w:ascii="Times New Roman" w:eastAsiaTheme="minorHAnsi" w:hAnsi="Times New Roman"/>
          <w:color w:val="000000" w:themeColor="text1"/>
          <w:sz w:val="24"/>
          <w:szCs w:val="24"/>
          <w:lang w:eastAsia="en-US"/>
        </w:rPr>
      </w:pPr>
      <w:bookmarkStart w:id="74" w:name="_Hlk160102214"/>
      <w:r w:rsidRPr="009A2F6C">
        <w:rPr>
          <w:rFonts w:ascii="Times New Roman" w:eastAsiaTheme="minorHAnsi" w:hAnsi="Times New Roman"/>
          <w:color w:val="000000" w:themeColor="text1"/>
          <w:sz w:val="24"/>
          <w:szCs w:val="24"/>
          <w:lang w:eastAsia="en-US"/>
        </w:rPr>
        <w:t>(4) Poplatník poplatku z poskytování audiovizuálních mediálních služeb na vyžádání je povinen vést evidenci</w:t>
      </w:r>
      <w:bookmarkStart w:id="75" w:name="_Hlk160115216"/>
      <w:r w:rsidR="004A79F4" w:rsidRPr="009A2F6C">
        <w:rPr>
          <w:rFonts w:ascii="Times New Roman" w:hAnsi="Times New Roman"/>
          <w:bCs/>
          <w:color w:val="000000" w:themeColor="text1"/>
          <w:sz w:val="24"/>
          <w:szCs w:val="24"/>
        </w:rPr>
        <w:t>, spolu s podklady nezbytnými k jejímu vedení,</w:t>
      </w:r>
      <w:r w:rsidRPr="009A2F6C">
        <w:rPr>
          <w:rFonts w:ascii="Times New Roman" w:eastAsiaTheme="minorHAnsi" w:hAnsi="Times New Roman"/>
          <w:color w:val="000000" w:themeColor="text1"/>
          <w:sz w:val="24"/>
          <w:szCs w:val="24"/>
          <w:lang w:eastAsia="en-US"/>
        </w:rPr>
        <w:t xml:space="preserve"> </w:t>
      </w:r>
      <w:bookmarkEnd w:id="75"/>
      <w:r w:rsidRPr="009A2F6C">
        <w:rPr>
          <w:rFonts w:ascii="Times New Roman" w:eastAsiaTheme="minorHAnsi" w:hAnsi="Times New Roman"/>
          <w:color w:val="000000" w:themeColor="text1"/>
          <w:sz w:val="24"/>
          <w:szCs w:val="24"/>
          <w:lang w:eastAsia="en-US"/>
        </w:rPr>
        <w:t>která obsahuje alespoň údaje o</w:t>
      </w:r>
    </w:p>
    <w:p w14:paraId="76C8D95B"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1247647C"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a) počtu koncových uživatelů, kterým je poskytnuta audiovizuální mediální služba na vyžádání,</w:t>
      </w:r>
    </w:p>
    <w:p w14:paraId="57E6963A"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441E1D37"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eastAsiaTheme="minorHAnsi" w:hAnsi="Times New Roman"/>
          <w:color w:val="000000" w:themeColor="text1"/>
          <w:sz w:val="24"/>
          <w:szCs w:val="24"/>
          <w:lang w:eastAsia="en-US"/>
        </w:rPr>
        <w:t>b) ceně, kterou jednotlivý koncový uživatel celkem zaplatil za poskytnutí audiovizuální mediální služby na vyžádání, a</w:t>
      </w:r>
    </w:p>
    <w:p w14:paraId="5253A145"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p>
    <w:p w14:paraId="6D5EA92F" w14:textId="77777777" w:rsidR="00C20F72" w:rsidRPr="009A2F6C" w:rsidRDefault="00C20F72" w:rsidP="00C20F72">
      <w:pPr>
        <w:spacing w:after="0" w:line="240" w:lineRule="auto"/>
        <w:jc w:val="both"/>
        <w:rPr>
          <w:rFonts w:ascii="Times New Roman" w:eastAsiaTheme="minorHAnsi" w:hAnsi="Times New Roman"/>
          <w:color w:val="000000" w:themeColor="text1"/>
          <w:sz w:val="24"/>
          <w:szCs w:val="24"/>
          <w:lang w:eastAsia="en-US"/>
        </w:rPr>
      </w:pPr>
      <w:r w:rsidRPr="009A2F6C">
        <w:rPr>
          <w:rFonts w:ascii="Times New Roman" w:hAnsi="Times New Roman"/>
          <w:bCs/>
          <w:color w:val="000000" w:themeColor="text1"/>
          <w:sz w:val="24"/>
          <w:szCs w:val="24"/>
        </w:rPr>
        <w:t>c) výdajích poplatníka na přímou investici podle § 27a</w:t>
      </w:r>
      <w:r w:rsidR="00046013" w:rsidRPr="009A2F6C">
        <w:rPr>
          <w:rFonts w:ascii="Times New Roman" w:hAnsi="Times New Roman"/>
          <w:bCs/>
          <w:color w:val="000000" w:themeColor="text1"/>
          <w:sz w:val="24"/>
          <w:szCs w:val="24"/>
        </w:rPr>
        <w:t xml:space="preserve"> </w:t>
      </w:r>
      <w:bookmarkStart w:id="76" w:name="_Hlk160115261"/>
      <w:r w:rsidR="008E04AF" w:rsidRPr="009A2F6C">
        <w:rPr>
          <w:rFonts w:ascii="Times New Roman" w:hAnsi="Times New Roman"/>
          <w:bCs/>
          <w:color w:val="000000" w:themeColor="text1"/>
          <w:sz w:val="24"/>
          <w:szCs w:val="24"/>
        </w:rPr>
        <w:t xml:space="preserve">ve </w:t>
      </w:r>
      <w:r w:rsidR="00046013" w:rsidRPr="009A2F6C">
        <w:rPr>
          <w:rFonts w:ascii="Times New Roman" w:hAnsi="Times New Roman"/>
          <w:bCs/>
          <w:color w:val="000000" w:themeColor="text1"/>
          <w:sz w:val="24"/>
          <w:szCs w:val="24"/>
        </w:rPr>
        <w:t>form</w:t>
      </w:r>
      <w:r w:rsidR="008E04AF" w:rsidRPr="009A2F6C">
        <w:rPr>
          <w:rFonts w:ascii="Times New Roman" w:hAnsi="Times New Roman"/>
          <w:bCs/>
          <w:color w:val="000000" w:themeColor="text1"/>
          <w:sz w:val="24"/>
          <w:szCs w:val="24"/>
        </w:rPr>
        <w:t>ě</w:t>
      </w:r>
      <w:r w:rsidR="00046013" w:rsidRPr="009A2F6C">
        <w:rPr>
          <w:rFonts w:ascii="Times New Roman" w:hAnsi="Times New Roman"/>
          <w:bCs/>
          <w:color w:val="000000" w:themeColor="text1"/>
          <w:sz w:val="24"/>
          <w:szCs w:val="24"/>
        </w:rPr>
        <w:t xml:space="preserve"> výpisů z účtu a přehledem jednotlivých nákladů od dodavatelů, realizujících pro </w:t>
      </w:r>
      <w:r w:rsidR="004A79F4" w:rsidRPr="009A2F6C">
        <w:rPr>
          <w:rFonts w:ascii="Times New Roman" w:hAnsi="Times New Roman"/>
          <w:bCs/>
          <w:color w:val="000000" w:themeColor="text1"/>
          <w:sz w:val="24"/>
          <w:szCs w:val="24"/>
        </w:rPr>
        <w:t>poplatníka</w:t>
      </w:r>
      <w:r w:rsidR="00046013" w:rsidRPr="009A2F6C">
        <w:rPr>
          <w:rFonts w:ascii="Times New Roman" w:hAnsi="Times New Roman"/>
          <w:bCs/>
          <w:color w:val="000000" w:themeColor="text1"/>
          <w:sz w:val="24"/>
          <w:szCs w:val="24"/>
        </w:rPr>
        <w:t xml:space="preserve"> přímou investici</w:t>
      </w:r>
      <w:bookmarkEnd w:id="76"/>
      <w:r w:rsidR="00046013" w:rsidRPr="009A2F6C">
        <w:rPr>
          <w:rFonts w:ascii="Times New Roman" w:hAnsi="Times New Roman"/>
          <w:bCs/>
          <w:color w:val="000000" w:themeColor="text1"/>
          <w:sz w:val="24"/>
          <w:szCs w:val="24"/>
        </w:rPr>
        <w:t>.</w:t>
      </w:r>
    </w:p>
    <w:bookmarkEnd w:id="72"/>
    <w:bookmarkEnd w:id="74"/>
    <w:p w14:paraId="638D5719" w14:textId="77777777" w:rsidR="002A1FC9" w:rsidRPr="009A2F6C" w:rsidRDefault="002A1FC9" w:rsidP="009A2F6C">
      <w:pPr>
        <w:widowControl w:val="0"/>
        <w:autoSpaceDE w:val="0"/>
        <w:autoSpaceDN w:val="0"/>
        <w:adjustRightInd w:val="0"/>
        <w:spacing w:after="0" w:line="240" w:lineRule="auto"/>
        <w:rPr>
          <w:rFonts w:ascii="Times New Roman" w:hAnsi="Times New Roman"/>
          <w:sz w:val="24"/>
          <w:szCs w:val="24"/>
        </w:rPr>
      </w:pPr>
    </w:p>
    <w:p w14:paraId="405350FE"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b/>
        <w:t>(5) Je-li s poskytováním audiovizuální mediální služby na vyžádání zobrazováno audiovizuální obchodní sdělení, jehož výnos je předmětem poplatku z poskytování audiovizuálních mediálních služeb na vyžádání, je poplatník poplatku povinen vést v evidenci pro účely poplatku údaje vztahující se k jeho poplatkové povinnosti, a to</w:t>
      </w:r>
    </w:p>
    <w:p w14:paraId="5757043A"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404A0AC0"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a) datum, kdy byl poskytnut mediální prostor pro audiovizuální obchodní sdělení,</w:t>
      </w:r>
    </w:p>
    <w:p w14:paraId="738B2DE1"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3D6C118A"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b) jméno a příjmení nebo název osoby, které poplatník poskytuje mediální prostor pro audiovizuální obchodní sdělení,</w:t>
      </w:r>
    </w:p>
    <w:p w14:paraId="75E9BE43"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2334F618"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c) daňové identifikační číslo osoby, které poplatník poskytuje mediální prostor pro audiovizuální obchodní sdělení,</w:t>
      </w:r>
    </w:p>
    <w:p w14:paraId="41D1C3F8"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2757E55A"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 xml:space="preserve">d) celkovou peněžní hodnotu mediálního prostoru pro audiovizuální obchodní sdělení, který byl poskytnut k datu podle písmene a) za poplatkové období, a </w:t>
      </w:r>
    </w:p>
    <w:p w14:paraId="72066284"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p>
    <w:p w14:paraId="79FE6453" w14:textId="77777777" w:rsidR="00FD0DBB" w:rsidRPr="009A2F6C" w:rsidRDefault="00FD0DBB" w:rsidP="00FD0DBB">
      <w:pPr>
        <w:widowControl w:val="0"/>
        <w:autoSpaceDE w:val="0"/>
        <w:autoSpaceDN w:val="0"/>
        <w:adjustRightInd w:val="0"/>
        <w:spacing w:after="0" w:line="240" w:lineRule="auto"/>
        <w:jc w:val="both"/>
        <w:rPr>
          <w:rFonts w:ascii="Times New Roman" w:hAnsi="Times New Roman"/>
          <w:sz w:val="24"/>
          <w:szCs w:val="24"/>
        </w:rPr>
      </w:pPr>
      <w:r w:rsidRPr="009A2F6C">
        <w:rPr>
          <w:rFonts w:ascii="Times New Roman" w:hAnsi="Times New Roman"/>
          <w:sz w:val="24"/>
          <w:szCs w:val="24"/>
        </w:rPr>
        <w:t>e) výši vypočteného poplatku za poplatkové období.</w:t>
      </w:r>
    </w:p>
    <w:p w14:paraId="2F5BC674" w14:textId="77777777" w:rsidR="00FD0DBB" w:rsidRPr="009A2F6C" w:rsidRDefault="00FD0DBB" w:rsidP="00E12032">
      <w:pPr>
        <w:widowControl w:val="0"/>
        <w:autoSpaceDE w:val="0"/>
        <w:autoSpaceDN w:val="0"/>
        <w:adjustRightInd w:val="0"/>
        <w:spacing w:after="0" w:line="240" w:lineRule="auto"/>
        <w:jc w:val="center"/>
        <w:rPr>
          <w:rFonts w:ascii="Times New Roman" w:hAnsi="Times New Roman"/>
          <w:sz w:val="24"/>
          <w:szCs w:val="24"/>
        </w:rPr>
      </w:pPr>
    </w:p>
    <w:p w14:paraId="6ED9252F" w14:textId="77777777" w:rsidR="00AB1958" w:rsidRPr="009A2F6C" w:rsidRDefault="00AB1958" w:rsidP="00E12032">
      <w:pPr>
        <w:widowControl w:val="0"/>
        <w:autoSpaceDE w:val="0"/>
        <w:autoSpaceDN w:val="0"/>
        <w:adjustRightInd w:val="0"/>
        <w:spacing w:after="0" w:line="240" w:lineRule="auto"/>
        <w:jc w:val="center"/>
        <w:rPr>
          <w:rFonts w:ascii="Times New Roman" w:hAnsi="Times New Roman"/>
          <w:sz w:val="24"/>
          <w:szCs w:val="24"/>
        </w:rPr>
      </w:pPr>
      <w:r w:rsidRPr="009A2F6C">
        <w:rPr>
          <w:rFonts w:ascii="Times New Roman" w:hAnsi="Times New Roman"/>
          <w:sz w:val="24"/>
          <w:szCs w:val="24"/>
        </w:rPr>
        <w:t>§ 28</w:t>
      </w:r>
    </w:p>
    <w:p w14:paraId="1B745C2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9FF591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Poplatek z převzatého televizního vysílání</w:t>
      </w:r>
    </w:p>
    <w:p w14:paraId="3409D845" w14:textId="77777777" w:rsidR="00AB1958" w:rsidRPr="00A01233" w:rsidRDefault="00AB1958"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78BA8DC7"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(1) Plátcem poplatku z převzatého televizního vysílání je provozovatel převzatého televizního vysílání, který toto vysílání provozuje na základě registrace podle jiného právního předpisu</w:t>
      </w:r>
      <w:r w:rsidRPr="00A01233">
        <w:rPr>
          <w:rFonts w:ascii="Times New Roman" w:hAnsi="Times New Roman"/>
          <w:color w:val="000000" w:themeColor="text1"/>
          <w:sz w:val="24"/>
          <w:szCs w:val="24"/>
          <w:vertAlign w:val="superscript"/>
        </w:rPr>
        <w:t>34)</w:t>
      </w:r>
      <w:r w:rsidRPr="00A01233">
        <w:rPr>
          <w:rFonts w:ascii="Times New Roman" w:hAnsi="Times New Roman"/>
          <w:color w:val="000000" w:themeColor="text1"/>
          <w:sz w:val="24"/>
          <w:szCs w:val="24"/>
        </w:rPr>
        <w:t xml:space="preserve">. </w:t>
      </w:r>
    </w:p>
    <w:p w14:paraId="27DE0CC5" w14:textId="77777777" w:rsidR="00AB1958" w:rsidRPr="00A0123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C9CB69D"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Předmětem poplatku z převzatého televizního vysílání je cena za poskytnutí převzatého televizního vysílání. </w:t>
      </w:r>
    </w:p>
    <w:p w14:paraId="73165EBA" w14:textId="77777777" w:rsidR="00AB1958" w:rsidRPr="00A0123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C3D0087"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(3) Základem poplatku z převzatého televizního vysílání je cena bez poplatku z převzatého televizního vysílání, která je placena plátci poplatku za poskytnutí převzatého televizního vysílání. Plátce poplatku z převzatého televizního vysílání zahrne poplatek z převzatého televizního vysílání do ceny za poskytnutí převzatého televizního vysílání. </w:t>
      </w:r>
    </w:p>
    <w:p w14:paraId="0B4A17BC" w14:textId="77777777" w:rsidR="00AB1958" w:rsidRPr="00A0123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347D2EDC"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(4) Sazba poplatku z převzatého televizního vysílání činí</w:t>
      </w:r>
      <w:r w:rsidR="002C6561" w:rsidRPr="00A01233">
        <w:rPr>
          <w:rFonts w:ascii="Times New Roman" w:hAnsi="Times New Roman"/>
          <w:color w:val="000000" w:themeColor="text1"/>
          <w:sz w:val="24"/>
          <w:szCs w:val="24"/>
        </w:rPr>
        <w:t xml:space="preserve"> </w:t>
      </w:r>
      <w:r w:rsidR="00BE1870" w:rsidRPr="00A01233">
        <w:rPr>
          <w:rFonts w:ascii="Times New Roman" w:hAnsi="Times New Roman"/>
          <w:bCs/>
          <w:color w:val="000000" w:themeColor="text1"/>
          <w:sz w:val="24"/>
          <w:szCs w:val="24"/>
        </w:rPr>
        <w:t>2 %</w:t>
      </w:r>
      <w:r w:rsidRPr="00A01233">
        <w:rPr>
          <w:rFonts w:ascii="Times New Roman" w:hAnsi="Times New Roman"/>
          <w:bCs/>
          <w:color w:val="000000" w:themeColor="text1"/>
          <w:sz w:val="24"/>
          <w:szCs w:val="24"/>
        </w:rPr>
        <w:t>.</w:t>
      </w:r>
      <w:r w:rsidRPr="00A01233">
        <w:rPr>
          <w:rFonts w:ascii="Times New Roman" w:hAnsi="Times New Roman"/>
          <w:color w:val="000000" w:themeColor="text1"/>
          <w:sz w:val="24"/>
          <w:szCs w:val="24"/>
        </w:rPr>
        <w:t xml:space="preserve"> </w:t>
      </w:r>
    </w:p>
    <w:p w14:paraId="417B842A" w14:textId="77777777" w:rsidR="009A2F6C" w:rsidRPr="00A01233" w:rsidRDefault="009A2F6C"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A8A1BB8" w14:textId="77777777" w:rsidR="00AB1958" w:rsidRPr="00A01233" w:rsidRDefault="003443A6" w:rsidP="00A01233">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(5) </w:t>
      </w:r>
      <w:r w:rsidR="00AB1958" w:rsidRPr="00A01233">
        <w:rPr>
          <w:rFonts w:ascii="Times New Roman" w:hAnsi="Times New Roman"/>
          <w:color w:val="000000" w:themeColor="text1"/>
          <w:sz w:val="24"/>
          <w:szCs w:val="24"/>
        </w:rPr>
        <w:t xml:space="preserve">Plátce poplatku z převzatého televizního vysílání je povinen vést evidenci pro účely poplatku, jež obsahuje veškeré údaje vztahující se k poplatkové povinnosti, zejména údaje o počtu osob, kterým je poskytnuto převzaté televizní vysílání, a výši jimi zaplacené ceny za poskytnutí převzatého televizního vysílání. </w:t>
      </w:r>
    </w:p>
    <w:p w14:paraId="5F56413A" w14:textId="77777777" w:rsidR="00872167" w:rsidRPr="00B36DA7" w:rsidRDefault="00872167"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B1130A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28a</w:t>
      </w:r>
    </w:p>
    <w:p w14:paraId="2D85383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AC94D0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Poplatek z vysílání reklamy</w:t>
      </w:r>
      <w:r w:rsidR="0043798F" w:rsidRPr="00B36DA7">
        <w:rPr>
          <w:rFonts w:ascii="Times New Roman" w:hAnsi="Times New Roman"/>
          <w:b/>
          <w:bCs/>
          <w:color w:val="000000" w:themeColor="text1"/>
          <w:sz w:val="24"/>
          <w:szCs w:val="24"/>
        </w:rPr>
        <w:t xml:space="preserve"> </w:t>
      </w:r>
    </w:p>
    <w:p w14:paraId="479CB2E0" w14:textId="77777777" w:rsidR="00AB1958" w:rsidRPr="00A01233" w:rsidRDefault="00AB1958"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6187112B" w14:textId="77777777" w:rsidR="00036DFF" w:rsidRPr="00A01233" w:rsidRDefault="000B7968" w:rsidP="00E12032">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(1) Poplatníkem poplatku z vysílání reklamy je provozovatel jiného než místního nebo regionálního televizního vysílání nechráněného podmíněným přístupem, který toto vysílání provozuje na základě licence k vysílání šířenému prostřednictvím vysílačů nebo k vysílání šířenému prostřednictvím zvláštního přenosového systému, udělené na základě jiného právního předpisu</w:t>
      </w:r>
      <w:r w:rsidRPr="00A01233">
        <w:rPr>
          <w:rFonts w:ascii="Times New Roman" w:hAnsi="Times New Roman"/>
          <w:color w:val="000000" w:themeColor="text1"/>
          <w:sz w:val="24"/>
          <w:szCs w:val="24"/>
          <w:vertAlign w:val="superscript"/>
        </w:rPr>
        <w:t>34)</w:t>
      </w:r>
      <w:r w:rsidRPr="00A01233">
        <w:rPr>
          <w:rFonts w:ascii="Times New Roman" w:hAnsi="Times New Roman"/>
          <w:color w:val="000000" w:themeColor="text1"/>
          <w:sz w:val="24"/>
          <w:szCs w:val="24"/>
        </w:rPr>
        <w:t>, a šíří program, do něhož jsou zařazována rovněž audiovizuální díla.</w:t>
      </w:r>
      <w:r w:rsidR="009415D5" w:rsidRPr="00A01233">
        <w:rPr>
          <w:rFonts w:ascii="Times New Roman" w:hAnsi="Times New Roman"/>
          <w:color w:val="000000" w:themeColor="text1"/>
          <w:sz w:val="24"/>
          <w:szCs w:val="24"/>
        </w:rPr>
        <w:t xml:space="preserve"> </w:t>
      </w:r>
    </w:p>
    <w:p w14:paraId="15AA77A4" w14:textId="77777777" w:rsidR="000221A0" w:rsidRPr="00A01233" w:rsidRDefault="000221A0" w:rsidP="00D31335">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7BC79F6"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Předmětem poplatku z vysílání reklamy je příjem z vysílání reklamy. </w:t>
      </w:r>
    </w:p>
    <w:p w14:paraId="249FB2BA"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1D9853AD" w14:textId="77777777" w:rsidR="00FD0DBB" w:rsidRPr="00A01233" w:rsidRDefault="006C5493" w:rsidP="006C549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(3) Od poplatku z vysílání reklamy je osvobozen provozovatel televizního vysílání podle odstavce 1, jde-li o šíření programu, který obsahuje zanedbatelný počet audiovizuálních děl, která mohou být předmětem podpory audiovize nebo filmových pobídek podle tohoto zákona, nebo</w:t>
      </w:r>
      <w:r w:rsidR="00EA02E9" w:rsidRPr="00A01233">
        <w:rPr>
          <w:rFonts w:ascii="Times New Roman" w:hAnsi="Times New Roman"/>
          <w:sz w:val="24"/>
          <w:szCs w:val="24"/>
        </w:rPr>
        <w:t xml:space="preserve"> taková audiovizuální díla neobsahuje. Poplatník uplatní nárok na osvobození od poplatku v poplatkovém přiznání. </w:t>
      </w:r>
    </w:p>
    <w:p w14:paraId="77CEDFF9" w14:textId="77777777" w:rsidR="00FD0DBB" w:rsidRPr="00A01233" w:rsidRDefault="00FD0DBB" w:rsidP="00E12032">
      <w:pPr>
        <w:widowControl w:val="0"/>
        <w:autoSpaceDE w:val="0"/>
        <w:autoSpaceDN w:val="0"/>
        <w:adjustRightInd w:val="0"/>
        <w:spacing w:after="0" w:line="240" w:lineRule="auto"/>
        <w:rPr>
          <w:rFonts w:ascii="Times New Roman" w:hAnsi="Times New Roman"/>
          <w:sz w:val="24"/>
          <w:szCs w:val="24"/>
        </w:rPr>
      </w:pPr>
    </w:p>
    <w:p w14:paraId="56734246"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lastRenderedPageBreak/>
        <w:tab/>
      </w:r>
      <w:r w:rsidR="00EA02E9" w:rsidRPr="00A01233">
        <w:rPr>
          <w:rFonts w:ascii="Times New Roman" w:hAnsi="Times New Roman"/>
          <w:sz w:val="24"/>
          <w:szCs w:val="24"/>
        </w:rPr>
        <w:t xml:space="preserve">(4) </w:t>
      </w:r>
      <w:r w:rsidRPr="00A01233">
        <w:rPr>
          <w:rFonts w:ascii="Times New Roman" w:hAnsi="Times New Roman"/>
          <w:sz w:val="24"/>
          <w:szCs w:val="24"/>
        </w:rPr>
        <w:t xml:space="preserve">Základem poplatku z vysílání reklamy je u poplatníka, který </w:t>
      </w:r>
    </w:p>
    <w:p w14:paraId="1EC26A26"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236EEACE"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je účetní jednotkou, výnos z vysílání reklamy, </w:t>
      </w:r>
    </w:p>
    <w:p w14:paraId="7132A0BF"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E4DBD44"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není účetní jednotkou, příjem z vysílání reklamy. </w:t>
      </w:r>
    </w:p>
    <w:p w14:paraId="4762B989"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174A2D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r w:rsidR="00EA02E9" w:rsidRPr="00A01233">
        <w:rPr>
          <w:rFonts w:ascii="Times New Roman" w:hAnsi="Times New Roman"/>
          <w:sz w:val="24"/>
          <w:szCs w:val="24"/>
        </w:rPr>
        <w:t xml:space="preserve">(5) </w:t>
      </w:r>
      <w:r w:rsidRPr="00A01233">
        <w:rPr>
          <w:rFonts w:ascii="Times New Roman" w:hAnsi="Times New Roman"/>
          <w:sz w:val="24"/>
          <w:szCs w:val="24"/>
        </w:rPr>
        <w:t xml:space="preserve">Pokud poplatník dosahuje výnos nebo příjem nepřímým prodejem vysílacího času prostřednictvím osob, které jsou spojenými osobami podle zákona upravujícího daně z příjmů s poplatníkem a které nejsou konečnými uživateli vysílacího času, zahrnuje se do základu poplatku namísto tohoto výnosu nebo příjmu výnos nebo příjem, kterého by poplatník dosáhl přímým prodejem tohoto vysílacího času. </w:t>
      </w:r>
    </w:p>
    <w:p w14:paraId="62973B4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5EC96589"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r w:rsidR="00EA02E9" w:rsidRPr="00A01233">
        <w:rPr>
          <w:rFonts w:ascii="Times New Roman" w:hAnsi="Times New Roman"/>
          <w:sz w:val="24"/>
          <w:szCs w:val="24"/>
        </w:rPr>
        <w:t xml:space="preserve">(6) </w:t>
      </w:r>
      <w:r w:rsidRPr="00A01233">
        <w:rPr>
          <w:rFonts w:ascii="Times New Roman" w:hAnsi="Times New Roman"/>
          <w:sz w:val="24"/>
          <w:szCs w:val="24"/>
        </w:rPr>
        <w:t xml:space="preserve">Sazba poplatku z vysílání reklamy činí 2 %. </w:t>
      </w:r>
    </w:p>
    <w:p w14:paraId="6F491DB2" w14:textId="77777777" w:rsidR="00A01233" w:rsidRPr="00A01233" w:rsidRDefault="00A01233" w:rsidP="00E12032">
      <w:pPr>
        <w:widowControl w:val="0"/>
        <w:autoSpaceDE w:val="0"/>
        <w:autoSpaceDN w:val="0"/>
        <w:adjustRightInd w:val="0"/>
        <w:spacing w:after="0" w:line="240" w:lineRule="auto"/>
        <w:jc w:val="both"/>
        <w:rPr>
          <w:rFonts w:ascii="Times New Roman" w:hAnsi="Times New Roman"/>
          <w:sz w:val="24"/>
          <w:szCs w:val="24"/>
        </w:rPr>
      </w:pPr>
    </w:p>
    <w:p w14:paraId="63052934"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r w:rsidR="00EA02E9" w:rsidRPr="00A01233">
        <w:rPr>
          <w:rFonts w:ascii="Times New Roman" w:hAnsi="Times New Roman"/>
          <w:sz w:val="24"/>
          <w:szCs w:val="24"/>
        </w:rPr>
        <w:t xml:space="preserve">(7) </w:t>
      </w:r>
      <w:r w:rsidRPr="00A01233">
        <w:rPr>
          <w:rFonts w:ascii="Times New Roman" w:hAnsi="Times New Roman"/>
          <w:sz w:val="24"/>
          <w:szCs w:val="24"/>
        </w:rPr>
        <w:t xml:space="preserve">Poplatník poplatku z vysílání reklamy je povinen vést v evidenci pro účely poplatku údaje vztahující se k jeho poplatkové povinnosti, a to </w:t>
      </w:r>
    </w:p>
    <w:p w14:paraId="580A8D5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27DC9666"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datum, kdy byl poskytnut vysílací čas pro reklamu, </w:t>
      </w:r>
    </w:p>
    <w:p w14:paraId="54829A7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16C0DFD"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jméno osoby, které poplatník poskytuje vysílací čas, </w:t>
      </w:r>
    </w:p>
    <w:p w14:paraId="19615F15"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478956A2"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c) daňové identifikační číslo osoby, které poplatník poskytuje vysílací čas, </w:t>
      </w:r>
    </w:p>
    <w:p w14:paraId="7ACD72EB"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36BE9B0E"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d) celkovou peněžní hodnotu vysílacího času pro reklamu, který byl poskytnut k datu podle písmene a) za poplatkové období, </w:t>
      </w:r>
    </w:p>
    <w:p w14:paraId="494F4153"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0089F3CF"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e) výši vypočteného poplatku za poplatkové období. </w:t>
      </w:r>
    </w:p>
    <w:p w14:paraId="475AF9D5" w14:textId="77777777" w:rsidR="00AB1958"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82F2B9D" w14:textId="77777777" w:rsidR="00AF6F80" w:rsidRDefault="00AF6F8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4A8CCB3"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28b účinné do 31. prosince 20</w:t>
      </w:r>
      <w:r>
        <w:rPr>
          <w:rFonts w:ascii="Times New Roman" w:hAnsi="Times New Roman"/>
          <w:b/>
          <w:color w:val="4472C4" w:themeColor="accent1"/>
          <w:sz w:val="24"/>
          <w:szCs w:val="24"/>
          <w:highlight w:val="lightGray"/>
        </w:rPr>
        <w:t>28</w:t>
      </w:r>
      <w:r w:rsidRPr="00AF6F80">
        <w:rPr>
          <w:rFonts w:ascii="Times New Roman" w:hAnsi="Times New Roman"/>
          <w:b/>
          <w:color w:val="4472C4" w:themeColor="accent1"/>
          <w:sz w:val="24"/>
          <w:szCs w:val="24"/>
          <w:highlight w:val="lightGray"/>
        </w:rPr>
        <w:t>:</w:t>
      </w:r>
    </w:p>
    <w:p w14:paraId="2AC1BE61" w14:textId="77777777" w:rsidR="00AF6F80" w:rsidRPr="00B36DA7" w:rsidRDefault="00AF6F80" w:rsidP="00AF6F8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28b</w:t>
      </w:r>
    </w:p>
    <w:p w14:paraId="65B1506D" w14:textId="77777777" w:rsidR="00AF6F80" w:rsidRPr="00B36DA7" w:rsidRDefault="00AF6F80" w:rsidP="00AF6F80">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E67407C" w14:textId="77777777" w:rsidR="00AF6F80" w:rsidRPr="00B36DA7" w:rsidRDefault="00AF6F80" w:rsidP="00AF6F8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Dorovnání poplatku z vysílání reklamy </w:t>
      </w:r>
    </w:p>
    <w:p w14:paraId="3A21BB8D" w14:textId="77777777" w:rsidR="00AF6F80" w:rsidRPr="00B36DA7" w:rsidRDefault="00AF6F80" w:rsidP="00AF6F80">
      <w:pPr>
        <w:widowControl w:val="0"/>
        <w:autoSpaceDE w:val="0"/>
        <w:autoSpaceDN w:val="0"/>
        <w:adjustRightInd w:val="0"/>
        <w:spacing w:after="0" w:line="240" w:lineRule="auto"/>
        <w:rPr>
          <w:rFonts w:ascii="Times New Roman" w:hAnsi="Times New Roman"/>
          <w:b/>
          <w:bCs/>
          <w:color w:val="000000" w:themeColor="text1"/>
          <w:sz w:val="24"/>
          <w:szCs w:val="24"/>
        </w:rPr>
      </w:pPr>
    </w:p>
    <w:p w14:paraId="3B24D648"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B36DA7">
        <w:rPr>
          <w:rFonts w:ascii="Times New Roman" w:hAnsi="Times New Roman"/>
          <w:color w:val="000000" w:themeColor="text1"/>
          <w:sz w:val="24"/>
          <w:szCs w:val="24"/>
        </w:rPr>
        <w:tab/>
        <w:t xml:space="preserve">(1) Činí-li celkový výnos poplatku z vysílání reklamy </w:t>
      </w:r>
      <w:r w:rsidRPr="00AF6F80">
        <w:rPr>
          <w:rFonts w:ascii="Times New Roman" w:hAnsi="Times New Roman"/>
          <w:sz w:val="24"/>
          <w:szCs w:val="24"/>
        </w:rPr>
        <w:t xml:space="preserve">méně než 150 000 000 Kč, poplatek se zvýší o dorovnání poplatku z vysílání reklamy, které se vypočte jako součin </w:t>
      </w:r>
    </w:p>
    <w:p w14:paraId="0F3D5BA1" w14:textId="77777777" w:rsidR="00AF6F80" w:rsidRPr="00AF6F80" w:rsidRDefault="00AF6F80" w:rsidP="00AF6F80">
      <w:pPr>
        <w:widowControl w:val="0"/>
        <w:autoSpaceDE w:val="0"/>
        <w:autoSpaceDN w:val="0"/>
        <w:adjustRightInd w:val="0"/>
        <w:spacing w:after="0" w:line="240" w:lineRule="auto"/>
        <w:rPr>
          <w:rFonts w:ascii="Times New Roman" w:hAnsi="Times New Roman"/>
          <w:sz w:val="24"/>
          <w:szCs w:val="24"/>
        </w:rPr>
      </w:pPr>
    </w:p>
    <w:p w14:paraId="3FF0F04D"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 xml:space="preserve">a) rozdílu mezi částkou 150 000 000 Kč a součtem poplatků z vysílání reklamy všech poplatníků a </w:t>
      </w:r>
    </w:p>
    <w:p w14:paraId="193F9863" w14:textId="77777777" w:rsidR="00AF6F80" w:rsidRPr="00B36DA7" w:rsidRDefault="00AF6F80" w:rsidP="00AF6F80">
      <w:pPr>
        <w:widowControl w:val="0"/>
        <w:autoSpaceDE w:val="0"/>
        <w:autoSpaceDN w:val="0"/>
        <w:adjustRightInd w:val="0"/>
        <w:spacing w:after="0" w:line="240" w:lineRule="auto"/>
        <w:rPr>
          <w:rFonts w:ascii="Times New Roman" w:hAnsi="Times New Roman"/>
          <w:color w:val="000000" w:themeColor="text1"/>
          <w:sz w:val="24"/>
          <w:szCs w:val="24"/>
        </w:rPr>
      </w:pPr>
    </w:p>
    <w:p w14:paraId="37C5BC59" w14:textId="77777777" w:rsidR="00AF6F80" w:rsidRPr="00B36DA7" w:rsidRDefault="00AF6F80" w:rsidP="00AF6F8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b) koeficientu. </w:t>
      </w:r>
    </w:p>
    <w:p w14:paraId="37D76685" w14:textId="77777777" w:rsidR="00AF6F80" w:rsidRPr="00B36DA7" w:rsidRDefault="00AF6F80" w:rsidP="00AF6F80">
      <w:pPr>
        <w:widowControl w:val="0"/>
        <w:autoSpaceDE w:val="0"/>
        <w:autoSpaceDN w:val="0"/>
        <w:adjustRightInd w:val="0"/>
        <w:spacing w:after="0" w:line="240" w:lineRule="auto"/>
        <w:rPr>
          <w:rFonts w:ascii="Times New Roman" w:hAnsi="Times New Roman"/>
          <w:color w:val="000000" w:themeColor="text1"/>
          <w:sz w:val="24"/>
          <w:szCs w:val="24"/>
        </w:rPr>
      </w:pPr>
    </w:p>
    <w:p w14:paraId="5D84BB08" w14:textId="77777777" w:rsidR="00AF6F80" w:rsidRPr="00B36DA7" w:rsidRDefault="00AF6F80" w:rsidP="00AF6F8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(2) Koeficient se vypočte jako podíl poplatku z vysílání reklamy poplatníka a součtu poplatků z vysílání reklamy všech poplatníků. </w:t>
      </w:r>
    </w:p>
    <w:p w14:paraId="4807FD05" w14:textId="77777777" w:rsidR="00AF6F80" w:rsidRPr="00B36DA7" w:rsidRDefault="00AF6F80" w:rsidP="00AF6F80">
      <w:pPr>
        <w:widowControl w:val="0"/>
        <w:autoSpaceDE w:val="0"/>
        <w:autoSpaceDN w:val="0"/>
        <w:adjustRightInd w:val="0"/>
        <w:spacing w:after="0" w:line="240" w:lineRule="auto"/>
        <w:rPr>
          <w:rFonts w:ascii="Times New Roman" w:hAnsi="Times New Roman"/>
          <w:color w:val="000000" w:themeColor="text1"/>
          <w:sz w:val="24"/>
          <w:szCs w:val="24"/>
        </w:rPr>
      </w:pPr>
    </w:p>
    <w:p w14:paraId="75827DDB" w14:textId="77777777" w:rsidR="00AF6F80" w:rsidRPr="00B36DA7" w:rsidRDefault="00AF6F80" w:rsidP="00AF6F8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(3) Dorovnání poplatku z vysílání reklamy je příslušenstvím poplatku. </w:t>
      </w:r>
    </w:p>
    <w:p w14:paraId="2A2340FB" w14:textId="77777777" w:rsidR="00AF6F80" w:rsidRDefault="00AF6F8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580B1EE" w14:textId="77777777" w:rsidR="00EA02E9" w:rsidRDefault="00EA02E9"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536BBA5" w14:textId="77777777" w:rsidR="00EA02E9" w:rsidRPr="00AF6F80" w:rsidRDefault="009F3E5A" w:rsidP="00E12032">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 xml:space="preserve">Znění </w:t>
      </w:r>
      <w:r w:rsidR="00EA02E9" w:rsidRPr="00AF6F80">
        <w:rPr>
          <w:rFonts w:ascii="Times New Roman" w:hAnsi="Times New Roman"/>
          <w:b/>
          <w:color w:val="4472C4" w:themeColor="accent1"/>
          <w:sz w:val="24"/>
          <w:szCs w:val="24"/>
          <w:highlight w:val="lightGray"/>
        </w:rPr>
        <w:t xml:space="preserve">§ 28b </w:t>
      </w:r>
      <w:r w:rsidR="00AF6F80" w:rsidRPr="00AF6F80">
        <w:rPr>
          <w:rFonts w:ascii="Times New Roman" w:hAnsi="Times New Roman"/>
          <w:b/>
          <w:color w:val="4472C4" w:themeColor="accent1"/>
          <w:sz w:val="24"/>
          <w:szCs w:val="24"/>
          <w:highlight w:val="lightGray"/>
        </w:rPr>
        <w:t xml:space="preserve">účinné </w:t>
      </w:r>
      <w:r w:rsidR="00EA02E9" w:rsidRPr="00AF6F80">
        <w:rPr>
          <w:rFonts w:ascii="Times New Roman" w:hAnsi="Times New Roman"/>
          <w:b/>
          <w:color w:val="4472C4" w:themeColor="accent1"/>
          <w:sz w:val="24"/>
          <w:szCs w:val="24"/>
          <w:highlight w:val="lightGray"/>
        </w:rPr>
        <w:t>od 1. ledna 2029</w:t>
      </w:r>
      <w:r w:rsidR="00AF6F80" w:rsidRPr="00AF6F80">
        <w:rPr>
          <w:rFonts w:ascii="Times New Roman" w:hAnsi="Times New Roman"/>
          <w:b/>
          <w:color w:val="4472C4" w:themeColor="accent1"/>
          <w:sz w:val="24"/>
          <w:szCs w:val="24"/>
          <w:highlight w:val="lightGray"/>
        </w:rPr>
        <w:t xml:space="preserve"> do 31. prosince 2032:</w:t>
      </w:r>
    </w:p>
    <w:p w14:paraId="2FC98E0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28b</w:t>
      </w:r>
    </w:p>
    <w:p w14:paraId="625A30E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3913EF8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Dorovnání poplatku z vysílání reklamy</w:t>
      </w:r>
      <w:r w:rsidR="0043798F" w:rsidRPr="00B36DA7">
        <w:rPr>
          <w:rFonts w:ascii="Times New Roman" w:hAnsi="Times New Roman"/>
          <w:b/>
          <w:bCs/>
          <w:color w:val="000000" w:themeColor="text1"/>
          <w:sz w:val="24"/>
          <w:szCs w:val="24"/>
        </w:rPr>
        <w:t xml:space="preserve"> </w:t>
      </w:r>
    </w:p>
    <w:p w14:paraId="4CD807EC" w14:textId="77777777" w:rsidR="00AB1958" w:rsidRPr="00B36DA7" w:rsidRDefault="00AB1958"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16B4BD55"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B36DA7">
        <w:rPr>
          <w:rFonts w:ascii="Times New Roman" w:hAnsi="Times New Roman"/>
          <w:color w:val="000000" w:themeColor="text1"/>
          <w:sz w:val="24"/>
          <w:szCs w:val="24"/>
        </w:rPr>
        <w:tab/>
      </w:r>
      <w:r w:rsidRPr="00A01233">
        <w:rPr>
          <w:rFonts w:ascii="Times New Roman" w:hAnsi="Times New Roman"/>
          <w:sz w:val="24"/>
          <w:szCs w:val="24"/>
        </w:rPr>
        <w:t xml:space="preserve">(1) Činí-li celkový výnos poplatku z vysílání reklamy méně než </w:t>
      </w:r>
      <w:r w:rsidR="00EA02E9" w:rsidRPr="00A01233">
        <w:rPr>
          <w:rFonts w:ascii="Times New Roman" w:hAnsi="Times New Roman"/>
          <w:sz w:val="24"/>
          <w:szCs w:val="24"/>
        </w:rPr>
        <w:t>120 000 000 Kč</w:t>
      </w:r>
      <w:r w:rsidRPr="00A01233">
        <w:rPr>
          <w:rFonts w:ascii="Times New Roman" w:hAnsi="Times New Roman"/>
          <w:sz w:val="24"/>
          <w:szCs w:val="24"/>
        </w:rPr>
        <w:t xml:space="preserve">, poplatek se zvýší o dorovnání poplatku z vysílání reklamy, které se vypočte jako součin </w:t>
      </w:r>
    </w:p>
    <w:p w14:paraId="2ED01C21"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00D3E4F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rozdílu mezi částkou </w:t>
      </w:r>
      <w:r w:rsidR="00EA02E9" w:rsidRPr="00A01233">
        <w:rPr>
          <w:rFonts w:ascii="Times New Roman" w:hAnsi="Times New Roman"/>
          <w:sz w:val="24"/>
          <w:szCs w:val="24"/>
        </w:rPr>
        <w:t xml:space="preserve">120 000 000 Kč </w:t>
      </w:r>
      <w:r w:rsidRPr="00A01233">
        <w:rPr>
          <w:rFonts w:ascii="Times New Roman" w:hAnsi="Times New Roman"/>
          <w:sz w:val="24"/>
          <w:szCs w:val="24"/>
        </w:rPr>
        <w:t xml:space="preserve">a součtem poplatků z vysílání reklamy všech poplatníků a </w:t>
      </w:r>
    </w:p>
    <w:p w14:paraId="5C02F247"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781569E1"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koeficientu. </w:t>
      </w:r>
    </w:p>
    <w:p w14:paraId="688BCB1B"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55FBBA1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(2) Koeficient se vypočte jako podíl poplatku z vysílání reklamy poplatníka a součtu poplatků z vysílání reklamy všech poplatníků. </w:t>
      </w:r>
    </w:p>
    <w:p w14:paraId="351E60FE"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697BADF0" w14:textId="77777777" w:rsidR="008B174F"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(3) Dorovnání poplatku z vysílání reklamy je příslušenstvím poplatku. </w:t>
      </w:r>
    </w:p>
    <w:p w14:paraId="48CCBCD5" w14:textId="77777777" w:rsidR="00A67FBA" w:rsidRDefault="00A67FBA"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1751FC0" w14:textId="77777777" w:rsidR="00AF6F80" w:rsidRDefault="00AF6F8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55009ED"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28b účinné od 1. ledna 20</w:t>
      </w:r>
      <w:r>
        <w:rPr>
          <w:rFonts w:ascii="Times New Roman" w:hAnsi="Times New Roman"/>
          <w:b/>
          <w:color w:val="4472C4" w:themeColor="accent1"/>
          <w:sz w:val="24"/>
          <w:szCs w:val="24"/>
          <w:highlight w:val="lightGray"/>
        </w:rPr>
        <w:t>33</w:t>
      </w:r>
      <w:r w:rsidRPr="00AF6F80">
        <w:rPr>
          <w:rFonts w:ascii="Times New Roman" w:hAnsi="Times New Roman"/>
          <w:b/>
          <w:color w:val="4472C4" w:themeColor="accent1"/>
          <w:sz w:val="24"/>
          <w:szCs w:val="24"/>
          <w:highlight w:val="lightGray"/>
        </w:rPr>
        <w:t xml:space="preserve"> do 31. prosince 203</w:t>
      </w:r>
      <w:r>
        <w:rPr>
          <w:rFonts w:ascii="Times New Roman" w:hAnsi="Times New Roman"/>
          <w:b/>
          <w:color w:val="4472C4" w:themeColor="accent1"/>
          <w:sz w:val="24"/>
          <w:szCs w:val="24"/>
          <w:highlight w:val="lightGray"/>
        </w:rPr>
        <w:t>4</w:t>
      </w:r>
      <w:r w:rsidRPr="00AF6F80">
        <w:rPr>
          <w:rFonts w:ascii="Times New Roman" w:hAnsi="Times New Roman"/>
          <w:b/>
          <w:color w:val="4472C4" w:themeColor="accent1"/>
          <w:sz w:val="24"/>
          <w:szCs w:val="24"/>
          <w:highlight w:val="lightGray"/>
        </w:rPr>
        <w:t>:</w:t>
      </w:r>
    </w:p>
    <w:p w14:paraId="5A99A8A1" w14:textId="77777777" w:rsidR="00EA02E9" w:rsidRPr="00B36DA7" w:rsidRDefault="00EA02E9" w:rsidP="00EA02E9">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28b</w:t>
      </w:r>
    </w:p>
    <w:p w14:paraId="53E71908" w14:textId="77777777" w:rsidR="00EA02E9" w:rsidRPr="00B36DA7" w:rsidRDefault="00EA02E9" w:rsidP="00EA02E9">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3B81B00" w14:textId="77777777" w:rsidR="00EA02E9" w:rsidRPr="00B36DA7" w:rsidRDefault="00EA02E9" w:rsidP="00EA02E9">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Dorovnání poplatku z vysílání reklamy </w:t>
      </w:r>
    </w:p>
    <w:p w14:paraId="28F0B9B3" w14:textId="77777777" w:rsidR="00EA02E9" w:rsidRPr="00A01233" w:rsidRDefault="00EA02E9" w:rsidP="00EA02E9">
      <w:pPr>
        <w:widowControl w:val="0"/>
        <w:autoSpaceDE w:val="0"/>
        <w:autoSpaceDN w:val="0"/>
        <w:adjustRightInd w:val="0"/>
        <w:spacing w:after="0" w:line="240" w:lineRule="auto"/>
        <w:rPr>
          <w:rFonts w:ascii="Times New Roman" w:hAnsi="Times New Roman"/>
          <w:bCs/>
          <w:sz w:val="24"/>
          <w:szCs w:val="24"/>
        </w:rPr>
      </w:pPr>
    </w:p>
    <w:p w14:paraId="3610D4AE"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(1) Činí-li celkový výnos poplatku z vysílání reklamy méně než </w:t>
      </w:r>
      <w:r w:rsidR="00483298" w:rsidRPr="00A01233">
        <w:rPr>
          <w:rFonts w:ascii="Times New Roman" w:hAnsi="Times New Roman"/>
          <w:sz w:val="24"/>
          <w:szCs w:val="24"/>
        </w:rPr>
        <w:t>80 000 000 Kč</w:t>
      </w:r>
      <w:r w:rsidRPr="00A01233">
        <w:rPr>
          <w:rFonts w:ascii="Times New Roman" w:hAnsi="Times New Roman"/>
          <w:sz w:val="24"/>
          <w:szCs w:val="24"/>
        </w:rPr>
        <w:t xml:space="preserve">, poplatek se zvýší o dorovnání poplatku z vysílání reklamy, které se vypočte jako součin </w:t>
      </w:r>
    </w:p>
    <w:p w14:paraId="3EBBEA15"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4A0FFD6C"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a) rozdílu mezi částkou </w:t>
      </w:r>
      <w:r w:rsidR="00483298" w:rsidRPr="00A01233">
        <w:rPr>
          <w:rFonts w:ascii="Times New Roman" w:hAnsi="Times New Roman"/>
          <w:sz w:val="24"/>
          <w:szCs w:val="24"/>
        </w:rPr>
        <w:t xml:space="preserve">80 000 000 Kč </w:t>
      </w:r>
      <w:r w:rsidRPr="00A01233">
        <w:rPr>
          <w:rFonts w:ascii="Times New Roman" w:hAnsi="Times New Roman"/>
          <w:sz w:val="24"/>
          <w:szCs w:val="24"/>
        </w:rPr>
        <w:t xml:space="preserve">a součtem poplatků z vysílání reklamy všech poplatníků a </w:t>
      </w:r>
    </w:p>
    <w:p w14:paraId="6279F13F"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7B28F5FE"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 xml:space="preserve">b) koeficientu. </w:t>
      </w:r>
    </w:p>
    <w:p w14:paraId="6D7217FE"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4D0F5BE4"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(2) Koeficient se vypočte jako podíl poplatku z vysílání reklamy poplatníka a součtu poplatků z vysílání reklamy všech poplatníků. </w:t>
      </w:r>
    </w:p>
    <w:p w14:paraId="614513F7" w14:textId="77777777" w:rsidR="00EA02E9" w:rsidRPr="00A01233" w:rsidRDefault="00EA02E9" w:rsidP="00EA02E9">
      <w:pPr>
        <w:widowControl w:val="0"/>
        <w:autoSpaceDE w:val="0"/>
        <w:autoSpaceDN w:val="0"/>
        <w:adjustRightInd w:val="0"/>
        <w:spacing w:after="0" w:line="240" w:lineRule="auto"/>
        <w:rPr>
          <w:rFonts w:ascii="Times New Roman" w:hAnsi="Times New Roman"/>
          <w:sz w:val="24"/>
          <w:szCs w:val="24"/>
        </w:rPr>
      </w:pPr>
    </w:p>
    <w:p w14:paraId="321BD847" w14:textId="77777777" w:rsidR="00EA02E9" w:rsidRPr="00A01233" w:rsidRDefault="00EA02E9" w:rsidP="00EA02E9">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(3) Dorovnání poplatku z vysílání reklamy je příslušenstvím poplatku. </w:t>
      </w:r>
    </w:p>
    <w:p w14:paraId="7144E4B2" w14:textId="77777777" w:rsidR="00EA02E9" w:rsidRDefault="00EA02E9" w:rsidP="00E12032">
      <w:pPr>
        <w:widowControl w:val="0"/>
        <w:autoSpaceDE w:val="0"/>
        <w:autoSpaceDN w:val="0"/>
        <w:adjustRightInd w:val="0"/>
        <w:spacing w:after="0" w:line="240" w:lineRule="auto"/>
        <w:jc w:val="both"/>
        <w:rPr>
          <w:rFonts w:ascii="Times New Roman" w:hAnsi="Times New Roman"/>
          <w:b/>
          <w:color w:val="FF0000"/>
          <w:sz w:val="24"/>
          <w:szCs w:val="24"/>
        </w:rPr>
      </w:pPr>
    </w:p>
    <w:p w14:paraId="7B0676BF" w14:textId="77777777" w:rsidR="00A01233" w:rsidRDefault="00AF6F80" w:rsidP="00AF6F80">
      <w:pPr>
        <w:widowControl w:val="0"/>
        <w:autoSpaceDE w:val="0"/>
        <w:autoSpaceDN w:val="0"/>
        <w:adjustRightInd w:val="0"/>
        <w:spacing w:after="0" w:line="240" w:lineRule="auto"/>
        <w:rPr>
          <w:rFonts w:ascii="Times New Roman" w:hAnsi="Times New Roman"/>
          <w:i/>
          <w:sz w:val="24"/>
          <w:szCs w:val="24"/>
        </w:rPr>
      </w:pPr>
      <w:r w:rsidRPr="00AF6F80">
        <w:rPr>
          <w:rFonts w:ascii="Times New Roman" w:hAnsi="Times New Roman"/>
          <w:b/>
          <w:color w:val="4472C4" w:themeColor="accent1"/>
          <w:sz w:val="24"/>
          <w:szCs w:val="24"/>
          <w:highlight w:val="lightGray"/>
        </w:rPr>
        <w:t xml:space="preserve">Znění § 28b účinné od 1. </w:t>
      </w:r>
      <w:r>
        <w:rPr>
          <w:rFonts w:ascii="Times New Roman" w:hAnsi="Times New Roman"/>
          <w:b/>
          <w:color w:val="4472C4" w:themeColor="accent1"/>
          <w:sz w:val="24"/>
          <w:szCs w:val="24"/>
          <w:highlight w:val="lightGray"/>
        </w:rPr>
        <w:t xml:space="preserve">ledna </w:t>
      </w:r>
      <w:r w:rsidRPr="00AF6F80">
        <w:rPr>
          <w:rFonts w:ascii="Times New Roman" w:hAnsi="Times New Roman"/>
          <w:b/>
          <w:color w:val="4472C4" w:themeColor="accent1"/>
          <w:sz w:val="24"/>
          <w:szCs w:val="24"/>
          <w:highlight w:val="lightGray"/>
        </w:rPr>
        <w:t>203</w:t>
      </w:r>
      <w:r>
        <w:rPr>
          <w:rFonts w:ascii="Times New Roman" w:hAnsi="Times New Roman"/>
          <w:b/>
          <w:color w:val="4472C4" w:themeColor="accent1"/>
          <w:sz w:val="24"/>
          <w:szCs w:val="24"/>
          <w:highlight w:val="lightGray"/>
        </w:rPr>
        <w:t>5</w:t>
      </w:r>
      <w:r w:rsidRPr="00AF6F80">
        <w:rPr>
          <w:rFonts w:ascii="Times New Roman" w:hAnsi="Times New Roman"/>
          <w:b/>
          <w:color w:val="4472C4" w:themeColor="accent1"/>
          <w:sz w:val="24"/>
          <w:szCs w:val="24"/>
          <w:highlight w:val="lightGray"/>
        </w:rPr>
        <w:t>:</w:t>
      </w:r>
      <w:r w:rsidR="00A01233" w:rsidRPr="00A01233">
        <w:rPr>
          <w:rFonts w:ascii="Times New Roman" w:hAnsi="Times New Roman"/>
          <w:i/>
          <w:sz w:val="24"/>
          <w:szCs w:val="24"/>
        </w:rPr>
        <w:t xml:space="preserve"> </w:t>
      </w:r>
    </w:p>
    <w:p w14:paraId="420687C8" w14:textId="77777777" w:rsidR="000736D3" w:rsidRDefault="00A01233" w:rsidP="00A01233">
      <w:pPr>
        <w:widowControl w:val="0"/>
        <w:autoSpaceDE w:val="0"/>
        <w:autoSpaceDN w:val="0"/>
        <w:adjustRightInd w:val="0"/>
        <w:spacing w:after="0" w:line="240" w:lineRule="auto"/>
        <w:jc w:val="center"/>
        <w:rPr>
          <w:rFonts w:ascii="Times New Roman" w:hAnsi="Times New Roman"/>
          <w:sz w:val="24"/>
          <w:szCs w:val="24"/>
        </w:rPr>
      </w:pPr>
      <w:r w:rsidRPr="000736D3">
        <w:rPr>
          <w:rFonts w:ascii="Times New Roman" w:hAnsi="Times New Roman"/>
          <w:sz w:val="24"/>
          <w:szCs w:val="24"/>
        </w:rPr>
        <w:t>§ 28b</w:t>
      </w:r>
    </w:p>
    <w:p w14:paraId="0F93CA04" w14:textId="77777777" w:rsidR="00AF6F80" w:rsidRPr="00AF6F80" w:rsidRDefault="00A01233" w:rsidP="00A01233">
      <w:pPr>
        <w:widowControl w:val="0"/>
        <w:autoSpaceDE w:val="0"/>
        <w:autoSpaceDN w:val="0"/>
        <w:adjustRightInd w:val="0"/>
        <w:spacing w:after="0" w:line="240" w:lineRule="auto"/>
        <w:jc w:val="center"/>
        <w:rPr>
          <w:rFonts w:ascii="Times New Roman" w:hAnsi="Times New Roman"/>
          <w:b/>
          <w:color w:val="4472C4" w:themeColor="accent1"/>
          <w:sz w:val="24"/>
          <w:szCs w:val="24"/>
        </w:rPr>
      </w:pPr>
      <w:r w:rsidRPr="00A01233">
        <w:rPr>
          <w:rFonts w:ascii="Times New Roman" w:hAnsi="Times New Roman"/>
          <w:i/>
          <w:sz w:val="24"/>
          <w:szCs w:val="24"/>
        </w:rPr>
        <w:t>zrušen</w:t>
      </w:r>
    </w:p>
    <w:p w14:paraId="33B9C46F" w14:textId="77777777" w:rsidR="00EA02E9" w:rsidRDefault="00EA02E9" w:rsidP="00E12032">
      <w:pPr>
        <w:widowControl w:val="0"/>
        <w:autoSpaceDE w:val="0"/>
        <w:autoSpaceDN w:val="0"/>
        <w:adjustRightInd w:val="0"/>
        <w:spacing w:after="0" w:line="240" w:lineRule="auto"/>
        <w:jc w:val="both"/>
        <w:rPr>
          <w:rFonts w:ascii="Times New Roman" w:hAnsi="Times New Roman"/>
          <w:strike/>
          <w:color w:val="FF0000"/>
          <w:sz w:val="24"/>
          <w:szCs w:val="24"/>
        </w:rPr>
      </w:pPr>
    </w:p>
    <w:p w14:paraId="78B1AD03" w14:textId="77777777" w:rsidR="00AF6F80" w:rsidRDefault="00AF6F80" w:rsidP="00E12032">
      <w:pPr>
        <w:widowControl w:val="0"/>
        <w:autoSpaceDE w:val="0"/>
        <w:autoSpaceDN w:val="0"/>
        <w:adjustRightInd w:val="0"/>
        <w:spacing w:after="0" w:line="240" w:lineRule="auto"/>
        <w:jc w:val="both"/>
        <w:rPr>
          <w:rFonts w:ascii="Times New Roman" w:hAnsi="Times New Roman"/>
          <w:strike/>
          <w:color w:val="FF0000"/>
          <w:sz w:val="24"/>
          <w:szCs w:val="24"/>
        </w:rPr>
      </w:pPr>
    </w:p>
    <w:p w14:paraId="5347525C"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w:t>
      </w:r>
      <w:r>
        <w:rPr>
          <w:rFonts w:ascii="Times New Roman" w:hAnsi="Times New Roman"/>
          <w:b/>
          <w:color w:val="4472C4" w:themeColor="accent1"/>
          <w:sz w:val="24"/>
          <w:szCs w:val="24"/>
          <w:highlight w:val="lightGray"/>
        </w:rPr>
        <w:t>c</w:t>
      </w:r>
      <w:r w:rsidRPr="00AF6F80">
        <w:rPr>
          <w:rFonts w:ascii="Times New Roman" w:hAnsi="Times New Roman"/>
          <w:b/>
          <w:color w:val="4472C4" w:themeColor="accent1"/>
          <w:sz w:val="24"/>
          <w:szCs w:val="24"/>
          <w:highlight w:val="lightGray"/>
        </w:rPr>
        <w:t xml:space="preserve"> účinné do 31. prosince 20</w:t>
      </w:r>
      <w:r>
        <w:rPr>
          <w:rFonts w:ascii="Times New Roman" w:hAnsi="Times New Roman"/>
          <w:b/>
          <w:color w:val="4472C4" w:themeColor="accent1"/>
          <w:sz w:val="24"/>
          <w:szCs w:val="24"/>
          <w:highlight w:val="lightGray"/>
        </w:rPr>
        <w:t>34</w:t>
      </w:r>
      <w:r w:rsidRPr="00AF6F80">
        <w:rPr>
          <w:rFonts w:ascii="Times New Roman" w:hAnsi="Times New Roman"/>
          <w:b/>
          <w:color w:val="4472C4" w:themeColor="accent1"/>
          <w:sz w:val="24"/>
          <w:szCs w:val="24"/>
          <w:highlight w:val="lightGray"/>
        </w:rPr>
        <w:t>:</w:t>
      </w:r>
    </w:p>
    <w:p w14:paraId="722F8071" w14:textId="77777777" w:rsidR="00AF6F80" w:rsidRPr="00AF6F80" w:rsidRDefault="00AF6F80" w:rsidP="00AF6F80">
      <w:pPr>
        <w:widowControl w:val="0"/>
        <w:autoSpaceDE w:val="0"/>
        <w:autoSpaceDN w:val="0"/>
        <w:adjustRightInd w:val="0"/>
        <w:spacing w:after="0" w:line="240" w:lineRule="auto"/>
        <w:jc w:val="center"/>
        <w:rPr>
          <w:rFonts w:ascii="Times New Roman" w:hAnsi="Times New Roman"/>
          <w:sz w:val="24"/>
          <w:szCs w:val="24"/>
        </w:rPr>
      </w:pPr>
      <w:r w:rsidRPr="00AF6F80">
        <w:rPr>
          <w:rFonts w:ascii="Times New Roman" w:hAnsi="Times New Roman"/>
          <w:sz w:val="24"/>
          <w:szCs w:val="24"/>
        </w:rPr>
        <w:t>§ 28c</w:t>
      </w:r>
    </w:p>
    <w:p w14:paraId="235F53E8" w14:textId="77777777" w:rsidR="00AF6F80" w:rsidRPr="00AF6F80" w:rsidRDefault="00AF6F80" w:rsidP="00AF6F80">
      <w:pPr>
        <w:widowControl w:val="0"/>
        <w:autoSpaceDE w:val="0"/>
        <w:autoSpaceDN w:val="0"/>
        <w:adjustRightInd w:val="0"/>
        <w:spacing w:after="0" w:line="240" w:lineRule="auto"/>
        <w:jc w:val="center"/>
        <w:rPr>
          <w:rFonts w:ascii="Times New Roman" w:hAnsi="Times New Roman"/>
          <w:sz w:val="24"/>
          <w:szCs w:val="24"/>
        </w:rPr>
      </w:pPr>
    </w:p>
    <w:p w14:paraId="1B22B1A4" w14:textId="77777777" w:rsidR="00AF6F80" w:rsidRPr="00AF6F80" w:rsidRDefault="00AF6F80" w:rsidP="00AF6F80">
      <w:pPr>
        <w:widowControl w:val="0"/>
        <w:autoSpaceDE w:val="0"/>
        <w:autoSpaceDN w:val="0"/>
        <w:adjustRightInd w:val="0"/>
        <w:spacing w:after="0" w:line="240" w:lineRule="auto"/>
        <w:jc w:val="center"/>
        <w:rPr>
          <w:rFonts w:ascii="Times New Roman" w:hAnsi="Times New Roman"/>
          <w:b/>
          <w:bCs/>
          <w:sz w:val="24"/>
          <w:szCs w:val="24"/>
        </w:rPr>
      </w:pPr>
      <w:r w:rsidRPr="00AF6F80">
        <w:rPr>
          <w:rFonts w:ascii="Times New Roman" w:hAnsi="Times New Roman"/>
          <w:b/>
          <w:bCs/>
          <w:sz w:val="24"/>
          <w:szCs w:val="24"/>
        </w:rPr>
        <w:t>Stanovení a placení dorovnání poplatku z vysílání reklamy</w:t>
      </w:r>
    </w:p>
    <w:p w14:paraId="1D05A990" w14:textId="77777777" w:rsidR="00AF6F80" w:rsidRPr="00AF6F80" w:rsidRDefault="00AF6F80" w:rsidP="00AF6F80">
      <w:pPr>
        <w:widowControl w:val="0"/>
        <w:autoSpaceDE w:val="0"/>
        <w:autoSpaceDN w:val="0"/>
        <w:adjustRightInd w:val="0"/>
        <w:spacing w:after="0" w:line="240" w:lineRule="auto"/>
        <w:rPr>
          <w:rFonts w:ascii="Times New Roman" w:hAnsi="Times New Roman"/>
          <w:bCs/>
          <w:sz w:val="24"/>
          <w:szCs w:val="24"/>
        </w:rPr>
      </w:pPr>
    </w:p>
    <w:p w14:paraId="7D46A9A3"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ab/>
        <w:t xml:space="preserve">(1) Správce poplatku vyměří dorovnání poplatku z vysílání reklamy v platebním výměru, kterým se vyměřuje poplatek. </w:t>
      </w:r>
    </w:p>
    <w:p w14:paraId="1AE6D87D" w14:textId="77777777" w:rsidR="00AF6F80" w:rsidRPr="00AF6F80" w:rsidRDefault="00AF6F80" w:rsidP="00AF6F80">
      <w:pPr>
        <w:widowControl w:val="0"/>
        <w:autoSpaceDE w:val="0"/>
        <w:autoSpaceDN w:val="0"/>
        <w:adjustRightInd w:val="0"/>
        <w:spacing w:after="0" w:line="240" w:lineRule="auto"/>
        <w:rPr>
          <w:rFonts w:ascii="Times New Roman" w:hAnsi="Times New Roman"/>
          <w:sz w:val="24"/>
          <w:szCs w:val="24"/>
        </w:rPr>
      </w:pPr>
    </w:p>
    <w:p w14:paraId="250BFA12"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ab/>
        <w:t xml:space="preserve">(2) Dorovnání poplatku z vysílání reklamy je splatné ve lhůtě 30 dnů ode dne doručení platebního výměru. </w:t>
      </w:r>
    </w:p>
    <w:p w14:paraId="57854307" w14:textId="77777777" w:rsidR="00AF6F80" w:rsidRPr="00AF6F80" w:rsidRDefault="00AF6F80" w:rsidP="00AF6F80">
      <w:pPr>
        <w:widowControl w:val="0"/>
        <w:autoSpaceDE w:val="0"/>
        <w:autoSpaceDN w:val="0"/>
        <w:adjustRightInd w:val="0"/>
        <w:spacing w:after="0" w:line="240" w:lineRule="auto"/>
        <w:rPr>
          <w:rFonts w:ascii="Times New Roman" w:hAnsi="Times New Roman"/>
          <w:sz w:val="24"/>
          <w:szCs w:val="24"/>
        </w:rPr>
      </w:pPr>
    </w:p>
    <w:p w14:paraId="2E69501E" w14:textId="77777777" w:rsidR="00AF6F80" w:rsidRPr="00AF6F80" w:rsidRDefault="00AF6F80" w:rsidP="00AF6F80">
      <w:pPr>
        <w:widowControl w:val="0"/>
        <w:autoSpaceDE w:val="0"/>
        <w:autoSpaceDN w:val="0"/>
        <w:adjustRightInd w:val="0"/>
        <w:spacing w:after="0" w:line="240" w:lineRule="auto"/>
        <w:jc w:val="both"/>
        <w:rPr>
          <w:rFonts w:ascii="Times New Roman" w:hAnsi="Times New Roman"/>
          <w:sz w:val="24"/>
          <w:szCs w:val="24"/>
        </w:rPr>
      </w:pPr>
      <w:r w:rsidRPr="00AF6F80">
        <w:rPr>
          <w:rFonts w:ascii="Times New Roman" w:hAnsi="Times New Roman"/>
          <w:sz w:val="24"/>
          <w:szCs w:val="24"/>
        </w:rPr>
        <w:tab/>
        <w:t xml:space="preserve">(3) Doměřuje-li správce poplatku poplatek z vysílání reklamy, správce poplatku doměří z moci úřední dorovnání poplatku z vysílání reklamy všem poplatníkům. Je-li doměřené dorovnání poplatku z vysílání reklamy vyšší než poslední stanovené dorovnání, je rozdíl splatný ve lhůtě 30 dnů ode dne doručení dodatečného platebního výměru. </w:t>
      </w:r>
    </w:p>
    <w:p w14:paraId="193349F2" w14:textId="77777777" w:rsidR="00AF6F80" w:rsidRPr="00AF6F80" w:rsidRDefault="00AF6F80" w:rsidP="00E12032">
      <w:pPr>
        <w:widowControl w:val="0"/>
        <w:autoSpaceDE w:val="0"/>
        <w:autoSpaceDN w:val="0"/>
        <w:adjustRightInd w:val="0"/>
        <w:spacing w:after="0" w:line="240" w:lineRule="auto"/>
        <w:jc w:val="both"/>
        <w:rPr>
          <w:rFonts w:ascii="Times New Roman" w:hAnsi="Times New Roman"/>
          <w:sz w:val="24"/>
          <w:szCs w:val="24"/>
        </w:rPr>
      </w:pPr>
    </w:p>
    <w:p w14:paraId="5FA8817C" w14:textId="77777777" w:rsidR="00AF6F80" w:rsidRPr="00AF6F80" w:rsidRDefault="00AF6F80" w:rsidP="00E12032">
      <w:pPr>
        <w:widowControl w:val="0"/>
        <w:autoSpaceDE w:val="0"/>
        <w:autoSpaceDN w:val="0"/>
        <w:adjustRightInd w:val="0"/>
        <w:spacing w:after="0" w:line="240" w:lineRule="auto"/>
        <w:jc w:val="both"/>
        <w:rPr>
          <w:rFonts w:ascii="Times New Roman" w:hAnsi="Times New Roman"/>
          <w:sz w:val="24"/>
          <w:szCs w:val="24"/>
        </w:rPr>
      </w:pPr>
    </w:p>
    <w:p w14:paraId="5E7C5134" w14:textId="77777777" w:rsidR="00AF6F80" w:rsidRPr="00AF6F80" w:rsidRDefault="00AF6F80" w:rsidP="00AF6F80">
      <w:pPr>
        <w:widowControl w:val="0"/>
        <w:autoSpaceDE w:val="0"/>
        <w:autoSpaceDN w:val="0"/>
        <w:adjustRightInd w:val="0"/>
        <w:spacing w:after="0" w:line="240" w:lineRule="auto"/>
        <w:rPr>
          <w:rFonts w:ascii="Times New Roman" w:hAnsi="Times New Roman"/>
          <w:b/>
          <w:color w:val="4472C4" w:themeColor="accent1"/>
          <w:sz w:val="24"/>
          <w:szCs w:val="24"/>
        </w:rPr>
      </w:pPr>
      <w:r w:rsidRPr="00AF6F80">
        <w:rPr>
          <w:rFonts w:ascii="Times New Roman" w:hAnsi="Times New Roman"/>
          <w:b/>
          <w:color w:val="4472C4" w:themeColor="accent1"/>
          <w:sz w:val="24"/>
          <w:szCs w:val="24"/>
          <w:highlight w:val="lightGray"/>
        </w:rPr>
        <w:t>Znění § 28</w:t>
      </w:r>
      <w:r>
        <w:rPr>
          <w:rFonts w:ascii="Times New Roman" w:hAnsi="Times New Roman"/>
          <w:b/>
          <w:color w:val="4472C4" w:themeColor="accent1"/>
          <w:sz w:val="24"/>
          <w:szCs w:val="24"/>
          <w:highlight w:val="lightGray"/>
        </w:rPr>
        <w:t>c</w:t>
      </w:r>
      <w:r w:rsidRPr="00AF6F80">
        <w:rPr>
          <w:rFonts w:ascii="Times New Roman" w:hAnsi="Times New Roman"/>
          <w:b/>
          <w:color w:val="4472C4" w:themeColor="accent1"/>
          <w:sz w:val="24"/>
          <w:szCs w:val="24"/>
          <w:highlight w:val="lightGray"/>
        </w:rPr>
        <w:t xml:space="preserve"> účinné od 1. </w:t>
      </w:r>
      <w:r>
        <w:rPr>
          <w:rFonts w:ascii="Times New Roman" w:hAnsi="Times New Roman"/>
          <w:b/>
          <w:color w:val="4472C4" w:themeColor="accent1"/>
          <w:sz w:val="24"/>
          <w:szCs w:val="24"/>
          <w:highlight w:val="lightGray"/>
        </w:rPr>
        <w:t xml:space="preserve">ledna </w:t>
      </w:r>
      <w:r w:rsidRPr="00AF6F80">
        <w:rPr>
          <w:rFonts w:ascii="Times New Roman" w:hAnsi="Times New Roman"/>
          <w:b/>
          <w:color w:val="4472C4" w:themeColor="accent1"/>
          <w:sz w:val="24"/>
          <w:szCs w:val="24"/>
          <w:highlight w:val="lightGray"/>
        </w:rPr>
        <w:t>203</w:t>
      </w:r>
      <w:r>
        <w:rPr>
          <w:rFonts w:ascii="Times New Roman" w:hAnsi="Times New Roman"/>
          <w:b/>
          <w:color w:val="4472C4" w:themeColor="accent1"/>
          <w:sz w:val="24"/>
          <w:szCs w:val="24"/>
          <w:highlight w:val="lightGray"/>
        </w:rPr>
        <w:t>5</w:t>
      </w:r>
      <w:r w:rsidRPr="00AF6F80">
        <w:rPr>
          <w:rFonts w:ascii="Times New Roman" w:hAnsi="Times New Roman"/>
          <w:b/>
          <w:color w:val="4472C4" w:themeColor="accent1"/>
          <w:sz w:val="24"/>
          <w:szCs w:val="24"/>
          <w:highlight w:val="lightGray"/>
        </w:rPr>
        <w:t>:</w:t>
      </w:r>
    </w:p>
    <w:p w14:paraId="62442BF4" w14:textId="77777777" w:rsidR="000736D3" w:rsidRDefault="00A01233" w:rsidP="00A01233">
      <w:pPr>
        <w:widowControl w:val="0"/>
        <w:autoSpaceDE w:val="0"/>
        <w:autoSpaceDN w:val="0"/>
        <w:adjustRightInd w:val="0"/>
        <w:spacing w:after="0" w:line="240" w:lineRule="auto"/>
        <w:jc w:val="center"/>
        <w:rPr>
          <w:rFonts w:ascii="Times New Roman" w:hAnsi="Times New Roman"/>
          <w:sz w:val="24"/>
          <w:szCs w:val="24"/>
        </w:rPr>
      </w:pPr>
      <w:r w:rsidRPr="000736D3">
        <w:rPr>
          <w:rFonts w:ascii="Times New Roman" w:hAnsi="Times New Roman"/>
          <w:sz w:val="24"/>
          <w:szCs w:val="24"/>
        </w:rPr>
        <w:t>§ 28c</w:t>
      </w:r>
    </w:p>
    <w:p w14:paraId="6C571757" w14:textId="77777777" w:rsidR="00A01233" w:rsidRPr="00AF6F80" w:rsidRDefault="00A01233" w:rsidP="00A01233">
      <w:pPr>
        <w:widowControl w:val="0"/>
        <w:autoSpaceDE w:val="0"/>
        <w:autoSpaceDN w:val="0"/>
        <w:adjustRightInd w:val="0"/>
        <w:spacing w:after="0" w:line="240" w:lineRule="auto"/>
        <w:jc w:val="center"/>
        <w:rPr>
          <w:rFonts w:ascii="Times New Roman" w:hAnsi="Times New Roman"/>
          <w:b/>
          <w:color w:val="4472C4" w:themeColor="accent1"/>
          <w:sz w:val="24"/>
          <w:szCs w:val="24"/>
        </w:rPr>
      </w:pPr>
      <w:r w:rsidRPr="00A01233">
        <w:rPr>
          <w:rFonts w:ascii="Times New Roman" w:hAnsi="Times New Roman"/>
          <w:i/>
          <w:sz w:val="24"/>
          <w:szCs w:val="24"/>
        </w:rPr>
        <w:t>zrušen</w:t>
      </w:r>
    </w:p>
    <w:p w14:paraId="64274D6E" w14:textId="77777777" w:rsidR="00A01233" w:rsidRDefault="00A01233" w:rsidP="00E12032">
      <w:pPr>
        <w:widowControl w:val="0"/>
        <w:autoSpaceDE w:val="0"/>
        <w:autoSpaceDN w:val="0"/>
        <w:adjustRightInd w:val="0"/>
        <w:spacing w:after="0" w:line="240" w:lineRule="auto"/>
        <w:jc w:val="center"/>
        <w:rPr>
          <w:rFonts w:ascii="Times New Roman" w:hAnsi="Times New Roman"/>
          <w:strike/>
          <w:color w:val="FF0000"/>
          <w:sz w:val="24"/>
          <w:szCs w:val="24"/>
        </w:rPr>
      </w:pPr>
    </w:p>
    <w:p w14:paraId="52D2534B"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77" w:name="_Hlk158373363"/>
      <w:bookmarkStart w:id="78" w:name="_Hlk159253572"/>
      <w:r w:rsidRPr="00B36DA7">
        <w:rPr>
          <w:rFonts w:ascii="Times New Roman" w:hAnsi="Times New Roman"/>
          <w:color w:val="000000" w:themeColor="text1"/>
          <w:sz w:val="24"/>
          <w:szCs w:val="24"/>
        </w:rPr>
        <w:t>§ 29</w:t>
      </w:r>
    </w:p>
    <w:bookmarkEnd w:id="77"/>
    <w:p w14:paraId="69D2586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5959645"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 k audiovizuálním poplatkům</w:t>
      </w:r>
    </w:p>
    <w:p w14:paraId="16B2B9C6" w14:textId="77777777" w:rsidR="00AB1958" w:rsidRPr="00A01233" w:rsidRDefault="00AB1958" w:rsidP="00E12032">
      <w:pPr>
        <w:widowControl w:val="0"/>
        <w:autoSpaceDE w:val="0"/>
        <w:autoSpaceDN w:val="0"/>
        <w:adjustRightInd w:val="0"/>
        <w:spacing w:after="0" w:line="240" w:lineRule="auto"/>
        <w:rPr>
          <w:rFonts w:ascii="Times New Roman" w:hAnsi="Times New Roman"/>
          <w:bCs/>
          <w:sz w:val="24"/>
          <w:szCs w:val="24"/>
        </w:rPr>
      </w:pPr>
    </w:p>
    <w:p w14:paraId="618D9933"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(1) Do základu audiovizuálního poplatku se nezahrnuje daň z přidané hodnoty. </w:t>
      </w:r>
    </w:p>
    <w:p w14:paraId="103B232E"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47C15388"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(2) Základ audiovizuálního poplatku se zaokrouhluje na celé koruny nahoru. </w:t>
      </w:r>
    </w:p>
    <w:p w14:paraId="5EAE6E9B"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64D62738" w14:textId="77777777" w:rsidR="00AB1958" w:rsidRPr="00A0123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(3) Audiovizuální poplatek se vypočte jako součin základu poplatku a sazby poplatku. </w:t>
      </w:r>
    </w:p>
    <w:p w14:paraId="06AB734D" w14:textId="77777777" w:rsidR="00AB1958" w:rsidRPr="00A01233" w:rsidRDefault="00AB1958" w:rsidP="00E12032">
      <w:pPr>
        <w:widowControl w:val="0"/>
        <w:autoSpaceDE w:val="0"/>
        <w:autoSpaceDN w:val="0"/>
        <w:adjustRightInd w:val="0"/>
        <w:spacing w:after="0" w:line="240" w:lineRule="auto"/>
        <w:rPr>
          <w:rFonts w:ascii="Times New Roman" w:hAnsi="Times New Roman"/>
          <w:sz w:val="24"/>
          <w:szCs w:val="24"/>
        </w:rPr>
      </w:pPr>
    </w:p>
    <w:p w14:paraId="7A731049" w14:textId="77777777" w:rsidR="0006726A" w:rsidRPr="00A01233" w:rsidRDefault="00AB1958" w:rsidP="00A0123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bookmarkStart w:id="79" w:name="_Hlk158973134"/>
      <w:r w:rsidR="000B5BF3" w:rsidRPr="00A01233">
        <w:rPr>
          <w:rFonts w:ascii="Times New Roman" w:hAnsi="Times New Roman"/>
          <w:sz w:val="24"/>
          <w:szCs w:val="24"/>
        </w:rPr>
        <w:t>(4) Poplatkovým obdobím audiovizuálních poplatků je kalendářní rok.</w:t>
      </w:r>
    </w:p>
    <w:bookmarkEnd w:id="79"/>
    <w:p w14:paraId="2B44AD04" w14:textId="77777777" w:rsidR="000B5BF3" w:rsidRPr="00A01233" w:rsidRDefault="000B5BF3" w:rsidP="000B5BF3">
      <w:pPr>
        <w:widowControl w:val="0"/>
        <w:autoSpaceDE w:val="0"/>
        <w:autoSpaceDN w:val="0"/>
        <w:adjustRightInd w:val="0"/>
        <w:spacing w:after="0" w:line="240" w:lineRule="auto"/>
        <w:ind w:firstLine="720"/>
        <w:jc w:val="both"/>
        <w:rPr>
          <w:rFonts w:ascii="Times New Roman" w:hAnsi="Times New Roman"/>
          <w:sz w:val="24"/>
          <w:szCs w:val="24"/>
        </w:rPr>
      </w:pPr>
    </w:p>
    <w:p w14:paraId="04AE4CE5" w14:textId="77777777" w:rsidR="00AB1958" w:rsidRPr="00A01233" w:rsidRDefault="00AB1958" w:rsidP="000B5BF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(5) Plátce nebo poplatník audiovizuálního poplatku je povinen podat poplatkové přiznání</w:t>
      </w:r>
      <w:r w:rsidR="000137C0" w:rsidRPr="00A01233">
        <w:rPr>
          <w:rFonts w:ascii="Times New Roman" w:eastAsia="Calibri" w:hAnsi="Times New Roman"/>
          <w:sz w:val="24"/>
          <w:szCs w:val="24"/>
          <w:lang w:eastAsia="en-US"/>
        </w:rPr>
        <w:t xml:space="preserve"> elektronicky prostřednictvím </w:t>
      </w:r>
      <w:r w:rsidR="000137C0" w:rsidRPr="00A01233">
        <w:rPr>
          <w:rFonts w:ascii="Times New Roman" w:hAnsi="Times New Roman"/>
          <w:sz w:val="24"/>
          <w:szCs w:val="24"/>
        </w:rPr>
        <w:t>agendového informačního systému</w:t>
      </w:r>
      <w:r w:rsidRPr="00A01233">
        <w:rPr>
          <w:rFonts w:ascii="Times New Roman" w:hAnsi="Times New Roman"/>
          <w:sz w:val="24"/>
          <w:szCs w:val="24"/>
        </w:rPr>
        <w:t xml:space="preserve">. Lhůtu pro podání poplatkového přiznání nelze prodloužit. </w:t>
      </w:r>
    </w:p>
    <w:p w14:paraId="2DC8A9E2" w14:textId="77777777" w:rsidR="00AB1958" w:rsidRPr="00A01233" w:rsidRDefault="00AB1958" w:rsidP="000B5BF3">
      <w:pPr>
        <w:widowControl w:val="0"/>
        <w:autoSpaceDE w:val="0"/>
        <w:autoSpaceDN w:val="0"/>
        <w:adjustRightInd w:val="0"/>
        <w:spacing w:after="0" w:line="240" w:lineRule="auto"/>
        <w:rPr>
          <w:rFonts w:ascii="Times New Roman" w:hAnsi="Times New Roman"/>
          <w:sz w:val="24"/>
          <w:szCs w:val="24"/>
        </w:rPr>
      </w:pPr>
    </w:p>
    <w:p w14:paraId="062A21E4" w14:textId="77777777" w:rsidR="007B67C4" w:rsidRPr="00A01233" w:rsidRDefault="00AB1958" w:rsidP="00A0123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r>
      <w:bookmarkStart w:id="80" w:name="_Hlk158973316"/>
      <w:r w:rsidR="000B5BF3" w:rsidRPr="00A01233">
        <w:rPr>
          <w:rFonts w:ascii="Times New Roman" w:hAnsi="Times New Roman"/>
          <w:sz w:val="24"/>
          <w:szCs w:val="24"/>
        </w:rPr>
        <w:t xml:space="preserve">(6) </w:t>
      </w:r>
      <w:bookmarkEnd w:id="80"/>
      <w:r w:rsidR="000137C0" w:rsidRPr="00A01233">
        <w:rPr>
          <w:rFonts w:ascii="Times New Roman" w:hAnsi="Times New Roman"/>
          <w:sz w:val="24"/>
          <w:szCs w:val="24"/>
        </w:rPr>
        <w:t>Vyhlášku podle § 72 odst. 4 a 5 daňového řádu vydává ministerstvo.</w:t>
      </w:r>
    </w:p>
    <w:p w14:paraId="1962D2B1" w14:textId="77777777" w:rsidR="000B5BF3" w:rsidRPr="00A01233" w:rsidRDefault="000B5BF3">
      <w:pPr>
        <w:widowControl w:val="0"/>
        <w:autoSpaceDE w:val="0"/>
        <w:autoSpaceDN w:val="0"/>
        <w:adjustRightInd w:val="0"/>
        <w:spacing w:after="0" w:line="240" w:lineRule="auto"/>
        <w:jc w:val="both"/>
        <w:rPr>
          <w:rFonts w:ascii="Times New Roman" w:hAnsi="Times New Roman"/>
          <w:sz w:val="24"/>
          <w:szCs w:val="24"/>
        </w:rPr>
      </w:pPr>
    </w:p>
    <w:p w14:paraId="7F397FE0" w14:textId="77777777" w:rsidR="00AB1958" w:rsidRPr="00A01233" w:rsidRDefault="00AB1958" w:rsidP="000B5BF3">
      <w:pPr>
        <w:widowControl w:val="0"/>
        <w:autoSpaceDE w:val="0"/>
        <w:autoSpaceDN w:val="0"/>
        <w:adjustRightInd w:val="0"/>
        <w:spacing w:after="0" w:line="240" w:lineRule="auto"/>
        <w:jc w:val="both"/>
        <w:rPr>
          <w:rFonts w:ascii="Times New Roman" w:hAnsi="Times New Roman"/>
          <w:sz w:val="24"/>
          <w:szCs w:val="24"/>
        </w:rPr>
      </w:pPr>
      <w:r w:rsidRPr="00A01233">
        <w:rPr>
          <w:rFonts w:ascii="Times New Roman" w:hAnsi="Times New Roman"/>
          <w:sz w:val="24"/>
          <w:szCs w:val="24"/>
        </w:rPr>
        <w:tab/>
        <w:t xml:space="preserve">(7) Výnos z audiovizuálního poplatku je příjmem Fondu a správcem tohoto poplatku je Fond. </w:t>
      </w:r>
    </w:p>
    <w:p w14:paraId="5BEBC1B0" w14:textId="77777777" w:rsidR="00B74C2E" w:rsidRPr="00A01233" w:rsidRDefault="00B74C2E" w:rsidP="00E12032">
      <w:pPr>
        <w:widowControl w:val="0"/>
        <w:autoSpaceDE w:val="0"/>
        <w:autoSpaceDN w:val="0"/>
        <w:adjustRightInd w:val="0"/>
        <w:spacing w:after="0" w:line="240" w:lineRule="auto"/>
        <w:rPr>
          <w:rFonts w:ascii="Times New Roman" w:hAnsi="Times New Roman"/>
          <w:sz w:val="24"/>
          <w:szCs w:val="24"/>
        </w:rPr>
      </w:pPr>
    </w:p>
    <w:p w14:paraId="7E726CF4" w14:textId="77777777" w:rsidR="009C6C3B" w:rsidRPr="00A01233" w:rsidRDefault="009C6C3B" w:rsidP="009C6C3B">
      <w:pPr>
        <w:spacing w:after="0" w:line="240" w:lineRule="auto"/>
        <w:jc w:val="center"/>
        <w:rPr>
          <w:rFonts w:ascii="Times New Roman" w:eastAsiaTheme="minorHAnsi" w:hAnsi="Times New Roman"/>
          <w:color w:val="000000" w:themeColor="text1"/>
          <w:sz w:val="24"/>
          <w:szCs w:val="24"/>
          <w:lang w:eastAsia="en-US"/>
        </w:rPr>
      </w:pPr>
      <w:bookmarkStart w:id="81" w:name="_Hlk158974023"/>
      <w:bookmarkStart w:id="82" w:name="_Hlk141195845"/>
      <w:bookmarkStart w:id="83" w:name="_Hlk144367733"/>
      <w:bookmarkStart w:id="84" w:name="_Hlk159254312"/>
      <w:bookmarkEnd w:id="78"/>
      <w:r w:rsidRPr="00A01233">
        <w:rPr>
          <w:rFonts w:ascii="Times New Roman" w:eastAsiaTheme="minorHAnsi" w:hAnsi="Times New Roman"/>
          <w:color w:val="000000" w:themeColor="text1"/>
          <w:sz w:val="24"/>
          <w:szCs w:val="24"/>
          <w:lang w:eastAsia="en-US"/>
        </w:rPr>
        <w:t>§ 29a</w:t>
      </w:r>
    </w:p>
    <w:p w14:paraId="06CABBB0" w14:textId="77777777" w:rsidR="009C6C3B" w:rsidRPr="00A01233" w:rsidRDefault="009C6C3B" w:rsidP="009C6C3B">
      <w:pPr>
        <w:spacing w:after="0" w:line="240" w:lineRule="auto"/>
        <w:jc w:val="center"/>
        <w:rPr>
          <w:rFonts w:ascii="Times New Roman" w:eastAsiaTheme="minorHAnsi" w:hAnsi="Times New Roman"/>
          <w:color w:val="000000" w:themeColor="text1"/>
          <w:sz w:val="24"/>
          <w:szCs w:val="24"/>
          <w:lang w:eastAsia="en-US"/>
        </w:rPr>
      </w:pPr>
    </w:p>
    <w:p w14:paraId="2A8F09E8" w14:textId="77777777" w:rsidR="009C6C3B" w:rsidRPr="00B36DA7" w:rsidRDefault="009C6C3B" w:rsidP="009C6C3B">
      <w:pPr>
        <w:spacing w:after="0" w:line="240" w:lineRule="auto"/>
        <w:jc w:val="center"/>
        <w:rPr>
          <w:rFonts w:ascii="Times New Roman" w:eastAsiaTheme="minorHAnsi" w:hAnsi="Times New Roman"/>
          <w:b/>
          <w:color w:val="000000" w:themeColor="text1"/>
          <w:sz w:val="24"/>
          <w:szCs w:val="24"/>
          <w:lang w:eastAsia="en-US"/>
        </w:rPr>
      </w:pPr>
      <w:r w:rsidRPr="00B36DA7">
        <w:rPr>
          <w:rFonts w:ascii="Times New Roman" w:eastAsiaTheme="minorHAnsi" w:hAnsi="Times New Roman"/>
          <w:b/>
          <w:color w:val="000000" w:themeColor="text1"/>
          <w:sz w:val="24"/>
          <w:szCs w:val="24"/>
          <w:lang w:eastAsia="en-US"/>
        </w:rPr>
        <w:t xml:space="preserve">Samovyměření a </w:t>
      </w:r>
      <w:proofErr w:type="spellStart"/>
      <w:r w:rsidRPr="00B36DA7">
        <w:rPr>
          <w:rFonts w:ascii="Times New Roman" w:eastAsiaTheme="minorHAnsi" w:hAnsi="Times New Roman"/>
          <w:b/>
          <w:color w:val="000000" w:themeColor="text1"/>
          <w:sz w:val="24"/>
          <w:szCs w:val="24"/>
          <w:lang w:eastAsia="en-US"/>
        </w:rPr>
        <w:t>samodoměření</w:t>
      </w:r>
      <w:proofErr w:type="spellEnd"/>
      <w:r w:rsidRPr="00B36DA7">
        <w:rPr>
          <w:rFonts w:ascii="Times New Roman" w:eastAsiaTheme="minorHAnsi" w:hAnsi="Times New Roman"/>
          <w:b/>
          <w:color w:val="000000" w:themeColor="text1"/>
          <w:sz w:val="24"/>
          <w:szCs w:val="24"/>
          <w:lang w:eastAsia="en-US"/>
        </w:rPr>
        <w:t xml:space="preserve"> audiovizuálních poplatků</w:t>
      </w:r>
    </w:p>
    <w:p w14:paraId="4C7BE13F"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477D112B"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 xml:space="preserve">(1) Audiovizuální poplatek tvrzený </w:t>
      </w:r>
      <w:r w:rsidR="00C144F5" w:rsidRPr="00A01233">
        <w:rPr>
          <w:rFonts w:ascii="Times New Roman" w:eastAsiaTheme="minorHAnsi" w:hAnsi="Times New Roman"/>
          <w:color w:val="000000" w:themeColor="text1"/>
          <w:sz w:val="24"/>
          <w:szCs w:val="24"/>
          <w:lang w:eastAsia="en-US"/>
        </w:rPr>
        <w:t xml:space="preserve">plátcem nebo </w:t>
      </w:r>
      <w:r w:rsidRPr="00A01233">
        <w:rPr>
          <w:rFonts w:ascii="Times New Roman" w:eastAsiaTheme="minorHAnsi" w:hAnsi="Times New Roman"/>
          <w:color w:val="000000" w:themeColor="text1"/>
          <w:sz w:val="24"/>
          <w:szCs w:val="24"/>
          <w:lang w:eastAsia="en-US"/>
        </w:rPr>
        <w:t>poplatníkem v poplatkovém přiznání se považuje za vyměřený dnem uplynutí lhůty pro podání poplatkového přiznání, a to ve výši v něm tvrzené.</w:t>
      </w:r>
    </w:p>
    <w:p w14:paraId="24086BF3"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72220E22"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 xml:space="preserve">(2) V případě, že </w:t>
      </w:r>
      <w:r w:rsidR="00C53E9E" w:rsidRPr="00A01233">
        <w:rPr>
          <w:rFonts w:ascii="Times New Roman" w:eastAsiaTheme="minorHAnsi" w:hAnsi="Times New Roman"/>
          <w:color w:val="000000" w:themeColor="text1"/>
          <w:sz w:val="24"/>
          <w:szCs w:val="24"/>
          <w:lang w:eastAsia="en-US"/>
        </w:rPr>
        <w:t xml:space="preserve">plátce nebo </w:t>
      </w:r>
      <w:r w:rsidRPr="00A01233">
        <w:rPr>
          <w:rFonts w:ascii="Times New Roman" w:eastAsiaTheme="minorHAnsi" w:hAnsi="Times New Roman"/>
          <w:color w:val="000000" w:themeColor="text1"/>
          <w:sz w:val="24"/>
          <w:szCs w:val="24"/>
          <w:lang w:eastAsia="en-US"/>
        </w:rPr>
        <w:t>poplatník nepodá poplatkové přiznání v zákonem stanovené lhůtě, považuje se poplatek podle tohoto dílu za tvrzený ve výši 0 Kč; pokuta za opožděné tvrzení poplatku se neuplatní.</w:t>
      </w:r>
    </w:p>
    <w:p w14:paraId="1F852BC9"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52ED7431"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 xml:space="preserve">(3) Audiovizuální poplatek tvrzený </w:t>
      </w:r>
      <w:r w:rsidR="00C53E9E" w:rsidRPr="00A01233">
        <w:rPr>
          <w:rFonts w:ascii="Times New Roman" w:eastAsiaTheme="minorHAnsi" w:hAnsi="Times New Roman"/>
          <w:color w:val="000000" w:themeColor="text1"/>
          <w:sz w:val="24"/>
          <w:szCs w:val="24"/>
          <w:lang w:eastAsia="en-US"/>
        </w:rPr>
        <w:t xml:space="preserve">plátcem nebo </w:t>
      </w:r>
      <w:r w:rsidRPr="00A01233">
        <w:rPr>
          <w:rFonts w:ascii="Times New Roman" w:eastAsiaTheme="minorHAnsi" w:hAnsi="Times New Roman"/>
          <w:color w:val="000000" w:themeColor="text1"/>
          <w:sz w:val="24"/>
          <w:szCs w:val="24"/>
          <w:lang w:eastAsia="en-US"/>
        </w:rPr>
        <w:t xml:space="preserve">poplatníkem v dodatečném poplatkovém přiznání se považuje za doměřený dnem podání dodatečného poplatkového přiznání, a to ve výši tvrzeného rozdílu oproti poslednímu známému poplatku; to neplatí, je-li dodatečné poplatkové přiznání podáno v průběhu </w:t>
      </w:r>
      <w:proofErr w:type="spellStart"/>
      <w:r w:rsidRPr="00A01233">
        <w:rPr>
          <w:rFonts w:ascii="Times New Roman" w:eastAsiaTheme="minorHAnsi" w:hAnsi="Times New Roman"/>
          <w:color w:val="000000" w:themeColor="text1"/>
          <w:sz w:val="24"/>
          <w:szCs w:val="24"/>
          <w:lang w:eastAsia="en-US"/>
        </w:rPr>
        <w:t>doměřovacího</w:t>
      </w:r>
      <w:proofErr w:type="spellEnd"/>
      <w:r w:rsidRPr="00A01233">
        <w:rPr>
          <w:rFonts w:ascii="Times New Roman" w:eastAsiaTheme="minorHAnsi" w:hAnsi="Times New Roman"/>
          <w:color w:val="000000" w:themeColor="text1"/>
          <w:sz w:val="24"/>
          <w:szCs w:val="24"/>
          <w:lang w:eastAsia="en-US"/>
        </w:rPr>
        <w:t xml:space="preserve"> řízení zahájeného z moci úřední.</w:t>
      </w:r>
    </w:p>
    <w:p w14:paraId="7A8F6226"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69B550A6"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lastRenderedPageBreak/>
        <w:t>(4) V dodatečném poplatkovém přiznání se neuvádí den zjištění rozdílu oproti poslednímu známému poplatku podle tohoto dílu.</w:t>
      </w:r>
    </w:p>
    <w:p w14:paraId="6BE3F274"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22D9398A"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(5) Audiovizuální poplatek vyměřený podle odstavce 1 nebo doměřený rozdíl podle odstavce 3 správce poplatku předepíše do evidence poplatků.</w:t>
      </w:r>
    </w:p>
    <w:p w14:paraId="02811E1B"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2E6CA36A"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(6) K doměření audiovizuálního poplatku z moci úřední může dojít také, pokud správce poplatku zjistí na základě postupu k odstranění pochybností, že poslední známý poplatek není ve správné výši.</w:t>
      </w:r>
    </w:p>
    <w:p w14:paraId="18C5D66E"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78BFF7EC" w14:textId="77777777" w:rsidR="009C6C3B"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(7) Dodatečné poplatkové přiznání na audiovizuální poplatek nižší, než je poslední známý poplatek, není přípustné podat po uplynutí 9 let od počátku běhu lhůty pro stanovení poplatku.</w:t>
      </w:r>
    </w:p>
    <w:p w14:paraId="77972140" w14:textId="77777777" w:rsidR="009C6C3B" w:rsidRPr="00A01233" w:rsidRDefault="009C6C3B" w:rsidP="009C6C3B">
      <w:pPr>
        <w:spacing w:after="0" w:line="240" w:lineRule="auto"/>
        <w:jc w:val="both"/>
        <w:rPr>
          <w:rFonts w:ascii="Times New Roman" w:eastAsiaTheme="minorHAnsi" w:hAnsi="Times New Roman"/>
          <w:color w:val="000000" w:themeColor="text1"/>
          <w:sz w:val="24"/>
          <w:szCs w:val="24"/>
          <w:lang w:eastAsia="en-US"/>
        </w:rPr>
      </w:pPr>
    </w:p>
    <w:p w14:paraId="7BE392A7" w14:textId="77777777" w:rsidR="00B74C2E" w:rsidRPr="00A01233" w:rsidRDefault="009C6C3B" w:rsidP="009C6C3B">
      <w:pPr>
        <w:spacing w:after="0" w:line="240" w:lineRule="auto"/>
        <w:ind w:firstLine="708"/>
        <w:jc w:val="both"/>
        <w:rPr>
          <w:rFonts w:ascii="Times New Roman" w:eastAsiaTheme="minorHAnsi" w:hAnsi="Times New Roman"/>
          <w:color w:val="000000" w:themeColor="text1"/>
          <w:sz w:val="24"/>
          <w:szCs w:val="24"/>
          <w:lang w:eastAsia="en-US"/>
        </w:rPr>
      </w:pPr>
      <w:r w:rsidRPr="00A01233">
        <w:rPr>
          <w:rFonts w:ascii="Times New Roman" w:eastAsiaTheme="minorHAnsi" w:hAnsi="Times New Roman"/>
          <w:color w:val="000000" w:themeColor="text1"/>
          <w:sz w:val="24"/>
          <w:szCs w:val="24"/>
          <w:lang w:eastAsia="en-US"/>
        </w:rPr>
        <w:t>(8) U nedoplatku z částky audiovizuálního poplatku, který má být uhrazen na základě dodatečného poplatkového přiznání, začne lhůta pro placení poplatku běžet dnem doměření poplatku na základě tohoto dodatečného poplatkového přiznání.</w:t>
      </w:r>
      <w:bookmarkEnd w:id="81"/>
    </w:p>
    <w:bookmarkEnd w:id="82"/>
    <w:bookmarkEnd w:id="83"/>
    <w:bookmarkEnd w:id="84"/>
    <w:p w14:paraId="647DFAFD" w14:textId="77777777" w:rsidR="00321508" w:rsidRPr="00A01233" w:rsidRDefault="00321508"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5012B285" w14:textId="77777777" w:rsidR="00AB1958"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4</w:t>
      </w:r>
    </w:p>
    <w:p w14:paraId="785786C2" w14:textId="77777777" w:rsidR="00A01233" w:rsidRPr="00A01233" w:rsidRDefault="00A01233"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p>
    <w:p w14:paraId="50D9B6A3" w14:textId="77777777" w:rsidR="00F35EB2" w:rsidRPr="00B36DA7" w:rsidRDefault="00F35EB2" w:rsidP="00E12032">
      <w:pPr>
        <w:spacing w:after="0" w:line="240" w:lineRule="auto"/>
        <w:jc w:val="center"/>
        <w:rPr>
          <w:rFonts w:ascii="Times New Roman" w:eastAsiaTheme="minorHAnsi" w:hAnsi="Times New Roman"/>
          <w:b/>
          <w:color w:val="000000" w:themeColor="text1"/>
          <w:kern w:val="2"/>
          <w:sz w:val="24"/>
          <w:szCs w:val="24"/>
          <w:lang w:eastAsia="en-US"/>
          <w14:ligatures w14:val="standardContextual"/>
        </w:rPr>
      </w:pPr>
      <w:r w:rsidRPr="00B36DA7">
        <w:rPr>
          <w:rFonts w:ascii="Times New Roman" w:eastAsiaTheme="minorHAnsi" w:hAnsi="Times New Roman"/>
          <w:b/>
          <w:bCs/>
          <w:color w:val="000000" w:themeColor="text1"/>
          <w:kern w:val="2"/>
          <w:sz w:val="24"/>
          <w:szCs w:val="24"/>
          <w:lang w:eastAsia="en-US"/>
          <w14:ligatures w14:val="standardContextual"/>
        </w:rPr>
        <w:t>Agendový informační systém</w:t>
      </w:r>
    </w:p>
    <w:p w14:paraId="4B407649" w14:textId="77777777" w:rsidR="00F35EB2" w:rsidRPr="00A01233" w:rsidRDefault="00F35EB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306BE04" w14:textId="77777777" w:rsidR="00AB1958" w:rsidRPr="00A01233" w:rsidRDefault="0092370F" w:rsidP="00E12032">
      <w:pPr>
        <w:widowControl w:val="0"/>
        <w:autoSpaceDE w:val="0"/>
        <w:autoSpaceDN w:val="0"/>
        <w:adjustRightInd w:val="0"/>
        <w:spacing w:after="0" w:line="240" w:lineRule="auto"/>
        <w:jc w:val="center"/>
        <w:rPr>
          <w:rFonts w:ascii="Times New Roman" w:hAnsi="Times New Roman"/>
          <w:bCs/>
          <w:color w:val="000000" w:themeColor="text1"/>
          <w:sz w:val="24"/>
          <w:szCs w:val="24"/>
        </w:rPr>
      </w:pPr>
      <w:r w:rsidRPr="00A01233">
        <w:rPr>
          <w:rFonts w:ascii="Times New Roman" w:hAnsi="Times New Roman"/>
          <w:bCs/>
          <w:color w:val="000000" w:themeColor="text1"/>
          <w:sz w:val="24"/>
          <w:szCs w:val="24"/>
        </w:rPr>
        <w:t>§ 30</w:t>
      </w:r>
    </w:p>
    <w:p w14:paraId="34B45DB8" w14:textId="77777777" w:rsidR="00DC7508" w:rsidRPr="00A01233" w:rsidRDefault="00DC750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67C3384" w14:textId="77777777" w:rsidR="002F60C6" w:rsidRPr="00B36DA7" w:rsidRDefault="002F60C6" w:rsidP="002F60C6">
      <w:pPr>
        <w:widowControl w:val="0"/>
        <w:autoSpaceDE w:val="0"/>
        <w:autoSpaceDN w:val="0"/>
        <w:adjustRightInd w:val="0"/>
        <w:spacing w:after="0" w:line="240" w:lineRule="auto"/>
        <w:jc w:val="center"/>
        <w:rPr>
          <w:rFonts w:ascii="Times New Roman" w:eastAsiaTheme="minorHAnsi" w:hAnsi="Times New Roman" w:cstheme="minorBidi"/>
          <w:b/>
          <w:bCs/>
          <w:color w:val="000000" w:themeColor="text1"/>
          <w:kern w:val="2"/>
          <w:sz w:val="24"/>
          <w:szCs w:val="24"/>
          <w:lang w:eastAsia="en-US"/>
          <w14:ligatures w14:val="standardContextual"/>
        </w:rPr>
      </w:pPr>
      <w:r w:rsidRPr="00B36DA7">
        <w:rPr>
          <w:rFonts w:ascii="Times New Roman" w:eastAsiaTheme="minorHAnsi" w:hAnsi="Times New Roman" w:cstheme="minorBidi"/>
          <w:b/>
          <w:bCs/>
          <w:color w:val="000000" w:themeColor="text1"/>
          <w:kern w:val="2"/>
          <w:sz w:val="24"/>
          <w:szCs w:val="24"/>
          <w:lang w:eastAsia="en-US"/>
          <w14:ligatures w14:val="standardContextual"/>
        </w:rPr>
        <w:t xml:space="preserve">Poskytování služeb Fondu s využitím </w:t>
      </w:r>
      <w:r w:rsidR="000137C0" w:rsidRPr="00B36DA7">
        <w:rPr>
          <w:rFonts w:ascii="Times New Roman" w:eastAsia="Calibri" w:hAnsi="Times New Roman"/>
          <w:b/>
          <w:bCs/>
          <w:color w:val="000000" w:themeColor="text1"/>
          <w:kern w:val="2"/>
          <w:sz w:val="24"/>
          <w:szCs w:val="24"/>
          <w:lang w:eastAsia="en-US"/>
          <w14:ligatures w14:val="standardContextual"/>
        </w:rPr>
        <w:t>agendového informačního systému</w:t>
      </w:r>
    </w:p>
    <w:p w14:paraId="65D106FF" w14:textId="77777777" w:rsidR="002F60C6" w:rsidRPr="00B36DA7" w:rsidRDefault="002F60C6" w:rsidP="002F60C6">
      <w:pPr>
        <w:widowControl w:val="0"/>
        <w:autoSpaceDE w:val="0"/>
        <w:autoSpaceDN w:val="0"/>
        <w:adjustRightInd w:val="0"/>
        <w:spacing w:after="0" w:line="240" w:lineRule="auto"/>
        <w:jc w:val="both"/>
        <w:rPr>
          <w:rFonts w:ascii="Times New Roman" w:eastAsiaTheme="minorHAnsi" w:hAnsi="Times New Roman" w:cstheme="minorBidi"/>
          <w:bCs/>
          <w:color w:val="000000" w:themeColor="text1"/>
          <w:kern w:val="2"/>
          <w:sz w:val="24"/>
          <w:szCs w:val="24"/>
          <w:lang w:eastAsia="en-US"/>
          <w14:ligatures w14:val="standardContextual"/>
        </w:rPr>
      </w:pPr>
    </w:p>
    <w:p w14:paraId="1F065FBF" w14:textId="77777777" w:rsidR="000137C0" w:rsidRPr="00A01233" w:rsidRDefault="002F60C6" w:rsidP="000137C0">
      <w:pPr>
        <w:widowControl w:val="0"/>
        <w:autoSpaceDE w:val="0"/>
        <w:autoSpaceDN w:val="0"/>
        <w:adjustRightInd w:val="0"/>
        <w:spacing w:after="0" w:line="240" w:lineRule="auto"/>
        <w:ind w:firstLine="425"/>
        <w:jc w:val="both"/>
        <w:rPr>
          <w:rFonts w:ascii="Times New Roman" w:eastAsia="Calibri" w:hAnsi="Times New Roman"/>
          <w:color w:val="000000" w:themeColor="text1"/>
          <w:sz w:val="24"/>
          <w:szCs w:val="24"/>
          <w:lang w:eastAsia="en-US"/>
        </w:rPr>
      </w:pPr>
      <w:r w:rsidRPr="00A01233">
        <w:rPr>
          <w:rFonts w:ascii="Times New Roman" w:eastAsiaTheme="minorHAnsi" w:hAnsi="Times New Roman" w:cstheme="minorBidi"/>
          <w:color w:val="000000" w:themeColor="text1"/>
          <w:kern w:val="2"/>
          <w:sz w:val="24"/>
          <w:szCs w:val="24"/>
          <w:lang w:eastAsia="en-US"/>
          <w14:ligatures w14:val="standardContextual"/>
        </w:rPr>
        <w:t>(1)</w:t>
      </w:r>
      <w:r w:rsidR="000137C0" w:rsidRPr="00A01233">
        <w:rPr>
          <w:rFonts w:ascii="Times New Roman" w:eastAsia="Calibri" w:hAnsi="Times New Roman"/>
          <w:color w:val="000000" w:themeColor="text1"/>
          <w:sz w:val="24"/>
          <w:szCs w:val="24"/>
          <w:lang w:eastAsia="en-US"/>
        </w:rPr>
        <w:t xml:space="preserve"> Agendový informační systém slouží k výkonu působnosti Fondu, obsahuje údaje vytvářené nebo využívané při výkonu působnosti Fondu nebo při správě a provozování agendového informačního systému a slouží k dálkovému přístupu a k poskytování digitálních služeb Fondem.</w:t>
      </w:r>
    </w:p>
    <w:p w14:paraId="5293E692" w14:textId="77777777" w:rsidR="000137C0" w:rsidRPr="00A01233" w:rsidRDefault="000137C0" w:rsidP="002F60C6">
      <w:pPr>
        <w:widowControl w:val="0"/>
        <w:autoSpaceDE w:val="0"/>
        <w:autoSpaceDN w:val="0"/>
        <w:adjustRightInd w:val="0"/>
        <w:spacing w:after="0" w:line="240" w:lineRule="auto"/>
        <w:ind w:left="720"/>
        <w:jc w:val="both"/>
        <w:rPr>
          <w:rFonts w:ascii="Times New Roman" w:eastAsiaTheme="minorHAnsi" w:hAnsi="Times New Roman" w:cstheme="minorBidi"/>
          <w:color w:val="000000" w:themeColor="text1"/>
          <w:kern w:val="2"/>
          <w:sz w:val="24"/>
          <w:szCs w:val="24"/>
          <w:lang w:eastAsia="en-US"/>
          <w14:ligatures w14:val="standardContextual"/>
        </w:rPr>
      </w:pPr>
    </w:p>
    <w:p w14:paraId="0F01541F" w14:textId="77777777" w:rsidR="002F60C6" w:rsidRPr="00A01233" w:rsidRDefault="000137C0" w:rsidP="002F60C6">
      <w:pPr>
        <w:widowControl w:val="0"/>
        <w:autoSpaceDE w:val="0"/>
        <w:autoSpaceDN w:val="0"/>
        <w:adjustRightInd w:val="0"/>
        <w:spacing w:after="0" w:line="240" w:lineRule="auto"/>
        <w:ind w:left="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(2)</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Calibri" w:hAnsi="Times New Roman"/>
          <w:color w:val="000000" w:themeColor="text1"/>
          <w:kern w:val="2"/>
          <w:sz w:val="24"/>
          <w:szCs w:val="24"/>
          <w:lang w:eastAsia="en-US"/>
          <w14:ligatures w14:val="standardContextual"/>
        </w:rPr>
        <w:t>Agendový informační systém umožňuje</w:t>
      </w:r>
    </w:p>
    <w:p w14:paraId="4104DE03" w14:textId="77777777" w:rsidR="002F60C6" w:rsidRPr="00A01233" w:rsidRDefault="002F60C6" w:rsidP="002F60C6">
      <w:pPr>
        <w:widowControl w:val="0"/>
        <w:autoSpaceDE w:val="0"/>
        <w:autoSpaceDN w:val="0"/>
        <w:adjustRightInd w:val="0"/>
        <w:spacing w:after="0" w:line="240" w:lineRule="auto"/>
        <w:ind w:left="720"/>
        <w:jc w:val="both"/>
        <w:rPr>
          <w:rFonts w:ascii="Times New Roman" w:eastAsiaTheme="minorHAnsi" w:hAnsi="Times New Roman" w:cstheme="minorBidi"/>
          <w:color w:val="000000" w:themeColor="text1"/>
          <w:kern w:val="2"/>
          <w:sz w:val="24"/>
          <w:szCs w:val="24"/>
          <w:lang w:eastAsia="en-US"/>
          <w14:ligatures w14:val="standardContextual"/>
        </w:rPr>
      </w:pPr>
    </w:p>
    <w:p w14:paraId="72C5EE21"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 xml:space="preserve">a) </w:t>
      </w:r>
      <w:r w:rsidRPr="00A01233">
        <w:rPr>
          <w:rFonts w:ascii="Times New Roman" w:eastAsia="Calibri" w:hAnsi="Times New Roman" w:cstheme="minorBidi"/>
          <w:color w:val="000000" w:themeColor="text1"/>
          <w:kern w:val="2"/>
          <w:sz w:val="24"/>
          <w:szCs w:val="24"/>
          <w:lang w:eastAsia="en-US"/>
          <w14:ligatures w14:val="standardContextual"/>
        </w:rPr>
        <w:t xml:space="preserve">činění podání a dalších úkonů souvisejících </w:t>
      </w:r>
      <w:r w:rsidRPr="00A01233">
        <w:rPr>
          <w:rFonts w:ascii="Times New Roman" w:eastAsiaTheme="minorHAnsi" w:hAnsi="Times New Roman" w:cstheme="minorBidi"/>
          <w:color w:val="000000" w:themeColor="text1"/>
          <w:kern w:val="2"/>
          <w:sz w:val="24"/>
          <w:szCs w:val="24"/>
          <w:lang w:eastAsia="en-US"/>
          <w14:ligatures w14:val="standardContextual"/>
        </w:rPr>
        <w:t>s podporou audiovize a poskytováním filmových pobídek,</w:t>
      </w:r>
    </w:p>
    <w:p w14:paraId="2E4D6E69"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6B9186E3"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b) podávání poplatkových přiznání a činění dalších úkonů souvisejících se správou audiovizuálních poplatků,</w:t>
      </w:r>
    </w:p>
    <w:p w14:paraId="48F09D03"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51C46151"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c</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podávání návrhů na členy </w:t>
      </w:r>
      <w:r w:rsidR="00850597" w:rsidRPr="00A01233">
        <w:rPr>
          <w:rFonts w:ascii="Times New Roman" w:eastAsiaTheme="minorHAnsi" w:hAnsi="Times New Roman" w:cstheme="minorBidi"/>
          <w:color w:val="000000" w:themeColor="text1"/>
          <w:kern w:val="2"/>
          <w:sz w:val="24"/>
          <w:szCs w:val="24"/>
          <w:lang w:eastAsia="en-US"/>
          <w14:ligatures w14:val="standardContextual"/>
        </w:rPr>
        <w:t>p</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ředstavenstva, </w:t>
      </w:r>
      <w:r w:rsidR="00850597" w:rsidRPr="00A01233">
        <w:rPr>
          <w:rFonts w:ascii="Times New Roman" w:eastAsiaTheme="minorHAnsi" w:hAnsi="Times New Roman" w:cstheme="minorBidi"/>
          <w:color w:val="000000" w:themeColor="text1"/>
          <w:kern w:val="2"/>
          <w:sz w:val="24"/>
          <w:szCs w:val="24"/>
          <w:lang w:eastAsia="en-US"/>
          <w14:ligatures w14:val="standardContextual"/>
        </w:rPr>
        <w:t>r</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ad, </w:t>
      </w:r>
      <w:r w:rsidR="00850597" w:rsidRPr="00A01233">
        <w:rPr>
          <w:rFonts w:ascii="Times New Roman" w:eastAsiaTheme="minorHAnsi" w:hAnsi="Times New Roman" w:cstheme="minorBidi"/>
          <w:color w:val="000000" w:themeColor="text1"/>
          <w:kern w:val="2"/>
          <w:sz w:val="24"/>
          <w:szCs w:val="24"/>
          <w:lang w:eastAsia="en-US"/>
          <w14:ligatures w14:val="standardContextual"/>
        </w:rPr>
        <w:t>v</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ýboru a </w:t>
      </w:r>
      <w:r w:rsidR="00850597" w:rsidRPr="00A01233">
        <w:rPr>
          <w:rFonts w:ascii="Times New Roman" w:eastAsiaTheme="minorHAnsi" w:hAnsi="Times New Roman" w:cstheme="minorBidi"/>
          <w:color w:val="000000" w:themeColor="text1"/>
          <w:kern w:val="2"/>
          <w:sz w:val="24"/>
          <w:szCs w:val="24"/>
          <w:lang w:eastAsia="en-US"/>
          <w14:ligatures w14:val="standardContextual"/>
        </w:rPr>
        <w:t>k</w:t>
      </w:r>
      <w:r w:rsidR="002F60C6" w:rsidRPr="00A01233">
        <w:rPr>
          <w:rFonts w:ascii="Times New Roman" w:eastAsiaTheme="minorHAnsi" w:hAnsi="Times New Roman" w:cstheme="minorBidi"/>
          <w:color w:val="000000" w:themeColor="text1"/>
          <w:kern w:val="2"/>
          <w:sz w:val="24"/>
          <w:szCs w:val="24"/>
          <w:lang w:eastAsia="en-US"/>
          <w14:ligatures w14:val="standardContextual"/>
        </w:rPr>
        <w:t>omise a činění dalších úkonů ve vztahu k těmto návrhům,</w:t>
      </w:r>
    </w:p>
    <w:p w14:paraId="75D64979"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38CD9A1F"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d</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podávání návrhů na </w:t>
      </w:r>
      <w:r w:rsidR="00850597" w:rsidRPr="00A01233">
        <w:rPr>
          <w:rFonts w:ascii="Times New Roman" w:eastAsiaTheme="minorHAnsi" w:hAnsi="Times New Roman" w:cstheme="minorBidi"/>
          <w:color w:val="000000" w:themeColor="text1"/>
          <w:kern w:val="2"/>
          <w:sz w:val="24"/>
          <w:szCs w:val="24"/>
          <w:lang w:eastAsia="en-US"/>
          <w14:ligatures w14:val="standardContextual"/>
        </w:rPr>
        <w:t>hodnotitele</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a činění dalších úkonů ve vztahu k těmto návrhům,</w:t>
      </w:r>
    </w:p>
    <w:p w14:paraId="429E7825"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5473F7F6"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e</w:t>
      </w:r>
      <w:r w:rsidR="002F60C6" w:rsidRPr="00A01233">
        <w:rPr>
          <w:rFonts w:ascii="Times New Roman" w:eastAsiaTheme="minorHAnsi" w:hAnsi="Times New Roman" w:cstheme="minorBidi"/>
          <w:color w:val="000000" w:themeColor="text1"/>
          <w:kern w:val="2"/>
          <w:sz w:val="24"/>
          <w:szCs w:val="24"/>
          <w:lang w:eastAsia="en-US"/>
          <w14:ligatures w14:val="standardContextual"/>
        </w:rPr>
        <w:t>) činění podání a dalších úkonů souvisejících s přidělováním koprodukčního statusu a</w:t>
      </w:r>
    </w:p>
    <w:p w14:paraId="7FFC6E02"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1215342C" w14:textId="77777777" w:rsidR="002F60C6" w:rsidRPr="00A01233" w:rsidRDefault="001B6670"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f</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doručování rozhodnutí a dalších písemností v řízení o poskytnutí podpory audiovize a v řízení o filmových pobídkách, změnových hlášení, písemností souvisejících s podáváním návrhů na členy </w:t>
      </w:r>
      <w:r w:rsidR="00850597" w:rsidRPr="00A01233">
        <w:rPr>
          <w:rFonts w:ascii="Times New Roman" w:eastAsiaTheme="minorHAnsi" w:hAnsi="Times New Roman" w:cstheme="minorBidi"/>
          <w:color w:val="000000" w:themeColor="text1"/>
          <w:kern w:val="2"/>
          <w:sz w:val="24"/>
          <w:szCs w:val="24"/>
          <w:lang w:eastAsia="en-US"/>
          <w14:ligatures w14:val="standardContextual"/>
        </w:rPr>
        <w:t xml:space="preserve">představenstva, rad, výboru, komise </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a na </w:t>
      </w:r>
      <w:r w:rsidR="00850597" w:rsidRPr="00A01233">
        <w:rPr>
          <w:rFonts w:ascii="Times New Roman" w:eastAsiaTheme="minorHAnsi" w:hAnsi="Times New Roman" w:cstheme="minorBidi"/>
          <w:color w:val="000000" w:themeColor="text1"/>
          <w:kern w:val="2"/>
          <w:sz w:val="24"/>
          <w:szCs w:val="24"/>
          <w:lang w:eastAsia="en-US"/>
          <w14:ligatures w14:val="standardContextual"/>
        </w:rPr>
        <w:t xml:space="preserve">hodnotitele </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a s činěním dalších úkonů ve vztahu k těmto návrhům a dalších písemností v rámci </w:t>
      </w:r>
      <w:bookmarkStart w:id="85" w:name="_Hlk156986210"/>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provádění činnosti Fondu podle § 10 </w:t>
      </w:r>
      <w:r w:rsidR="002F60C6" w:rsidRPr="00A01233">
        <w:rPr>
          <w:rFonts w:ascii="Times New Roman" w:eastAsiaTheme="minorHAnsi" w:hAnsi="Times New Roman" w:cstheme="minorBidi"/>
          <w:color w:val="000000" w:themeColor="text1"/>
          <w:kern w:val="2"/>
          <w:sz w:val="24"/>
          <w:szCs w:val="24"/>
          <w:lang w:eastAsia="en-US"/>
          <w14:ligatures w14:val="standardContextual"/>
        </w:rPr>
        <w:lastRenderedPageBreak/>
        <w:t>odst. 1 písm. a)</w:t>
      </w:r>
      <w:r w:rsidR="00AC00D1" w:rsidRPr="00A01233">
        <w:rPr>
          <w:rFonts w:ascii="Times New Roman" w:eastAsiaTheme="minorHAnsi" w:hAnsi="Times New Roman" w:cstheme="minorBidi"/>
          <w:color w:val="000000" w:themeColor="text1"/>
          <w:kern w:val="2"/>
          <w:sz w:val="24"/>
          <w:szCs w:val="24"/>
          <w:lang w:eastAsia="en-US"/>
          <w14:ligatures w14:val="standardContextual"/>
        </w:rPr>
        <w:t xml:space="preserve"> až</w:t>
      </w:r>
      <w:r w:rsidR="002F60C6" w:rsidRPr="00A01233">
        <w:rPr>
          <w:rFonts w:ascii="Times New Roman" w:eastAsiaTheme="minorHAnsi" w:hAnsi="Times New Roman" w:cstheme="minorBidi"/>
          <w:color w:val="000000" w:themeColor="text1"/>
          <w:kern w:val="2"/>
          <w:sz w:val="24"/>
          <w:szCs w:val="24"/>
          <w:lang w:eastAsia="en-US"/>
          <w14:ligatures w14:val="standardContextual"/>
        </w:rPr>
        <w:t xml:space="preserve"> c), f) a g) tohoto zákona</w:t>
      </w:r>
      <w:bookmarkEnd w:id="85"/>
      <w:r w:rsidR="002F60C6" w:rsidRPr="00A01233">
        <w:rPr>
          <w:rFonts w:ascii="Times New Roman" w:eastAsiaTheme="minorHAnsi" w:hAnsi="Times New Roman" w:cstheme="minorBidi"/>
          <w:color w:val="000000" w:themeColor="text1"/>
          <w:kern w:val="2"/>
          <w:sz w:val="24"/>
          <w:szCs w:val="24"/>
          <w:lang w:eastAsia="en-US"/>
          <w14:ligatures w14:val="standardContextual"/>
        </w:rPr>
        <w:t>.</w:t>
      </w:r>
    </w:p>
    <w:p w14:paraId="527F2FC2" w14:textId="77777777" w:rsidR="002F60C6" w:rsidRPr="00A01233" w:rsidRDefault="002F60C6" w:rsidP="002F60C6">
      <w:pPr>
        <w:spacing w:after="0" w:line="240" w:lineRule="auto"/>
        <w:rPr>
          <w:rFonts w:ascii="Arial" w:eastAsiaTheme="minorHAnsi" w:hAnsi="Arial" w:cs="Arial"/>
          <w:color w:val="000000" w:themeColor="text1"/>
          <w:kern w:val="2"/>
          <w:sz w:val="24"/>
          <w:szCs w:val="24"/>
          <w:lang w:eastAsia="en-US"/>
          <w14:ligatures w14:val="standardContextual"/>
        </w:rPr>
      </w:pPr>
    </w:p>
    <w:p w14:paraId="74581305"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3</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Podání a úkony podle odstavce </w:t>
      </w:r>
      <w:r w:rsidR="00850597" w:rsidRPr="00A01233">
        <w:rPr>
          <w:rFonts w:ascii="Times New Roman" w:eastAsiaTheme="minorHAnsi" w:hAnsi="Times New Roman" w:cstheme="minorBidi"/>
          <w:color w:val="000000" w:themeColor="text1"/>
          <w:kern w:val="2"/>
          <w:sz w:val="24"/>
          <w:szCs w:val="24"/>
          <w:lang w:eastAsia="en-US"/>
          <w14:ligatures w14:val="standardContextual"/>
        </w:rPr>
        <w:t>2</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je možné činit výlučně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pokud to povaha úkonu nebo zákon nevylučuje.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K podáním a jiným úkonům, které musí být podle tohoto zákona učiněny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bCs/>
          <w:color w:val="000000" w:themeColor="text1"/>
          <w:kern w:val="2"/>
          <w:sz w:val="24"/>
          <w:szCs w:val="24"/>
          <w:lang w:eastAsia="en-US"/>
          <w14:ligatures w14:val="standardContextual"/>
        </w:rPr>
        <w:t>, ale byly učiněny jinou formou, se nepřihlíží.</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p>
    <w:p w14:paraId="71DE9615"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033099CB" w14:textId="77777777" w:rsidR="002F60C6" w:rsidRPr="00A01233" w:rsidRDefault="002F60C6" w:rsidP="002F60C6">
      <w:pPr>
        <w:autoSpaceDE w:val="0"/>
        <w:autoSpaceDN w:val="0"/>
        <w:spacing w:after="0" w:line="240" w:lineRule="auto"/>
        <w:ind w:firstLine="720"/>
        <w:jc w:val="both"/>
        <w:rPr>
          <w:rFonts w:ascii="Times New Roman" w:eastAsia="Calibri" w:hAnsi="Times New Roman" w:cstheme="minorBidi"/>
          <w:color w:val="000000" w:themeColor="text1"/>
          <w:kern w:val="2"/>
          <w:sz w:val="24"/>
          <w:szCs w:val="24"/>
          <w:lang w:eastAsia="en-US"/>
          <w14:ligatures w14:val="standardContextual"/>
        </w:rPr>
      </w:pPr>
      <w:r w:rsidRPr="00A01233">
        <w:rPr>
          <w:rFonts w:ascii="Times New Roman" w:eastAsia="Calibri" w:hAnsi="Times New Roman" w:cstheme="minorBidi"/>
          <w:color w:val="000000" w:themeColor="text1"/>
          <w:kern w:val="2"/>
          <w:sz w:val="24"/>
          <w:szCs w:val="24"/>
          <w:lang w:eastAsia="en-US"/>
          <w14:ligatures w14:val="standardContextual"/>
        </w:rPr>
        <w:t>(</w:t>
      </w:r>
      <w:r w:rsidR="000137C0" w:rsidRPr="00A01233">
        <w:rPr>
          <w:rFonts w:ascii="Times New Roman" w:eastAsia="Calibri" w:hAnsi="Times New Roman" w:cstheme="minorBidi"/>
          <w:color w:val="000000" w:themeColor="text1"/>
          <w:kern w:val="2"/>
          <w:sz w:val="24"/>
          <w:szCs w:val="24"/>
          <w:lang w:eastAsia="en-US"/>
          <w14:ligatures w14:val="standardContextual"/>
        </w:rPr>
        <w:t>4</w:t>
      </w:r>
      <w:r w:rsidRPr="00A01233">
        <w:rPr>
          <w:rFonts w:ascii="Times New Roman" w:eastAsia="Calibri" w:hAnsi="Times New Roman" w:cstheme="minorBidi"/>
          <w:color w:val="000000" w:themeColor="text1"/>
          <w:kern w:val="2"/>
          <w:sz w:val="24"/>
          <w:szCs w:val="24"/>
          <w:lang w:eastAsia="en-US"/>
          <w14:ligatures w14:val="standardContextual"/>
        </w:rPr>
        <w:t xml:space="preserve">) K úkonům učiněným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Calibri" w:hAnsi="Times New Roman" w:cstheme="minorBidi"/>
          <w:color w:val="000000" w:themeColor="text1"/>
          <w:kern w:val="2"/>
          <w:sz w:val="24"/>
          <w:szCs w:val="24"/>
          <w:lang w:eastAsia="en-US"/>
          <w14:ligatures w14:val="standardContextual"/>
        </w:rPr>
        <w:t xml:space="preserve">, které nejsou podáním podle správního ani daňového řádu a o nichž tento zákon nestanoví, že se činí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Calibri" w:hAnsi="Times New Roman" w:cstheme="minorBidi"/>
          <w:color w:val="000000" w:themeColor="text1"/>
          <w:kern w:val="2"/>
          <w:sz w:val="24"/>
          <w:szCs w:val="24"/>
          <w:lang w:eastAsia="en-US"/>
          <w14:ligatures w14:val="standardContextual"/>
        </w:rPr>
        <w:t>, se nepřihlíží, nestanoví-li tento zákon jinak.</w:t>
      </w:r>
    </w:p>
    <w:p w14:paraId="7A88C574" w14:textId="77777777" w:rsidR="002F60C6" w:rsidRPr="00A01233" w:rsidRDefault="002F60C6" w:rsidP="002F60C6">
      <w:pPr>
        <w:widowControl w:val="0"/>
        <w:autoSpaceDE w:val="0"/>
        <w:autoSpaceDN w:val="0"/>
        <w:adjustRightInd w:val="0"/>
        <w:spacing w:after="0" w:line="240" w:lineRule="auto"/>
        <w:jc w:val="both"/>
        <w:rPr>
          <w:rFonts w:ascii="Arial" w:eastAsiaTheme="minorHAnsi" w:hAnsi="Arial" w:cs="Arial"/>
          <w:color w:val="000000" w:themeColor="text1"/>
          <w:kern w:val="2"/>
          <w:sz w:val="24"/>
          <w:szCs w:val="24"/>
          <w:lang w:eastAsia="en-US"/>
          <w14:ligatures w14:val="standardContextual"/>
        </w:rPr>
      </w:pPr>
    </w:p>
    <w:p w14:paraId="6C0BE2A2"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bCs/>
          <w:color w:val="000000" w:themeColor="text1"/>
          <w:kern w:val="2"/>
          <w:sz w:val="24"/>
          <w:szCs w:val="24"/>
          <w:lang w:eastAsia="en-US"/>
          <w14:ligatures w14:val="standardContextual"/>
        </w:rPr>
        <w:t>(</w:t>
      </w:r>
      <w:r w:rsidR="000137C0" w:rsidRPr="00A01233">
        <w:rPr>
          <w:rFonts w:ascii="Times New Roman" w:eastAsiaTheme="minorHAnsi" w:hAnsi="Times New Roman" w:cstheme="minorBidi"/>
          <w:bCs/>
          <w:color w:val="000000" w:themeColor="text1"/>
          <w:kern w:val="2"/>
          <w:sz w:val="24"/>
          <w:szCs w:val="24"/>
          <w:lang w:eastAsia="en-US"/>
          <w14:ligatures w14:val="standardContextual"/>
        </w:rPr>
        <w:t>5</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Osoba, která činí podání a jiné úkony podle odstavce </w:t>
      </w:r>
      <w:r w:rsidR="00850597" w:rsidRPr="00A01233">
        <w:rPr>
          <w:rFonts w:ascii="Times New Roman" w:eastAsiaTheme="minorHAnsi" w:hAnsi="Times New Roman" w:cstheme="minorBidi"/>
          <w:bCs/>
          <w:color w:val="000000" w:themeColor="text1"/>
          <w:kern w:val="2"/>
          <w:sz w:val="24"/>
          <w:szCs w:val="24"/>
          <w:lang w:eastAsia="en-US"/>
          <w14:ligatures w14:val="standardContextual"/>
        </w:rPr>
        <w:t>2</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prostřednictvím </w:t>
      </w:r>
      <w:r w:rsidR="00850597" w:rsidRPr="00A01233">
        <w:rPr>
          <w:rFonts w:ascii="Times New Roman" w:eastAsia="Calibri" w:hAnsi="Times New Roman"/>
          <w:color w:val="000000" w:themeColor="text1"/>
          <w:kern w:val="2"/>
          <w:sz w:val="24"/>
          <w:szCs w:val="24"/>
          <w:lang w:eastAsia="en-US"/>
          <w14:ligatures w14:val="standardContextual"/>
        </w:rPr>
        <w:t xml:space="preserve">agendového informačního systému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(dále jen „uživatel“), činí tato podání a jiné úkony po přihlášení do </w:t>
      </w:r>
      <w:r w:rsidR="00850597" w:rsidRPr="00A01233">
        <w:rPr>
          <w:rFonts w:ascii="Times New Roman" w:eastAsia="Calibri" w:hAnsi="Times New Roman"/>
          <w:color w:val="000000" w:themeColor="text1"/>
          <w:kern w:val="2"/>
          <w:sz w:val="24"/>
          <w:szCs w:val="24"/>
          <w:lang w:eastAsia="en-US"/>
          <w14:ligatures w14:val="standardContextual"/>
        </w:rPr>
        <w:t xml:space="preserve">agendového informačního systému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s využitím prostředku elektronické identifikace nebo s využitím přístupových údajů přidělených Fondem na základě žádosti uživatele a jiné než elektronické identifikace, pokud je uživatel osobou, která nedisponuje elektronickým prostředkem přístupu do datové schránky ani jiným prostředkem elektronické identifikace. Není-li pro podání </w:t>
      </w:r>
      <w:r w:rsidR="009F4E4C" w:rsidRPr="00A01233">
        <w:rPr>
          <w:rFonts w:ascii="Times New Roman" w:eastAsiaTheme="minorHAnsi" w:hAnsi="Times New Roman" w:cstheme="minorBidi"/>
          <w:bCs/>
          <w:color w:val="000000" w:themeColor="text1"/>
          <w:kern w:val="2"/>
          <w:sz w:val="24"/>
          <w:szCs w:val="24"/>
          <w:lang w:eastAsia="en-US"/>
          <w14:ligatures w14:val="standardContextual"/>
        </w:rPr>
        <w:t>nebo</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jiné úkony stanoven </w:t>
      </w:r>
      <w:r w:rsidR="009F4E4C" w:rsidRPr="00A01233">
        <w:rPr>
          <w:rFonts w:ascii="Times New Roman" w:eastAsiaTheme="minorHAnsi" w:hAnsi="Times New Roman" w:cstheme="minorBidi"/>
          <w:bCs/>
          <w:color w:val="000000" w:themeColor="text1"/>
          <w:kern w:val="2"/>
          <w:sz w:val="24"/>
          <w:szCs w:val="24"/>
          <w:lang w:eastAsia="en-US"/>
          <w14:ligatures w14:val="standardContextual"/>
        </w:rPr>
        <w:t xml:space="preserve">formulář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a není-li stanoven požadovaný datový formát, je uživatel oprávněn podání </w:t>
      </w:r>
      <w:r w:rsidR="009F4E4C" w:rsidRPr="00A01233">
        <w:rPr>
          <w:rFonts w:ascii="Times New Roman" w:eastAsiaTheme="minorHAnsi" w:hAnsi="Times New Roman" w:cstheme="minorBidi"/>
          <w:bCs/>
          <w:color w:val="000000" w:themeColor="text1"/>
          <w:kern w:val="2"/>
          <w:sz w:val="24"/>
          <w:szCs w:val="24"/>
          <w:lang w:eastAsia="en-US"/>
          <w14:ligatures w14:val="standardContextual"/>
        </w:rPr>
        <w:t>nebo</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 jiné úkony učinit v </w:t>
      </w:r>
      <w:r w:rsidR="00850597" w:rsidRPr="00A01233">
        <w:rPr>
          <w:rFonts w:ascii="Times New Roman" w:eastAsia="Calibri" w:hAnsi="Times New Roman"/>
          <w:color w:val="000000" w:themeColor="text1"/>
          <w:kern w:val="2"/>
          <w:sz w:val="24"/>
          <w:szCs w:val="24"/>
          <w:lang w:eastAsia="en-US"/>
          <w14:ligatures w14:val="standardContextual"/>
        </w:rPr>
        <w:t xml:space="preserve">agendovém informačním systému </w:t>
      </w:r>
      <w:r w:rsidRPr="00A01233">
        <w:rPr>
          <w:rFonts w:ascii="Times New Roman" w:eastAsiaTheme="minorHAnsi" w:hAnsi="Times New Roman" w:cstheme="minorBidi"/>
          <w:bCs/>
          <w:color w:val="000000" w:themeColor="text1"/>
          <w:kern w:val="2"/>
          <w:sz w:val="24"/>
          <w:szCs w:val="24"/>
          <w:lang w:eastAsia="en-US"/>
          <w14:ligatures w14:val="standardContextual"/>
        </w:rPr>
        <w:t>podle své volby v jakémkoli výstupním datovém formátu podle zákona upravujícího archivnictví a spisovou službu.</w:t>
      </w:r>
    </w:p>
    <w:p w14:paraId="1F025C8F" w14:textId="77777777" w:rsidR="002F60C6" w:rsidRPr="00A01233" w:rsidRDefault="002F60C6" w:rsidP="002F60C6">
      <w:pPr>
        <w:widowControl w:val="0"/>
        <w:autoSpaceDE w:val="0"/>
        <w:autoSpaceDN w:val="0"/>
        <w:adjustRightInd w:val="0"/>
        <w:spacing w:after="0" w:line="240" w:lineRule="auto"/>
        <w:jc w:val="both"/>
        <w:rPr>
          <w:rFonts w:ascii="Arial" w:eastAsiaTheme="minorHAnsi" w:hAnsi="Arial" w:cs="Arial"/>
          <w:color w:val="000000" w:themeColor="text1"/>
          <w:kern w:val="2"/>
          <w:sz w:val="24"/>
          <w:szCs w:val="24"/>
          <w:lang w:eastAsia="en-US"/>
          <w14:ligatures w14:val="standardContextual"/>
        </w:rPr>
      </w:pPr>
    </w:p>
    <w:p w14:paraId="38A5AF98"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6</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Úkon učiněný prostřednictvím </w:t>
      </w:r>
      <w:r w:rsidR="00850597" w:rsidRPr="00A01233">
        <w:rPr>
          <w:rFonts w:ascii="Times New Roman" w:eastAsia="Calibri" w:hAnsi="Times New Roman"/>
          <w:color w:val="000000" w:themeColor="text1"/>
          <w:kern w:val="2"/>
          <w:sz w:val="24"/>
          <w:szCs w:val="24"/>
          <w:lang w:eastAsia="en-US"/>
          <w14:ligatures w14:val="standardContextual"/>
        </w:rPr>
        <w:t xml:space="preserve">agendového informačního systému </w:t>
      </w:r>
      <w:r w:rsidRPr="00A01233">
        <w:rPr>
          <w:rFonts w:ascii="Times New Roman" w:eastAsiaTheme="minorHAnsi" w:hAnsi="Times New Roman" w:cstheme="minorBidi"/>
          <w:bCs/>
          <w:iCs/>
          <w:color w:val="000000" w:themeColor="text1"/>
          <w:kern w:val="2"/>
          <w:sz w:val="24"/>
          <w:szCs w:val="24"/>
          <w:lang w:eastAsia="en-US"/>
          <w14:ligatures w14:val="standardContextual"/>
        </w:rPr>
        <w:t>má stejné účinky jako úkon učiněný písemně a podepsaný.</w:t>
      </w:r>
    </w:p>
    <w:p w14:paraId="474E254C"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1BF9AE9A"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bCs/>
          <w:iCs/>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7</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Veškeré písemnosti a jiné dokumenty podle odstavce </w:t>
      </w:r>
      <w:r w:rsidR="009F4E4C" w:rsidRPr="00A01233">
        <w:rPr>
          <w:rFonts w:ascii="Times New Roman" w:eastAsiaTheme="minorHAnsi" w:hAnsi="Times New Roman" w:cstheme="minorBidi"/>
          <w:color w:val="000000" w:themeColor="text1"/>
          <w:kern w:val="2"/>
          <w:sz w:val="24"/>
          <w:szCs w:val="24"/>
          <w:lang w:eastAsia="en-US"/>
          <w14:ligatures w14:val="standardContextual"/>
        </w:rPr>
        <w:t>2</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se uživateli doručují prostřednictvím </w:t>
      </w:r>
      <w:r w:rsidR="00850597"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Společně s odesláním písemnosti </w:t>
      </w:r>
      <w:r w:rsidR="008A5DBD" w:rsidRPr="00A01233">
        <w:rPr>
          <w:rFonts w:ascii="Times New Roman" w:eastAsiaTheme="minorHAnsi" w:hAnsi="Times New Roman" w:cstheme="minorBidi"/>
          <w:bCs/>
          <w:iCs/>
          <w:color w:val="000000" w:themeColor="text1"/>
          <w:kern w:val="2"/>
          <w:sz w:val="24"/>
          <w:szCs w:val="24"/>
          <w:lang w:eastAsia="en-US"/>
          <w14:ligatures w14:val="standardContextual"/>
        </w:rPr>
        <w:t>nebo</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 jiného dokumentu Fond uživateli oznámí, že písemnost </w:t>
      </w:r>
      <w:r w:rsidR="008A5DBD" w:rsidRPr="00A01233">
        <w:rPr>
          <w:rFonts w:ascii="Times New Roman" w:eastAsiaTheme="minorHAnsi" w:hAnsi="Times New Roman" w:cstheme="minorBidi"/>
          <w:bCs/>
          <w:iCs/>
          <w:color w:val="000000" w:themeColor="text1"/>
          <w:kern w:val="2"/>
          <w:sz w:val="24"/>
          <w:szCs w:val="24"/>
          <w:lang w:eastAsia="en-US"/>
          <w14:ligatures w14:val="standardContextual"/>
        </w:rPr>
        <w:t>nebo</w:t>
      </w:r>
      <w:r w:rsidRPr="00A01233">
        <w:rPr>
          <w:rFonts w:ascii="Times New Roman" w:eastAsiaTheme="minorHAnsi" w:hAnsi="Times New Roman" w:cstheme="minorBidi"/>
          <w:bCs/>
          <w:iCs/>
          <w:color w:val="000000" w:themeColor="text1"/>
          <w:kern w:val="2"/>
          <w:sz w:val="24"/>
          <w:szCs w:val="24"/>
          <w:lang w:eastAsia="en-US"/>
          <w14:ligatures w14:val="standardContextual"/>
        </w:rPr>
        <w:t xml:space="preserve"> jiný dokument uživateli odeslal, a to zprávou zaslanou na elektronickou adresu, kterou si uživatel nastaví v uživatelském rozhraní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bCs/>
          <w:iCs/>
          <w:color w:val="000000" w:themeColor="text1"/>
          <w:kern w:val="2"/>
          <w:sz w:val="24"/>
          <w:szCs w:val="24"/>
          <w:lang w:eastAsia="en-US"/>
          <w14:ligatures w14:val="standardContextual"/>
        </w:rPr>
        <w:t>.</w:t>
      </w:r>
    </w:p>
    <w:p w14:paraId="54AC0331"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66033FF2" w14:textId="77777777" w:rsidR="002F60C6" w:rsidRPr="00A01233" w:rsidRDefault="002F60C6" w:rsidP="002F60C6">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8</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Písemnost </w:t>
      </w:r>
      <w:r w:rsidR="008A5DBD" w:rsidRPr="00A01233">
        <w:rPr>
          <w:rFonts w:ascii="Times New Roman" w:eastAsiaTheme="minorHAnsi" w:hAnsi="Times New Roman" w:cstheme="minorBidi"/>
          <w:color w:val="000000" w:themeColor="text1"/>
          <w:kern w:val="2"/>
          <w:sz w:val="24"/>
          <w:szCs w:val="24"/>
          <w:lang w:eastAsia="en-US"/>
          <w14:ligatures w14:val="standardContextual"/>
        </w:rPr>
        <w:t>nebo</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jiný dokument doručovaný uživateli prostřednictvím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je doručen okamžikem, kdy se</w:t>
      </w:r>
      <w:r w:rsidR="003951E0" w:rsidRPr="00A01233">
        <w:rPr>
          <w:rFonts w:ascii="Times New Roman" w:eastAsiaTheme="minorHAnsi" w:hAnsi="Times New Roman" w:cstheme="minorBidi"/>
          <w:color w:val="000000" w:themeColor="text1"/>
          <w:kern w:val="2"/>
          <w:sz w:val="24"/>
          <w:szCs w:val="24"/>
          <w:lang w:eastAsia="en-US"/>
          <w14:ligatures w14:val="standardContextual"/>
        </w:rPr>
        <w:t xml:space="preserve"> do</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 xml:space="preserve">přihlásí uživatel nebo jím pověřená osoba, která má s ohledem na rozsah svého oprávnění v rámci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přístup k dokumentu.</w:t>
      </w:r>
    </w:p>
    <w:p w14:paraId="25B91C41" w14:textId="77777777" w:rsidR="002F60C6" w:rsidRPr="00A01233" w:rsidRDefault="002F60C6" w:rsidP="002F60C6">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497DAE53" w14:textId="77777777" w:rsidR="002F60C6" w:rsidRPr="00A01233" w:rsidRDefault="002F60C6" w:rsidP="005D0631">
      <w:pPr>
        <w:widowControl w:val="0"/>
        <w:autoSpaceDE w:val="0"/>
        <w:autoSpaceDN w:val="0"/>
        <w:adjustRightInd w:val="0"/>
        <w:spacing w:after="0" w:line="240" w:lineRule="auto"/>
        <w:ind w:firstLine="720"/>
        <w:jc w:val="both"/>
        <w:rPr>
          <w:rFonts w:ascii="Times New Roman" w:eastAsiaTheme="minorHAnsi" w:hAnsi="Times New Roman" w:cstheme="minorBidi"/>
          <w:color w:val="000000" w:themeColor="text1"/>
          <w:kern w:val="2"/>
          <w:sz w:val="24"/>
          <w:szCs w:val="24"/>
          <w:lang w:eastAsia="en-US"/>
          <w14:ligatures w14:val="standardContextual"/>
        </w:rPr>
      </w:pPr>
      <w:r w:rsidRPr="00A01233">
        <w:rPr>
          <w:rFonts w:ascii="Times New Roman" w:eastAsiaTheme="minorHAnsi" w:hAnsi="Times New Roman" w:cstheme="minorBidi"/>
          <w:color w:val="000000" w:themeColor="text1"/>
          <w:kern w:val="2"/>
          <w:sz w:val="24"/>
          <w:szCs w:val="24"/>
          <w:lang w:eastAsia="en-US"/>
          <w14:ligatures w14:val="standardContextual"/>
        </w:rPr>
        <w:t>(</w:t>
      </w:r>
      <w:r w:rsidR="000137C0" w:rsidRPr="00A01233">
        <w:rPr>
          <w:rFonts w:ascii="Times New Roman" w:eastAsiaTheme="minorHAnsi" w:hAnsi="Times New Roman" w:cstheme="minorBidi"/>
          <w:color w:val="000000" w:themeColor="text1"/>
          <w:kern w:val="2"/>
          <w:sz w:val="24"/>
          <w:szCs w:val="24"/>
          <w:lang w:eastAsia="en-US"/>
          <w14:ligatures w14:val="standardContextual"/>
        </w:rPr>
        <w:t>9</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Nepřihlásí-li se do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008A5DBD" w:rsidRPr="00A01233">
        <w:rPr>
          <w:rFonts w:ascii="Times New Roman" w:eastAsia="Calibri" w:hAnsi="Times New Roman"/>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color w:val="000000" w:themeColor="text1"/>
          <w:kern w:val="2"/>
          <w:sz w:val="24"/>
          <w:szCs w:val="24"/>
          <w:lang w:eastAsia="en-US"/>
          <w14:ligatures w14:val="standardContextual"/>
        </w:rPr>
        <w:t xml:space="preserve">uživatel nebo jím pověřená osoba podle odstavce </w:t>
      </w:r>
      <w:r w:rsidR="00C53E9E" w:rsidRPr="00A01233">
        <w:rPr>
          <w:rFonts w:ascii="Times New Roman" w:eastAsiaTheme="minorHAnsi" w:hAnsi="Times New Roman" w:cstheme="minorBidi"/>
          <w:color w:val="000000" w:themeColor="text1"/>
          <w:kern w:val="2"/>
          <w:sz w:val="24"/>
          <w:szCs w:val="24"/>
          <w:lang w:eastAsia="en-US"/>
          <w14:ligatures w14:val="standardContextual"/>
        </w:rPr>
        <w:t>8</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ve lhůtě 10 dnů ode dne, kdy byl dokument vložen do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w:t>
      </w:r>
      <w:r w:rsidRPr="00A01233">
        <w:rPr>
          <w:rFonts w:ascii="Times New Roman" w:eastAsiaTheme="minorHAnsi" w:hAnsi="Times New Roman" w:cstheme="minorBidi"/>
          <w:bCs/>
          <w:color w:val="000000" w:themeColor="text1"/>
          <w:kern w:val="2"/>
          <w:sz w:val="24"/>
          <w:szCs w:val="24"/>
          <w:lang w:eastAsia="en-US"/>
          <w14:ligatures w14:val="standardContextual"/>
        </w:rPr>
        <w:t xml:space="preserve">a v případě úkonů souvisejících s poskytováním podpory audiovize a poskytováním filmových pobídek ve lhůtě 5 dnů ode dne, kdy byl dokument vložen do </w:t>
      </w:r>
      <w:r w:rsidR="009F4E4C" w:rsidRPr="00A01233">
        <w:rPr>
          <w:rFonts w:ascii="Times New Roman" w:eastAsia="Calibri" w:hAnsi="Times New Roman"/>
          <w:color w:val="000000" w:themeColor="text1"/>
          <w:kern w:val="2"/>
          <w:sz w:val="24"/>
          <w:szCs w:val="24"/>
          <w:lang w:eastAsia="en-US"/>
          <w14:ligatures w14:val="standardContextual"/>
        </w:rPr>
        <w:t>agendového informačního systému</w:t>
      </w:r>
      <w:r w:rsidRPr="00A01233">
        <w:rPr>
          <w:rFonts w:ascii="Times New Roman" w:eastAsiaTheme="minorHAnsi" w:hAnsi="Times New Roman" w:cstheme="minorBidi"/>
          <w:bCs/>
          <w:color w:val="000000" w:themeColor="text1"/>
          <w:kern w:val="2"/>
          <w:sz w:val="24"/>
          <w:szCs w:val="24"/>
          <w:lang w:eastAsia="en-US"/>
          <w14:ligatures w14:val="standardContextual"/>
        </w:rPr>
        <w:t>,</w:t>
      </w:r>
      <w:r w:rsidRPr="00A01233">
        <w:rPr>
          <w:rFonts w:ascii="Times New Roman" w:eastAsiaTheme="minorHAnsi" w:hAnsi="Times New Roman" w:cstheme="minorBidi"/>
          <w:color w:val="000000" w:themeColor="text1"/>
          <w:kern w:val="2"/>
          <w:sz w:val="24"/>
          <w:szCs w:val="24"/>
          <w:lang w:eastAsia="en-US"/>
          <w14:ligatures w14:val="standardContextual"/>
        </w:rPr>
        <w:t xml:space="preserve"> považuje se tento dokument za doručený posledním dnem této lhůty.</w:t>
      </w:r>
    </w:p>
    <w:p w14:paraId="75956F48" w14:textId="77777777" w:rsidR="001B6670" w:rsidRPr="00A01233" w:rsidRDefault="001B6670" w:rsidP="00A01233">
      <w:pPr>
        <w:widowControl w:val="0"/>
        <w:autoSpaceDE w:val="0"/>
        <w:autoSpaceDN w:val="0"/>
        <w:adjustRightInd w:val="0"/>
        <w:spacing w:after="0" w:line="240" w:lineRule="auto"/>
        <w:jc w:val="both"/>
        <w:rPr>
          <w:rFonts w:ascii="Times New Roman" w:eastAsiaTheme="minorHAnsi" w:hAnsi="Times New Roman" w:cstheme="minorBidi"/>
          <w:color w:val="000000" w:themeColor="text1"/>
          <w:kern w:val="2"/>
          <w:sz w:val="24"/>
          <w:szCs w:val="24"/>
          <w:lang w:eastAsia="en-US"/>
          <w14:ligatures w14:val="standardContextual"/>
        </w:rPr>
      </w:pPr>
    </w:p>
    <w:p w14:paraId="00DB01C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5</w:t>
      </w:r>
    </w:p>
    <w:p w14:paraId="6CE053C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4FA2E3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Poskytování podpory</w:t>
      </w:r>
      <w:r w:rsidRPr="00A01233">
        <w:rPr>
          <w:rFonts w:ascii="Times New Roman" w:hAnsi="Times New Roman"/>
          <w:bCs/>
          <w:color w:val="000000" w:themeColor="text1"/>
          <w:sz w:val="24"/>
          <w:szCs w:val="24"/>
          <w:vertAlign w:val="subscript"/>
        </w:rPr>
        <w:t xml:space="preserve"> </w:t>
      </w:r>
      <w:r w:rsidR="00607984" w:rsidRPr="00B36DA7">
        <w:rPr>
          <w:rFonts w:ascii="Times New Roman" w:hAnsi="Times New Roman"/>
          <w:b/>
          <w:bCs/>
          <w:color w:val="000000" w:themeColor="text1"/>
          <w:sz w:val="24"/>
          <w:szCs w:val="24"/>
        </w:rPr>
        <w:t>audiovize</w:t>
      </w:r>
    </w:p>
    <w:p w14:paraId="3CCBD93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358AF6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1</w:t>
      </w:r>
    </w:p>
    <w:p w14:paraId="2C4CF00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EA05991"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 xml:space="preserve">Obecná ustanovení o podpoře </w:t>
      </w:r>
      <w:r w:rsidR="00607984" w:rsidRPr="00B36DA7">
        <w:rPr>
          <w:rFonts w:ascii="Times New Roman" w:hAnsi="Times New Roman"/>
          <w:b/>
          <w:bCs/>
          <w:color w:val="000000" w:themeColor="text1"/>
          <w:sz w:val="24"/>
          <w:szCs w:val="24"/>
        </w:rPr>
        <w:t>audiovize</w:t>
      </w:r>
    </w:p>
    <w:p w14:paraId="0898C52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7D11D59"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31</w:t>
      </w:r>
    </w:p>
    <w:p w14:paraId="5C5FBC8B"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FD0F8D6"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 xml:space="preserve">Kategorie podpory audiovize a dotační okruhy </w:t>
      </w:r>
    </w:p>
    <w:p w14:paraId="6EE7097F" w14:textId="77777777" w:rsidR="00CA4E30" w:rsidRPr="00A01233" w:rsidRDefault="00CA4E30"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30645296"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(1) Podporu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z Fondu podle § 32 je možné poskytnout </w:t>
      </w:r>
      <w:r w:rsidR="00C72774" w:rsidRPr="00A01233">
        <w:rPr>
          <w:rFonts w:ascii="Times New Roman" w:hAnsi="Times New Roman"/>
          <w:bCs/>
          <w:color w:val="000000" w:themeColor="text1"/>
          <w:sz w:val="24"/>
          <w:szCs w:val="24"/>
        </w:rPr>
        <w:t xml:space="preserve">v kategoriích podle § 10 odst. 1 písm. c) </w:t>
      </w:r>
      <w:r w:rsidRPr="00A01233">
        <w:rPr>
          <w:rFonts w:ascii="Times New Roman" w:hAnsi="Times New Roman"/>
          <w:color w:val="000000" w:themeColor="text1"/>
          <w:sz w:val="24"/>
          <w:szCs w:val="24"/>
        </w:rPr>
        <w:t xml:space="preserve">na realizaci projektů z okruhů </w:t>
      </w:r>
    </w:p>
    <w:p w14:paraId="13C10B4D" w14:textId="77777777" w:rsidR="00C72774" w:rsidRPr="00A01233" w:rsidRDefault="00C72774"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FDB5566"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a) vývoj českého </w:t>
      </w:r>
      <w:r w:rsidRPr="00A01233">
        <w:rPr>
          <w:rFonts w:ascii="Times New Roman" w:hAnsi="Times New Roman"/>
          <w:bCs/>
          <w:color w:val="000000" w:themeColor="text1"/>
          <w:sz w:val="24"/>
          <w:szCs w:val="24"/>
        </w:rPr>
        <w:t>audiovizuálního</w:t>
      </w:r>
      <w:r w:rsidRPr="00A01233">
        <w:rPr>
          <w:rFonts w:ascii="Times New Roman" w:hAnsi="Times New Roman"/>
          <w:color w:val="000000" w:themeColor="text1"/>
          <w:sz w:val="24"/>
          <w:szCs w:val="24"/>
        </w:rPr>
        <w:t xml:space="preserve"> díla, </w:t>
      </w:r>
    </w:p>
    <w:p w14:paraId="4C680E62"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EFCA7D5"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b) výroba českého </w:t>
      </w:r>
      <w:r w:rsidRPr="00A01233">
        <w:rPr>
          <w:rFonts w:ascii="Times New Roman" w:hAnsi="Times New Roman"/>
          <w:bCs/>
          <w:color w:val="000000" w:themeColor="text1"/>
          <w:sz w:val="24"/>
          <w:szCs w:val="24"/>
        </w:rPr>
        <w:t>audiovizuálního</w:t>
      </w:r>
      <w:r w:rsidRPr="00A01233">
        <w:rPr>
          <w:rFonts w:ascii="Times New Roman" w:hAnsi="Times New Roman"/>
          <w:color w:val="000000" w:themeColor="text1"/>
          <w:sz w:val="24"/>
          <w:szCs w:val="24"/>
        </w:rPr>
        <w:t xml:space="preserve"> díla, </w:t>
      </w:r>
    </w:p>
    <w:p w14:paraId="4DBF753D"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5017D5A"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c) distribuce </w:t>
      </w:r>
      <w:r w:rsidRPr="00A01233">
        <w:rPr>
          <w:rFonts w:ascii="Times New Roman" w:hAnsi="Times New Roman"/>
          <w:bCs/>
          <w:color w:val="000000" w:themeColor="text1"/>
          <w:sz w:val="24"/>
          <w:szCs w:val="24"/>
        </w:rPr>
        <w:t xml:space="preserve">audiovizuálního </w:t>
      </w:r>
      <w:r w:rsidRPr="00A01233">
        <w:rPr>
          <w:rFonts w:ascii="Times New Roman" w:hAnsi="Times New Roman"/>
          <w:color w:val="000000" w:themeColor="text1"/>
          <w:sz w:val="24"/>
          <w:szCs w:val="24"/>
        </w:rPr>
        <w:t xml:space="preserve">díla, </w:t>
      </w:r>
    </w:p>
    <w:p w14:paraId="6532B784"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5B72A47"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d) projekt v oblasti technického rozvoje a </w:t>
      </w:r>
      <w:r w:rsidRPr="00A01233">
        <w:rPr>
          <w:rFonts w:ascii="Times New Roman" w:hAnsi="Times New Roman"/>
          <w:bCs/>
          <w:color w:val="000000" w:themeColor="text1"/>
          <w:sz w:val="24"/>
          <w:szCs w:val="24"/>
        </w:rPr>
        <w:t>inovace audiovize</w:t>
      </w:r>
      <w:r w:rsidRPr="00A01233">
        <w:rPr>
          <w:rFonts w:ascii="Times New Roman" w:hAnsi="Times New Roman"/>
          <w:color w:val="000000" w:themeColor="text1"/>
          <w:sz w:val="24"/>
          <w:szCs w:val="24"/>
        </w:rPr>
        <w:t xml:space="preserve">, </w:t>
      </w:r>
    </w:p>
    <w:p w14:paraId="3EDDD224"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ED37B94" w14:textId="77777777" w:rsidR="00CA4E30" w:rsidRPr="00A01233" w:rsidRDefault="00E84BAB"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e) propagace audiovize,</w:t>
      </w:r>
    </w:p>
    <w:p w14:paraId="7238C80F"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75FEBDA"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f) publikační činnost v oblasti </w:t>
      </w:r>
      <w:r w:rsidRPr="00A01233">
        <w:rPr>
          <w:rFonts w:ascii="Times New Roman" w:hAnsi="Times New Roman"/>
          <w:bCs/>
          <w:color w:val="000000" w:themeColor="text1"/>
          <w:sz w:val="24"/>
          <w:szCs w:val="24"/>
        </w:rPr>
        <w:t xml:space="preserve">audiovize </w:t>
      </w:r>
      <w:r w:rsidRPr="00A01233">
        <w:rPr>
          <w:rFonts w:ascii="Times New Roman" w:hAnsi="Times New Roman"/>
          <w:color w:val="000000" w:themeColor="text1"/>
          <w:sz w:val="24"/>
          <w:szCs w:val="24"/>
        </w:rPr>
        <w:t xml:space="preserve">a činnost v oblasti filmové vědy, </w:t>
      </w:r>
    </w:p>
    <w:p w14:paraId="05E7BC2D"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62AC3BF"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g) zachování a zpřístupňování národního filmového dědictví, </w:t>
      </w:r>
    </w:p>
    <w:p w14:paraId="51A42F1B"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2B00BE8"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h) vzdělávání a výchova v oblasti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w:t>
      </w:r>
    </w:p>
    <w:p w14:paraId="56C588BD"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31BA31B"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i) festival</w:t>
      </w:r>
      <w:r w:rsidR="008F400D" w:rsidRPr="00A01233">
        <w:rPr>
          <w:rFonts w:ascii="Times New Roman" w:hAnsi="Times New Roman"/>
          <w:color w:val="000000" w:themeColor="text1"/>
          <w:sz w:val="24"/>
          <w:szCs w:val="24"/>
        </w:rPr>
        <w:t>, konference</w:t>
      </w:r>
      <w:r w:rsidRPr="00A01233">
        <w:rPr>
          <w:rFonts w:ascii="Times New Roman" w:hAnsi="Times New Roman"/>
          <w:color w:val="000000" w:themeColor="text1"/>
          <w:sz w:val="24"/>
          <w:szCs w:val="24"/>
        </w:rPr>
        <w:t xml:space="preserve"> a přehlídka v oblasti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nebo </w:t>
      </w:r>
    </w:p>
    <w:p w14:paraId="064D4AF5"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E414E20"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j) ochrana práv </w:t>
      </w:r>
      <w:r w:rsidRPr="00A01233">
        <w:rPr>
          <w:rFonts w:ascii="Times New Roman" w:hAnsi="Times New Roman"/>
          <w:bCs/>
          <w:color w:val="000000" w:themeColor="text1"/>
          <w:sz w:val="24"/>
          <w:szCs w:val="24"/>
        </w:rPr>
        <w:t xml:space="preserve">k audiovizuálním </w:t>
      </w:r>
      <w:r w:rsidRPr="00A01233">
        <w:rPr>
          <w:rFonts w:ascii="Times New Roman" w:hAnsi="Times New Roman"/>
          <w:color w:val="000000" w:themeColor="text1"/>
          <w:sz w:val="24"/>
          <w:szCs w:val="24"/>
        </w:rPr>
        <w:t>dílům a jejich záznamům.</w:t>
      </w:r>
    </w:p>
    <w:p w14:paraId="0A5F1984" w14:textId="77777777" w:rsidR="00A01233" w:rsidRPr="00A01233" w:rsidRDefault="00A01233"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D62820A" w14:textId="77777777" w:rsidR="008A5DBD" w:rsidRPr="00A01233" w:rsidRDefault="008A5DBD" w:rsidP="008A5DBD">
      <w:pPr>
        <w:tabs>
          <w:tab w:val="left" w:pos="0"/>
          <w:tab w:val="left" w:pos="426"/>
        </w:tabs>
        <w:spacing w:after="0" w:line="240" w:lineRule="auto"/>
        <w:jc w:val="both"/>
        <w:rPr>
          <w:rFonts w:ascii="Times New Roman" w:eastAsia="Calibri" w:hAnsi="Times New Roman"/>
          <w:iCs/>
          <w:color w:val="000000" w:themeColor="text1"/>
          <w:sz w:val="24"/>
          <w:szCs w:val="24"/>
          <w:lang w:eastAsia="en-US"/>
        </w:rPr>
      </w:pPr>
      <w:r w:rsidRPr="00A01233">
        <w:rPr>
          <w:rFonts w:ascii="Times New Roman" w:eastAsia="Calibri" w:hAnsi="Times New Roman"/>
          <w:color w:val="000000" w:themeColor="text1"/>
          <w:sz w:val="24"/>
          <w:szCs w:val="24"/>
          <w:lang w:eastAsia="en-US"/>
        </w:rPr>
        <w:tab/>
      </w:r>
      <w:r w:rsidRPr="00A01233">
        <w:rPr>
          <w:rFonts w:ascii="Times New Roman" w:eastAsia="Calibri" w:hAnsi="Times New Roman"/>
          <w:color w:val="000000" w:themeColor="text1"/>
          <w:sz w:val="24"/>
          <w:szCs w:val="24"/>
          <w:lang w:eastAsia="en-US"/>
        </w:rPr>
        <w:tab/>
        <w:t xml:space="preserve">(2) </w:t>
      </w:r>
      <w:r w:rsidRPr="00A01233">
        <w:rPr>
          <w:rFonts w:ascii="Times New Roman" w:eastAsia="Calibri" w:hAnsi="Times New Roman"/>
          <w:iCs/>
          <w:color w:val="000000" w:themeColor="text1"/>
          <w:sz w:val="24"/>
          <w:szCs w:val="24"/>
          <w:lang w:eastAsia="en-US"/>
        </w:rPr>
        <w:t xml:space="preserve">Nelze-li podporu audiovize poskytnout za podmínek stanovených přímo použitelným předpisem Evropské unie, </w:t>
      </w:r>
      <w:bookmarkStart w:id="86" w:name="_Hlk167965795"/>
      <w:r w:rsidRPr="00A01233">
        <w:rPr>
          <w:rFonts w:ascii="Times New Roman" w:eastAsia="Calibri" w:hAnsi="Times New Roman"/>
          <w:iCs/>
          <w:color w:val="000000" w:themeColor="text1"/>
          <w:sz w:val="24"/>
          <w:szCs w:val="24"/>
          <w:lang w:eastAsia="en-US"/>
        </w:rPr>
        <w:t>kterým se prohlašují určité kategorie podpory za slučitelné s vnitřním trhem</w:t>
      </w:r>
      <w:bookmarkEnd w:id="86"/>
      <w:r w:rsidR="007A2EAC" w:rsidRPr="00A01233">
        <w:rPr>
          <w:rFonts w:ascii="Times New Roman" w:eastAsia="Calibri" w:hAnsi="Times New Roman"/>
          <w:iCs/>
          <w:color w:val="000000" w:themeColor="text1"/>
          <w:sz w:val="24"/>
          <w:szCs w:val="24"/>
          <w:vertAlign w:val="superscript"/>
          <w:lang w:eastAsia="en-US"/>
        </w:rPr>
        <w:t>59</w:t>
      </w:r>
      <w:r w:rsidRPr="00A01233">
        <w:rPr>
          <w:rFonts w:ascii="Times New Roman" w:eastAsia="Calibri" w:hAnsi="Times New Roman"/>
          <w:iCs/>
          <w:color w:val="000000" w:themeColor="text1"/>
          <w:sz w:val="24"/>
          <w:szCs w:val="24"/>
          <w:vertAlign w:val="superscript"/>
          <w:lang w:eastAsia="en-US"/>
        </w:rPr>
        <w:t>)</w:t>
      </w:r>
      <w:r w:rsidRPr="00A01233">
        <w:rPr>
          <w:rFonts w:ascii="Times New Roman" w:eastAsia="Calibri" w:hAnsi="Times New Roman"/>
          <w:iCs/>
          <w:color w:val="000000" w:themeColor="text1"/>
          <w:sz w:val="24"/>
          <w:szCs w:val="24"/>
          <w:lang w:eastAsia="en-US"/>
        </w:rPr>
        <w:t>, poskytne se podpora audiovize až poté, co Evropská komise udělí s poskytnutím podpory souhlas, a za podmínek, které Evropská komise stanoví</w:t>
      </w:r>
      <w:r w:rsidRPr="00A01233">
        <w:rPr>
          <w:rFonts w:ascii="Times New Roman" w:eastAsia="Calibri" w:hAnsi="Times New Roman"/>
          <w:iCs/>
          <w:color w:val="000000" w:themeColor="text1"/>
          <w:sz w:val="24"/>
          <w:szCs w:val="24"/>
          <w:vertAlign w:val="superscript"/>
          <w:lang w:eastAsia="en-US"/>
        </w:rPr>
        <w:t>6</w:t>
      </w:r>
      <w:r w:rsidR="007A2EAC" w:rsidRPr="00A01233">
        <w:rPr>
          <w:rFonts w:ascii="Times New Roman" w:eastAsia="Calibri" w:hAnsi="Times New Roman"/>
          <w:iCs/>
          <w:color w:val="000000" w:themeColor="text1"/>
          <w:sz w:val="24"/>
          <w:szCs w:val="24"/>
          <w:vertAlign w:val="superscript"/>
          <w:lang w:eastAsia="en-US"/>
        </w:rPr>
        <w:t>0</w:t>
      </w:r>
      <w:r w:rsidRPr="00A01233">
        <w:rPr>
          <w:rFonts w:ascii="Times New Roman" w:eastAsia="Calibri" w:hAnsi="Times New Roman"/>
          <w:iCs/>
          <w:color w:val="000000" w:themeColor="text1"/>
          <w:sz w:val="24"/>
          <w:szCs w:val="24"/>
          <w:vertAlign w:val="superscript"/>
          <w:lang w:eastAsia="en-US"/>
        </w:rPr>
        <w:t>)</w:t>
      </w:r>
      <w:r w:rsidRPr="00A01233">
        <w:rPr>
          <w:rFonts w:ascii="Times New Roman" w:eastAsia="Calibri" w:hAnsi="Times New Roman"/>
          <w:iCs/>
          <w:color w:val="000000" w:themeColor="text1"/>
          <w:sz w:val="24"/>
          <w:szCs w:val="24"/>
          <w:lang w:eastAsia="en-US"/>
        </w:rPr>
        <w:t>.</w:t>
      </w:r>
    </w:p>
    <w:p w14:paraId="4723B677" w14:textId="77777777" w:rsidR="00CA4E30" w:rsidRPr="00B36DA7"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01BBE6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32</w:t>
      </w:r>
    </w:p>
    <w:p w14:paraId="03639690"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1E93C770"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Forma podpory audiovize</w:t>
      </w:r>
    </w:p>
    <w:p w14:paraId="2656E536" w14:textId="77777777" w:rsidR="00CA4E30" w:rsidRPr="00A01233" w:rsidRDefault="00CA4E30" w:rsidP="00E12032">
      <w:pPr>
        <w:widowControl w:val="0"/>
        <w:autoSpaceDE w:val="0"/>
        <w:autoSpaceDN w:val="0"/>
        <w:adjustRightInd w:val="0"/>
        <w:spacing w:after="0" w:line="240" w:lineRule="auto"/>
        <w:rPr>
          <w:rFonts w:ascii="Times New Roman" w:hAnsi="Times New Roman"/>
          <w:bCs/>
          <w:color w:val="000000" w:themeColor="text1"/>
          <w:sz w:val="24"/>
          <w:szCs w:val="24"/>
        </w:rPr>
      </w:pPr>
    </w:p>
    <w:p w14:paraId="6EA41411"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(1) Prostředky Fondu na podporu </w:t>
      </w:r>
      <w:r w:rsidRPr="00A01233">
        <w:rPr>
          <w:rFonts w:ascii="Times New Roman" w:hAnsi="Times New Roman"/>
          <w:bCs/>
          <w:color w:val="000000" w:themeColor="text1"/>
          <w:sz w:val="24"/>
          <w:szCs w:val="24"/>
        </w:rPr>
        <w:t xml:space="preserve">audiovize </w:t>
      </w:r>
      <w:r w:rsidRPr="00A01233">
        <w:rPr>
          <w:rFonts w:ascii="Times New Roman" w:hAnsi="Times New Roman"/>
          <w:color w:val="000000" w:themeColor="text1"/>
          <w:sz w:val="24"/>
          <w:szCs w:val="24"/>
        </w:rPr>
        <w:t>se poskytují jako dotace nebo jako dotace s podílem na zisku.</w:t>
      </w:r>
      <w:r w:rsidR="00D8267F" w:rsidRPr="00A01233">
        <w:rPr>
          <w:rFonts w:ascii="Times New Roman" w:hAnsi="Times New Roman"/>
          <w:color w:val="000000" w:themeColor="text1"/>
          <w:sz w:val="24"/>
          <w:szCs w:val="24"/>
        </w:rPr>
        <w:t xml:space="preserve"> Podpora videoher je poskytována vždy jako dotace s</w:t>
      </w:r>
      <w:r w:rsidR="00CE2D9F" w:rsidRPr="00A01233">
        <w:rPr>
          <w:rFonts w:ascii="Times New Roman" w:hAnsi="Times New Roman"/>
          <w:color w:val="000000" w:themeColor="text1"/>
          <w:sz w:val="24"/>
          <w:szCs w:val="24"/>
        </w:rPr>
        <w:t xml:space="preserve"> </w:t>
      </w:r>
      <w:r w:rsidR="00D8267F" w:rsidRPr="00A01233">
        <w:rPr>
          <w:rFonts w:ascii="Times New Roman" w:hAnsi="Times New Roman"/>
          <w:color w:val="000000" w:themeColor="text1"/>
          <w:sz w:val="24"/>
          <w:szCs w:val="24"/>
        </w:rPr>
        <w:t>podílem na zisku.</w:t>
      </w:r>
      <w:r w:rsidRPr="00A01233">
        <w:rPr>
          <w:rFonts w:ascii="Times New Roman" w:hAnsi="Times New Roman"/>
          <w:color w:val="000000" w:themeColor="text1"/>
          <w:sz w:val="24"/>
          <w:szCs w:val="24"/>
        </w:rPr>
        <w:t xml:space="preserve"> </w:t>
      </w:r>
    </w:p>
    <w:p w14:paraId="27A2CD02"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2B9F90E2"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V případě dotace s podílem na zisku se prostředky poskytují jako nenávratné s tím, že ve výroku rozhodnutí o poskytnutí podpory se uvede podíl Fondu na zisku z projektu. </w:t>
      </w:r>
    </w:p>
    <w:p w14:paraId="2385E8B3" w14:textId="77777777" w:rsidR="00F57D21" w:rsidRPr="00A01233" w:rsidRDefault="00F57D21"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33CD026"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2</w:t>
      </w:r>
    </w:p>
    <w:p w14:paraId="2F0A39B1" w14:textId="77777777" w:rsidR="00313822" w:rsidRPr="00B36DA7" w:rsidRDefault="00313822"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365406C1"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Žádost o podporu audiovize</w:t>
      </w:r>
    </w:p>
    <w:p w14:paraId="5093F094"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56814F2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33</w:t>
      </w:r>
    </w:p>
    <w:p w14:paraId="39C59E5F"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D59863D"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Vyhlášení výzvy k podávání žádostí o podporu audiovize</w:t>
      </w:r>
    </w:p>
    <w:p w14:paraId="1E7FC94C" w14:textId="77777777" w:rsidR="00CA4E30" w:rsidRPr="00B36DA7" w:rsidRDefault="00CA4E30" w:rsidP="00E12032">
      <w:pPr>
        <w:widowControl w:val="0"/>
        <w:autoSpaceDE w:val="0"/>
        <w:autoSpaceDN w:val="0"/>
        <w:adjustRightInd w:val="0"/>
        <w:spacing w:after="0" w:line="240" w:lineRule="auto"/>
        <w:rPr>
          <w:rFonts w:ascii="Times New Roman" w:hAnsi="Times New Roman"/>
          <w:b/>
          <w:bCs/>
          <w:color w:val="000000" w:themeColor="text1"/>
          <w:sz w:val="24"/>
          <w:szCs w:val="24"/>
        </w:rPr>
      </w:pPr>
    </w:p>
    <w:p w14:paraId="275A3B42"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r>
      <w:r w:rsidRPr="00A01233">
        <w:rPr>
          <w:rFonts w:ascii="Times New Roman" w:hAnsi="Times New Roman"/>
          <w:color w:val="000000" w:themeColor="text1"/>
          <w:sz w:val="24"/>
          <w:szCs w:val="24"/>
        </w:rPr>
        <w:t xml:space="preserve">(1) Fond na základě </w:t>
      </w:r>
      <w:r w:rsidR="00887A4D" w:rsidRPr="00A01233">
        <w:rPr>
          <w:rFonts w:ascii="Times New Roman" w:hAnsi="Times New Roman"/>
          <w:bCs/>
          <w:color w:val="000000" w:themeColor="text1"/>
          <w:sz w:val="24"/>
          <w:szCs w:val="24"/>
        </w:rPr>
        <w:t xml:space="preserve">Koncepce </w:t>
      </w:r>
      <w:r w:rsidRPr="00A01233">
        <w:rPr>
          <w:rFonts w:ascii="Times New Roman" w:hAnsi="Times New Roman"/>
          <w:color w:val="000000" w:themeColor="text1"/>
          <w:sz w:val="24"/>
          <w:szCs w:val="24"/>
        </w:rPr>
        <w:t xml:space="preserve">vyhlašuje výzvy k podávání žádostí o podporu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w:t>
      </w:r>
    </w:p>
    <w:p w14:paraId="4BA013DD" w14:textId="77777777" w:rsidR="001E5A62" w:rsidRPr="00A01233" w:rsidRDefault="001E5A62"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726EAA9" w14:textId="77777777" w:rsidR="00CA4E30" w:rsidRPr="00A01233" w:rsidRDefault="00CA4E30"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t xml:space="preserve">(2) Ve výzvě se uvede </w:t>
      </w:r>
      <w:r w:rsidR="00887A4D" w:rsidRPr="00A01233">
        <w:rPr>
          <w:rFonts w:ascii="Times New Roman" w:hAnsi="Times New Roman"/>
          <w:color w:val="000000" w:themeColor="text1"/>
          <w:sz w:val="24"/>
          <w:szCs w:val="24"/>
        </w:rPr>
        <w:t xml:space="preserve">lhůta </w:t>
      </w:r>
      <w:r w:rsidRPr="00A01233">
        <w:rPr>
          <w:rFonts w:ascii="Times New Roman" w:hAnsi="Times New Roman"/>
          <w:color w:val="000000" w:themeColor="text1"/>
          <w:sz w:val="24"/>
          <w:szCs w:val="24"/>
        </w:rPr>
        <w:t xml:space="preserve">k podávání žádostí o podporu </w:t>
      </w:r>
      <w:r w:rsidR="00887A4D"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která nesmí být kratší než </w:t>
      </w:r>
      <w:r w:rsidR="00EC39DF" w:rsidRPr="00A01233">
        <w:rPr>
          <w:rFonts w:ascii="Times New Roman" w:hAnsi="Times New Roman"/>
          <w:color w:val="000000" w:themeColor="text1"/>
          <w:sz w:val="24"/>
          <w:szCs w:val="24"/>
        </w:rPr>
        <w:t>30 dní</w:t>
      </w:r>
      <w:r w:rsidRPr="00A01233">
        <w:rPr>
          <w:rFonts w:ascii="Times New Roman" w:hAnsi="Times New Roman"/>
          <w:color w:val="000000" w:themeColor="text1"/>
          <w:sz w:val="24"/>
          <w:szCs w:val="24"/>
        </w:rPr>
        <w:t xml:space="preserve">, a výčet dotačních okruhů podle § 31, na které se výzva vztahuje. </w:t>
      </w:r>
    </w:p>
    <w:p w14:paraId="0B054C62" w14:textId="77777777" w:rsidR="00CA4E30" w:rsidRPr="00A01233" w:rsidRDefault="00CA4E30"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65501029"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87" w:name="_Hlk144128401"/>
      <w:bookmarkStart w:id="88" w:name="_Hlk131623259"/>
      <w:r w:rsidRPr="00B36DA7">
        <w:rPr>
          <w:rFonts w:ascii="Times New Roman" w:hAnsi="Times New Roman"/>
          <w:color w:val="000000" w:themeColor="text1"/>
          <w:sz w:val="24"/>
          <w:szCs w:val="24"/>
        </w:rPr>
        <w:t>§ 34</w:t>
      </w:r>
    </w:p>
    <w:p w14:paraId="4B88D673" w14:textId="77777777" w:rsidR="00484DAD" w:rsidRPr="00B36DA7" w:rsidRDefault="00484DAD" w:rsidP="00933587">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89" w:name="_Hlk158384634"/>
      <w:bookmarkEnd w:id="87"/>
    </w:p>
    <w:p w14:paraId="5B97E6A6" w14:textId="77777777" w:rsidR="00484DAD" w:rsidRPr="00B36DA7" w:rsidRDefault="00484DAD" w:rsidP="00933587">
      <w:pPr>
        <w:widowControl w:val="0"/>
        <w:autoSpaceDE w:val="0"/>
        <w:autoSpaceDN w:val="0"/>
        <w:adjustRightInd w:val="0"/>
        <w:spacing w:after="0" w:line="240" w:lineRule="auto"/>
        <w:jc w:val="center"/>
        <w:rPr>
          <w:rFonts w:ascii="Times New Roman" w:hAnsi="Times New Roman"/>
          <w:b/>
          <w:bCs/>
          <w:color w:val="000000" w:themeColor="text1"/>
          <w:sz w:val="24"/>
          <w:szCs w:val="24"/>
        </w:rPr>
      </w:pPr>
      <w:bookmarkStart w:id="90" w:name="_Hlk158384901"/>
      <w:r w:rsidRPr="00B36DA7">
        <w:rPr>
          <w:rFonts w:ascii="Times New Roman" w:hAnsi="Times New Roman"/>
          <w:b/>
          <w:bCs/>
          <w:color w:val="000000" w:themeColor="text1"/>
          <w:sz w:val="24"/>
          <w:szCs w:val="24"/>
        </w:rPr>
        <w:t>Žádost o podporu audiovize</w:t>
      </w:r>
      <w:bookmarkEnd w:id="90"/>
    </w:p>
    <w:p w14:paraId="6D784538" w14:textId="77777777" w:rsidR="00933587" w:rsidRPr="00A01233" w:rsidRDefault="00933587"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3A046A28" w14:textId="77777777" w:rsidR="00933587" w:rsidRPr="00A01233" w:rsidRDefault="00C955F0" w:rsidP="00933587">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A01233" w:rsidDel="00933587">
        <w:rPr>
          <w:rFonts w:ascii="Times New Roman" w:hAnsi="Times New Roman"/>
          <w:color w:val="000000" w:themeColor="text1"/>
          <w:sz w:val="24"/>
          <w:szCs w:val="24"/>
        </w:rPr>
        <w:t xml:space="preserve">(1) Žádost o podporu </w:t>
      </w:r>
      <w:r w:rsidRPr="00A01233" w:rsidDel="00933587">
        <w:rPr>
          <w:rFonts w:ascii="Times New Roman" w:hAnsi="Times New Roman"/>
          <w:bCs/>
          <w:color w:val="000000" w:themeColor="text1"/>
          <w:sz w:val="24"/>
          <w:szCs w:val="24"/>
        </w:rPr>
        <w:t xml:space="preserve">audiovize </w:t>
      </w:r>
      <w:r w:rsidRPr="00A01233" w:rsidDel="00933587">
        <w:rPr>
          <w:rFonts w:ascii="Times New Roman" w:hAnsi="Times New Roman"/>
          <w:color w:val="000000" w:themeColor="text1"/>
          <w:sz w:val="24"/>
          <w:szCs w:val="24"/>
        </w:rPr>
        <w:t>se podává ve lhůtě podle § 33 odst. 2.</w:t>
      </w:r>
      <w:r w:rsidRPr="00A01233" w:rsidDel="00933587">
        <w:rPr>
          <w:rFonts w:ascii="Times New Roman" w:hAnsi="Times New Roman"/>
          <w:bCs/>
          <w:color w:val="000000" w:themeColor="text1"/>
          <w:sz w:val="24"/>
          <w:szCs w:val="24"/>
        </w:rPr>
        <w:t xml:space="preserve"> K žádostem </w:t>
      </w:r>
      <w:r w:rsidR="00395285" w:rsidRPr="00A01233">
        <w:rPr>
          <w:rFonts w:ascii="Times New Roman" w:hAnsi="Times New Roman"/>
          <w:bCs/>
          <w:color w:val="000000" w:themeColor="text1"/>
          <w:sz w:val="24"/>
          <w:szCs w:val="24"/>
        </w:rPr>
        <w:t>podaným</w:t>
      </w:r>
      <w:r w:rsidRPr="00A01233" w:rsidDel="00933587">
        <w:rPr>
          <w:rFonts w:ascii="Times New Roman" w:hAnsi="Times New Roman"/>
          <w:bCs/>
          <w:color w:val="000000" w:themeColor="text1"/>
          <w:sz w:val="24"/>
          <w:szCs w:val="24"/>
        </w:rPr>
        <w:t xml:space="preserve"> po této lhůtě Fond nepřihlíží.</w:t>
      </w:r>
    </w:p>
    <w:p w14:paraId="56696143"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23C5344A"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r w:rsidRPr="00A01233">
        <w:rPr>
          <w:rFonts w:ascii="Times New Roman" w:hAnsi="Times New Roman"/>
          <w:color w:val="000000" w:themeColor="text1"/>
          <w:sz w:val="24"/>
          <w:szCs w:val="24"/>
        </w:rPr>
        <w:t xml:space="preserve">(2) </w:t>
      </w:r>
      <w:r w:rsidR="007350D2" w:rsidRPr="00A01233">
        <w:rPr>
          <w:rFonts w:ascii="Times New Roman" w:hAnsi="Times New Roman"/>
          <w:color w:val="000000" w:themeColor="text1"/>
          <w:sz w:val="24"/>
          <w:szCs w:val="24"/>
        </w:rPr>
        <w:t>Součástí</w:t>
      </w:r>
      <w:r w:rsidRPr="00A01233">
        <w:rPr>
          <w:rFonts w:ascii="Times New Roman" w:eastAsiaTheme="minorHAnsi" w:hAnsi="Times New Roman"/>
          <w:color w:val="000000" w:themeColor="text1"/>
          <w:sz w:val="24"/>
          <w:szCs w:val="24"/>
          <w:lang w:eastAsia="en-US"/>
        </w:rPr>
        <w:t xml:space="preserve"> žádosti o podporu audiovize </w:t>
      </w:r>
      <w:r w:rsidR="00750187" w:rsidRPr="00A01233">
        <w:rPr>
          <w:rFonts w:ascii="Times New Roman" w:eastAsiaTheme="minorHAnsi" w:hAnsi="Times New Roman"/>
          <w:color w:val="000000" w:themeColor="text1"/>
          <w:sz w:val="24"/>
          <w:szCs w:val="24"/>
          <w:lang w:eastAsia="en-US"/>
        </w:rPr>
        <w:t xml:space="preserve">je </w:t>
      </w:r>
      <w:r w:rsidRPr="00A01233">
        <w:rPr>
          <w:rFonts w:ascii="Times New Roman" w:eastAsiaTheme="minorHAnsi" w:hAnsi="Times New Roman"/>
          <w:color w:val="000000" w:themeColor="text1"/>
          <w:sz w:val="24"/>
          <w:szCs w:val="24"/>
          <w:lang w:eastAsia="en-US"/>
        </w:rPr>
        <w:t>potvrzení o zaplacení správního poplatku.</w:t>
      </w:r>
    </w:p>
    <w:p w14:paraId="5F73B267"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4900A1B"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 xml:space="preserve">(3) Žádost o podporu </w:t>
      </w:r>
      <w:r w:rsidRPr="00A01233">
        <w:rPr>
          <w:rFonts w:ascii="Times New Roman" w:eastAsia="Calibri" w:hAnsi="Times New Roman"/>
          <w:bCs/>
          <w:color w:val="000000" w:themeColor="text1"/>
          <w:sz w:val="24"/>
          <w:szCs w:val="24"/>
          <w:lang w:eastAsia="en-US"/>
        </w:rPr>
        <w:t>audiovize</w:t>
      </w:r>
      <w:r w:rsidRPr="00A01233">
        <w:rPr>
          <w:rFonts w:ascii="Times New Roman" w:eastAsia="Calibri" w:hAnsi="Times New Roman"/>
          <w:color w:val="000000" w:themeColor="text1"/>
          <w:sz w:val="24"/>
          <w:szCs w:val="24"/>
          <w:lang w:eastAsia="en-US"/>
        </w:rPr>
        <w:t xml:space="preserve"> obsahuje</w:t>
      </w:r>
    </w:p>
    <w:p w14:paraId="54E0B534"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4B946E6C"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a) označení projektu, o jehož podporu se žadatel uchází,</w:t>
      </w:r>
    </w:p>
    <w:p w14:paraId="185CF99B"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41E07704"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b) celkovou výši plánovaného rozpočtu projektu,</w:t>
      </w:r>
    </w:p>
    <w:p w14:paraId="5B42A7C6"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272B302C"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bCs/>
          <w:color w:val="000000" w:themeColor="text1"/>
          <w:sz w:val="24"/>
          <w:szCs w:val="24"/>
          <w:lang w:eastAsia="en-US"/>
        </w:rPr>
        <w:t>c</w:t>
      </w:r>
      <w:r w:rsidRPr="00A01233">
        <w:rPr>
          <w:rFonts w:ascii="Times New Roman" w:eastAsia="Calibri" w:hAnsi="Times New Roman"/>
          <w:color w:val="000000" w:themeColor="text1"/>
          <w:sz w:val="24"/>
          <w:szCs w:val="24"/>
          <w:lang w:eastAsia="en-US"/>
        </w:rPr>
        <w:t xml:space="preserve">) žadatelem požadovanou formu podpory </w:t>
      </w:r>
      <w:r w:rsidRPr="00A01233">
        <w:rPr>
          <w:rFonts w:ascii="Times New Roman" w:eastAsia="Calibri" w:hAnsi="Times New Roman"/>
          <w:bCs/>
          <w:color w:val="000000" w:themeColor="text1"/>
          <w:sz w:val="24"/>
          <w:szCs w:val="24"/>
          <w:lang w:eastAsia="en-US"/>
        </w:rPr>
        <w:t xml:space="preserve">audiovize </w:t>
      </w:r>
      <w:r w:rsidRPr="00A01233">
        <w:rPr>
          <w:rFonts w:ascii="Times New Roman" w:eastAsia="Calibri" w:hAnsi="Times New Roman"/>
          <w:color w:val="000000" w:themeColor="text1"/>
          <w:sz w:val="24"/>
          <w:szCs w:val="24"/>
          <w:lang w:eastAsia="en-US"/>
        </w:rPr>
        <w:t>a její výši a</w:t>
      </w:r>
    </w:p>
    <w:p w14:paraId="3EE3C846"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p>
    <w:p w14:paraId="4386F96D" w14:textId="77777777" w:rsidR="00C955F0" w:rsidRPr="00A01233" w:rsidRDefault="00C955F0" w:rsidP="00C955F0">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A01233">
        <w:rPr>
          <w:rFonts w:ascii="Times New Roman" w:eastAsia="Calibri" w:hAnsi="Times New Roman"/>
          <w:color w:val="000000" w:themeColor="text1"/>
          <w:sz w:val="24"/>
          <w:szCs w:val="24"/>
          <w:lang w:eastAsia="en-US"/>
        </w:rPr>
        <w:t>d) číslo bankovního účtu žadatele.</w:t>
      </w:r>
    </w:p>
    <w:p w14:paraId="2C1B95D4"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394FA794"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 xml:space="preserve">(4) Součástí žádosti o podporu </w:t>
      </w:r>
      <w:r w:rsidRPr="00A01233">
        <w:rPr>
          <w:rFonts w:ascii="Times New Roman" w:hAnsi="Times New Roman"/>
          <w:bCs/>
          <w:color w:val="000000" w:themeColor="text1"/>
          <w:sz w:val="24"/>
          <w:szCs w:val="24"/>
        </w:rPr>
        <w:t xml:space="preserve">audiovize </w:t>
      </w:r>
      <w:r w:rsidRPr="00A01233">
        <w:rPr>
          <w:rFonts w:ascii="Times New Roman" w:hAnsi="Times New Roman"/>
          <w:color w:val="000000" w:themeColor="text1"/>
          <w:sz w:val="24"/>
          <w:szCs w:val="24"/>
        </w:rPr>
        <w:t xml:space="preserve">jsou dokumenty, jimiž žadatel osvědčí splnění předpokladů podle § 39 odst. </w:t>
      </w:r>
      <w:r w:rsidR="00D85187" w:rsidRPr="00A01233">
        <w:rPr>
          <w:rFonts w:ascii="Times New Roman" w:hAnsi="Times New Roman"/>
          <w:color w:val="000000" w:themeColor="text1"/>
          <w:sz w:val="24"/>
          <w:szCs w:val="24"/>
        </w:rPr>
        <w:t xml:space="preserve">1 </w:t>
      </w:r>
      <w:r w:rsidRPr="00A01233">
        <w:rPr>
          <w:rFonts w:ascii="Times New Roman" w:hAnsi="Times New Roman"/>
          <w:color w:val="000000" w:themeColor="text1"/>
          <w:sz w:val="24"/>
          <w:szCs w:val="24"/>
        </w:rPr>
        <w:t xml:space="preserve">písm. d) až </w:t>
      </w:r>
      <w:r w:rsidRPr="00A01233">
        <w:rPr>
          <w:rFonts w:ascii="Times New Roman" w:hAnsi="Times New Roman"/>
          <w:bCs/>
          <w:color w:val="000000" w:themeColor="text1"/>
          <w:sz w:val="24"/>
          <w:szCs w:val="24"/>
        </w:rPr>
        <w:t>i</w:t>
      </w:r>
      <w:r w:rsidRPr="00A01233">
        <w:rPr>
          <w:rFonts w:ascii="Times New Roman" w:hAnsi="Times New Roman"/>
          <w:color w:val="000000" w:themeColor="text1"/>
          <w:sz w:val="24"/>
          <w:szCs w:val="24"/>
        </w:rPr>
        <w:t xml:space="preserve">). </w:t>
      </w:r>
      <w:r w:rsidRPr="00A01233">
        <w:rPr>
          <w:rFonts w:ascii="Times New Roman" w:hAnsi="Times New Roman"/>
          <w:bCs/>
          <w:color w:val="000000" w:themeColor="text1"/>
          <w:sz w:val="24"/>
          <w:szCs w:val="24"/>
        </w:rPr>
        <w:t>Jd</w:t>
      </w:r>
      <w:r w:rsidR="00395285" w:rsidRPr="00A01233">
        <w:rPr>
          <w:rFonts w:ascii="Times New Roman" w:hAnsi="Times New Roman"/>
          <w:bCs/>
          <w:color w:val="000000" w:themeColor="text1"/>
          <w:sz w:val="24"/>
          <w:szCs w:val="24"/>
        </w:rPr>
        <w:t>e</w:t>
      </w:r>
      <w:r w:rsidRPr="00A01233">
        <w:rPr>
          <w:rFonts w:ascii="Times New Roman" w:hAnsi="Times New Roman"/>
          <w:bCs/>
          <w:color w:val="000000" w:themeColor="text1"/>
          <w:sz w:val="24"/>
          <w:szCs w:val="24"/>
        </w:rPr>
        <w:t xml:space="preserve">-li o projekt z okruhu výroba českého audiovizuálního díla podle § 31 odst. 1 písm. b), jsou součástí žádosti dokumenty, jimiž žadatel osvědčí splnění předpokladů podle § 39 odst. 1 písm. b) až i), a v případě videohry dokumenty, jimiž žadatel osvědčí splnění předpokladů podle § 39 odst. 1 písm. c) až i). </w:t>
      </w:r>
      <w:r w:rsidRPr="00A01233">
        <w:rPr>
          <w:rFonts w:ascii="Times New Roman" w:hAnsi="Times New Roman"/>
          <w:color w:val="000000" w:themeColor="text1"/>
          <w:sz w:val="24"/>
          <w:szCs w:val="24"/>
        </w:rPr>
        <w:t>Splnění předpokladů podle § 39 odst. 1 písm. b) až f) se osvědčuje čestným prohlášením</w:t>
      </w:r>
      <w:r w:rsidRPr="00A01233">
        <w:rPr>
          <w:rFonts w:ascii="Times New Roman" w:hAnsi="Times New Roman"/>
          <w:bCs/>
          <w:color w:val="000000" w:themeColor="text1"/>
          <w:sz w:val="24"/>
          <w:szCs w:val="24"/>
        </w:rPr>
        <w:t>, které je součástí žádosti o podporu audiovize</w:t>
      </w:r>
      <w:r w:rsidRPr="00A01233">
        <w:rPr>
          <w:rFonts w:ascii="Times New Roman" w:hAnsi="Times New Roman"/>
          <w:color w:val="000000" w:themeColor="text1"/>
          <w:sz w:val="24"/>
          <w:szCs w:val="24"/>
        </w:rPr>
        <w:t>. Splnění předpokladu podle § 39 odst. 1 písm. a) se osvědčuje dokumenty podle § 39 odst. 2 až 4.</w:t>
      </w:r>
    </w:p>
    <w:p w14:paraId="3FDCB022" w14:textId="77777777" w:rsidR="00C955F0" w:rsidRPr="00A01233" w:rsidRDefault="00C955F0" w:rsidP="00C955F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01233">
        <w:rPr>
          <w:rFonts w:ascii="Times New Roman" w:hAnsi="Times New Roman"/>
          <w:color w:val="000000" w:themeColor="text1"/>
          <w:sz w:val="24"/>
          <w:szCs w:val="24"/>
        </w:rPr>
        <w:tab/>
      </w:r>
    </w:p>
    <w:p w14:paraId="105DDA40" w14:textId="77777777" w:rsidR="00C955F0" w:rsidRPr="00A01233" w:rsidRDefault="00C955F0" w:rsidP="00C955F0">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A01233">
        <w:rPr>
          <w:rFonts w:ascii="Times New Roman" w:hAnsi="Times New Roman"/>
          <w:color w:val="000000" w:themeColor="text1"/>
          <w:sz w:val="24"/>
          <w:szCs w:val="24"/>
        </w:rPr>
        <w:t xml:space="preserve">(5) </w:t>
      </w:r>
      <w:r w:rsidR="00750187" w:rsidRPr="00A01233">
        <w:rPr>
          <w:rFonts w:ascii="Times New Roman" w:hAnsi="Times New Roman"/>
          <w:color w:val="000000" w:themeColor="text1"/>
          <w:sz w:val="24"/>
          <w:szCs w:val="24"/>
        </w:rPr>
        <w:t>Součástí</w:t>
      </w:r>
      <w:r w:rsidRPr="00A01233">
        <w:rPr>
          <w:rFonts w:ascii="Times New Roman" w:hAnsi="Times New Roman"/>
          <w:color w:val="000000" w:themeColor="text1"/>
          <w:sz w:val="24"/>
          <w:szCs w:val="24"/>
        </w:rPr>
        <w:t xml:space="preserve"> žádosti o podporu </w:t>
      </w:r>
      <w:r w:rsidRPr="00A01233">
        <w:rPr>
          <w:rFonts w:ascii="Times New Roman" w:hAnsi="Times New Roman"/>
          <w:bCs/>
          <w:color w:val="000000" w:themeColor="text1"/>
          <w:sz w:val="24"/>
          <w:szCs w:val="24"/>
        </w:rPr>
        <w:t>audiovize</w:t>
      </w:r>
      <w:r w:rsidRPr="00A01233">
        <w:rPr>
          <w:rFonts w:ascii="Times New Roman" w:hAnsi="Times New Roman"/>
          <w:color w:val="000000" w:themeColor="text1"/>
          <w:sz w:val="24"/>
          <w:szCs w:val="24"/>
        </w:rPr>
        <w:t xml:space="preserve"> </w:t>
      </w:r>
      <w:r w:rsidR="00750187" w:rsidRPr="00A01233">
        <w:rPr>
          <w:rFonts w:ascii="Times New Roman" w:hAnsi="Times New Roman"/>
          <w:color w:val="000000" w:themeColor="text1"/>
          <w:sz w:val="24"/>
          <w:szCs w:val="24"/>
        </w:rPr>
        <w:t>jsou</w:t>
      </w:r>
      <w:r w:rsidRPr="00A01233">
        <w:rPr>
          <w:rFonts w:ascii="Times New Roman" w:hAnsi="Times New Roman"/>
          <w:color w:val="000000" w:themeColor="text1"/>
          <w:sz w:val="24"/>
          <w:szCs w:val="24"/>
        </w:rPr>
        <w:t xml:space="preserve"> přílohy rozhodné pro posouzení projektu a </w:t>
      </w:r>
      <w:r w:rsidR="00395285" w:rsidRPr="00A01233">
        <w:rPr>
          <w:rFonts w:ascii="Times New Roman" w:hAnsi="Times New Roman"/>
          <w:bCs/>
          <w:color w:val="000000" w:themeColor="text1"/>
          <w:sz w:val="24"/>
          <w:szCs w:val="24"/>
        </w:rPr>
        <w:t xml:space="preserve">tvůrčí a realizační test, jehož </w:t>
      </w:r>
      <w:r w:rsidRPr="00A01233">
        <w:rPr>
          <w:rFonts w:ascii="Times New Roman" w:hAnsi="Times New Roman"/>
          <w:bCs/>
          <w:color w:val="000000" w:themeColor="text1"/>
          <w:sz w:val="24"/>
          <w:szCs w:val="24"/>
        </w:rPr>
        <w:t xml:space="preserve">prostřednictvím </w:t>
      </w:r>
      <w:r w:rsidR="002A02FB" w:rsidRPr="00A01233">
        <w:rPr>
          <w:rFonts w:ascii="Times New Roman" w:hAnsi="Times New Roman"/>
          <w:bCs/>
          <w:color w:val="000000" w:themeColor="text1"/>
          <w:sz w:val="24"/>
          <w:szCs w:val="24"/>
        </w:rPr>
        <w:t xml:space="preserve">žadatel </w:t>
      </w:r>
      <w:r w:rsidRPr="00A01233">
        <w:rPr>
          <w:rFonts w:ascii="Times New Roman" w:hAnsi="Times New Roman"/>
          <w:bCs/>
          <w:color w:val="000000" w:themeColor="text1"/>
          <w:sz w:val="24"/>
          <w:szCs w:val="24"/>
        </w:rPr>
        <w:t>obhajuje relevanci svého projektu vůči stanoveným kritériím, a</w:t>
      </w:r>
      <w:r w:rsidRPr="00A01233">
        <w:rPr>
          <w:rFonts w:ascii="Times New Roman" w:hAnsi="Times New Roman"/>
          <w:color w:val="000000" w:themeColor="text1"/>
          <w:sz w:val="24"/>
          <w:szCs w:val="24"/>
        </w:rPr>
        <w:t xml:space="preserve"> další dokumenty rozhodné pro posouzení, zda žadatel splňuje předpoklady příjemce podpory audiovize</w:t>
      </w:r>
      <w:r w:rsidRPr="00A01233">
        <w:rPr>
          <w:rFonts w:ascii="Times New Roman" w:hAnsi="Times New Roman"/>
          <w:bCs/>
          <w:color w:val="000000" w:themeColor="text1"/>
          <w:sz w:val="24"/>
          <w:szCs w:val="24"/>
        </w:rPr>
        <w:t>.</w:t>
      </w:r>
      <w:bookmarkEnd w:id="89"/>
    </w:p>
    <w:p w14:paraId="7B8A912E" w14:textId="77777777" w:rsidR="00933587" w:rsidRPr="00A01233" w:rsidRDefault="00933587"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DF079F1"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Oddíl 3</w:t>
      </w:r>
    </w:p>
    <w:p w14:paraId="5D82B923"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7B056275"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Rozhodování o podpoře audiovize</w:t>
      </w:r>
    </w:p>
    <w:p w14:paraId="189F0E2E"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28EFAEF0"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91" w:name="_Hlk143773795"/>
      <w:r w:rsidRPr="00B36DA7">
        <w:rPr>
          <w:rFonts w:ascii="Times New Roman" w:hAnsi="Times New Roman"/>
          <w:color w:val="000000" w:themeColor="text1"/>
          <w:sz w:val="24"/>
          <w:szCs w:val="24"/>
        </w:rPr>
        <w:t>§ 35</w:t>
      </w:r>
    </w:p>
    <w:p w14:paraId="0E16F7D2" w14:textId="77777777" w:rsidR="00CA4E30" w:rsidRPr="00824D08" w:rsidRDefault="00CA4E30" w:rsidP="00E12032">
      <w:pPr>
        <w:widowControl w:val="0"/>
        <w:autoSpaceDE w:val="0"/>
        <w:autoSpaceDN w:val="0"/>
        <w:adjustRightInd w:val="0"/>
        <w:spacing w:after="0" w:line="240" w:lineRule="auto"/>
        <w:jc w:val="center"/>
        <w:rPr>
          <w:rFonts w:ascii="Times New Roman" w:hAnsi="Times New Roman"/>
          <w:sz w:val="24"/>
          <w:szCs w:val="24"/>
        </w:rPr>
      </w:pPr>
    </w:p>
    <w:p w14:paraId="222DE378" w14:textId="77777777" w:rsidR="00CA4E30" w:rsidRPr="00824D08" w:rsidRDefault="00EB437F" w:rsidP="00E12032">
      <w:pPr>
        <w:widowControl w:val="0"/>
        <w:autoSpaceDE w:val="0"/>
        <w:autoSpaceDN w:val="0"/>
        <w:adjustRightInd w:val="0"/>
        <w:spacing w:after="0" w:line="240" w:lineRule="auto"/>
        <w:ind w:firstLine="720"/>
        <w:jc w:val="both"/>
        <w:rPr>
          <w:rFonts w:ascii="Times New Roman" w:hAnsi="Times New Roman"/>
          <w:sz w:val="24"/>
          <w:szCs w:val="24"/>
        </w:rPr>
      </w:pPr>
      <w:r w:rsidRPr="00824D08">
        <w:rPr>
          <w:rFonts w:ascii="Times New Roman" w:hAnsi="Times New Roman"/>
          <w:sz w:val="24"/>
          <w:szCs w:val="24"/>
        </w:rPr>
        <w:t>(1)</w:t>
      </w:r>
      <w:r w:rsidR="00CA4E30" w:rsidRPr="00824D08">
        <w:rPr>
          <w:rFonts w:ascii="Times New Roman" w:hAnsi="Times New Roman"/>
          <w:sz w:val="24"/>
          <w:szCs w:val="24"/>
        </w:rPr>
        <w:t xml:space="preserve"> Rozhodnutí o podpoře </w:t>
      </w:r>
      <w:r w:rsidR="00D31319" w:rsidRPr="00824D08">
        <w:rPr>
          <w:rFonts w:ascii="Times New Roman" w:hAnsi="Times New Roman"/>
          <w:sz w:val="24"/>
          <w:szCs w:val="24"/>
        </w:rPr>
        <w:t xml:space="preserve">audiovize musí být </w:t>
      </w:r>
      <w:r w:rsidR="00D31319" w:rsidRPr="00824D08">
        <w:rPr>
          <w:rFonts w:ascii="Times New Roman" w:hAnsi="Times New Roman"/>
          <w:bCs/>
          <w:sz w:val="24"/>
          <w:szCs w:val="24"/>
        </w:rPr>
        <w:t>vydáno</w:t>
      </w:r>
      <w:r w:rsidR="00D31319" w:rsidRPr="00824D08">
        <w:rPr>
          <w:rFonts w:ascii="Times New Roman" w:hAnsi="Times New Roman"/>
          <w:sz w:val="24"/>
          <w:szCs w:val="24"/>
        </w:rPr>
        <w:t xml:space="preserve"> do 120 dní od konce lhůty pro podávání žádostí o podporu audiovize a </w:t>
      </w:r>
      <w:r w:rsidR="00CA4E30" w:rsidRPr="00824D08">
        <w:rPr>
          <w:rFonts w:ascii="Times New Roman" w:hAnsi="Times New Roman"/>
          <w:sz w:val="24"/>
          <w:szCs w:val="24"/>
        </w:rPr>
        <w:t xml:space="preserve">musí kromě obecných náležitostí podle správního řádu obsahovat </w:t>
      </w:r>
    </w:p>
    <w:p w14:paraId="557C4490"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1B5F3D94"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lastRenderedPageBreak/>
        <w:t xml:space="preserve">a) formu a výši podpory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2FCA1482"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p>
    <w:p w14:paraId="76818C7A"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bCs/>
          <w:sz w:val="24"/>
          <w:szCs w:val="24"/>
        </w:rPr>
      </w:pPr>
      <w:r w:rsidRPr="00824D08">
        <w:rPr>
          <w:rFonts w:ascii="Times New Roman" w:hAnsi="Times New Roman"/>
          <w:sz w:val="24"/>
          <w:szCs w:val="24"/>
        </w:rPr>
        <w:t xml:space="preserve">b) </w:t>
      </w:r>
      <w:r w:rsidRPr="00824D08">
        <w:rPr>
          <w:rFonts w:ascii="Times New Roman" w:hAnsi="Times New Roman"/>
          <w:bCs/>
          <w:sz w:val="24"/>
          <w:szCs w:val="24"/>
        </w:rPr>
        <w:t>číslo bankovního účtu příjemce podpory audiovize, na který je podpora audiovize splatná,</w:t>
      </w:r>
    </w:p>
    <w:p w14:paraId="62F70893"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3A10CABE"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c) </w:t>
      </w:r>
      <w:r w:rsidR="00CA4E30" w:rsidRPr="00824D08">
        <w:rPr>
          <w:rFonts w:ascii="Times New Roman" w:hAnsi="Times New Roman"/>
          <w:sz w:val="24"/>
          <w:szCs w:val="24"/>
        </w:rPr>
        <w:t xml:space="preserve">účel, na který je podpora </w:t>
      </w:r>
      <w:r w:rsidR="00CA4E30" w:rsidRPr="00824D08">
        <w:rPr>
          <w:rFonts w:ascii="Times New Roman" w:hAnsi="Times New Roman"/>
          <w:bCs/>
          <w:sz w:val="24"/>
          <w:szCs w:val="24"/>
        </w:rPr>
        <w:t xml:space="preserve">audiovize </w:t>
      </w:r>
      <w:r w:rsidR="00CA4E30" w:rsidRPr="00824D08">
        <w:rPr>
          <w:rFonts w:ascii="Times New Roman" w:hAnsi="Times New Roman"/>
          <w:sz w:val="24"/>
          <w:szCs w:val="24"/>
        </w:rPr>
        <w:t xml:space="preserve">poskytována, </w:t>
      </w:r>
    </w:p>
    <w:p w14:paraId="313E9E9C"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A579A5E"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d) </w:t>
      </w:r>
      <w:r w:rsidR="00CA4E30" w:rsidRPr="00824D08">
        <w:rPr>
          <w:rFonts w:ascii="Times New Roman" w:hAnsi="Times New Roman"/>
          <w:sz w:val="24"/>
          <w:szCs w:val="24"/>
        </w:rPr>
        <w:t xml:space="preserve">podmínky </w:t>
      </w:r>
      <w:r w:rsidR="00CA4E30" w:rsidRPr="00824D08">
        <w:rPr>
          <w:rFonts w:ascii="Times New Roman" w:hAnsi="Times New Roman"/>
          <w:bCs/>
          <w:sz w:val="24"/>
          <w:szCs w:val="24"/>
        </w:rPr>
        <w:t>poskytnutí a</w:t>
      </w:r>
      <w:r w:rsidR="00CA4E30" w:rsidRPr="00824D08">
        <w:rPr>
          <w:rFonts w:ascii="Times New Roman" w:hAnsi="Times New Roman"/>
          <w:sz w:val="24"/>
          <w:szCs w:val="24"/>
        </w:rPr>
        <w:t xml:space="preserve"> použití podpory </w:t>
      </w:r>
      <w:r w:rsidR="00CA4E30" w:rsidRPr="00824D08">
        <w:rPr>
          <w:rFonts w:ascii="Times New Roman" w:hAnsi="Times New Roman"/>
          <w:bCs/>
          <w:sz w:val="24"/>
          <w:szCs w:val="24"/>
        </w:rPr>
        <w:t xml:space="preserve">audiovize a podmínky, za </w:t>
      </w:r>
      <w:r w:rsidR="00252DC5" w:rsidRPr="00824D08">
        <w:rPr>
          <w:rFonts w:ascii="Times New Roman" w:hAnsi="Times New Roman"/>
          <w:sz w:val="24"/>
          <w:szCs w:val="24"/>
        </w:rPr>
        <w:t>jejichž nesplnění bude rozhodnuto o odnětí podpory audiovize podle § 40a</w:t>
      </w:r>
      <w:r w:rsidR="00CA4E30" w:rsidRPr="00824D08">
        <w:rPr>
          <w:rFonts w:ascii="Times New Roman" w:hAnsi="Times New Roman"/>
          <w:sz w:val="24"/>
          <w:szCs w:val="24"/>
        </w:rPr>
        <w:t>,</w:t>
      </w:r>
    </w:p>
    <w:p w14:paraId="1DC9DDDE"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64515FB1"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e) </w:t>
      </w:r>
      <w:r w:rsidR="00CA4E30" w:rsidRPr="00824D08">
        <w:rPr>
          <w:rFonts w:ascii="Times New Roman" w:hAnsi="Times New Roman"/>
          <w:sz w:val="24"/>
          <w:szCs w:val="24"/>
        </w:rPr>
        <w:t xml:space="preserve">stanovení základních podmínek pro sjednání podílu Fondu na případném zisku z projektu podle § 32 odst. 2, zejména výše podílu Fondu na případném zisku z projektu, </w:t>
      </w:r>
    </w:p>
    <w:p w14:paraId="20D1058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0DCE1265"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f) </w:t>
      </w:r>
      <w:r w:rsidR="00CA4E30" w:rsidRPr="00824D08">
        <w:rPr>
          <w:rFonts w:ascii="Times New Roman" w:hAnsi="Times New Roman"/>
          <w:sz w:val="24"/>
          <w:szCs w:val="24"/>
        </w:rPr>
        <w:t xml:space="preserve">lhůtu pro předložení dokladů podle § 40, </w:t>
      </w:r>
    </w:p>
    <w:p w14:paraId="35A453F4"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C35985F"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g) </w:t>
      </w:r>
      <w:r w:rsidR="00CA4E30" w:rsidRPr="00824D08">
        <w:rPr>
          <w:rFonts w:ascii="Times New Roman" w:hAnsi="Times New Roman"/>
          <w:sz w:val="24"/>
          <w:szCs w:val="24"/>
        </w:rPr>
        <w:t xml:space="preserve">dobu podávání hlášení o příjmech podle § 40 odst. 4 a </w:t>
      </w:r>
    </w:p>
    <w:p w14:paraId="2F236175"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B5EA389" w14:textId="77777777" w:rsidR="00CA4E30" w:rsidRPr="00824D08" w:rsidRDefault="001E773D"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h) </w:t>
      </w:r>
      <w:r w:rsidR="00CA4E30" w:rsidRPr="00824D08">
        <w:rPr>
          <w:rFonts w:ascii="Times New Roman" w:hAnsi="Times New Roman"/>
          <w:sz w:val="24"/>
          <w:szCs w:val="24"/>
        </w:rPr>
        <w:t xml:space="preserve">lhůtu pro dokončení projektu. </w:t>
      </w:r>
    </w:p>
    <w:p w14:paraId="78B4BD65"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8D2CAFF" w14:textId="77777777" w:rsidR="00CA4E30" w:rsidRPr="00824D08" w:rsidRDefault="00CA4E30" w:rsidP="00A01233">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95285" w:rsidRPr="00824D08">
        <w:rPr>
          <w:rFonts w:ascii="Times New Roman" w:hAnsi="Times New Roman"/>
          <w:sz w:val="24"/>
          <w:szCs w:val="24"/>
        </w:rPr>
        <w:t xml:space="preserve">(2) V odůvodnění rozhodnutí se rada </w:t>
      </w:r>
      <w:r w:rsidR="00750187" w:rsidRPr="00824D08">
        <w:rPr>
          <w:rFonts w:ascii="Times New Roman" w:hAnsi="Times New Roman"/>
          <w:sz w:val="24"/>
          <w:szCs w:val="24"/>
        </w:rPr>
        <w:t xml:space="preserve">musí </w:t>
      </w:r>
      <w:r w:rsidR="00395285" w:rsidRPr="00824D08">
        <w:rPr>
          <w:rFonts w:ascii="Times New Roman" w:hAnsi="Times New Roman"/>
          <w:sz w:val="24"/>
          <w:szCs w:val="24"/>
        </w:rPr>
        <w:t>vypořád</w:t>
      </w:r>
      <w:r w:rsidR="00750187" w:rsidRPr="00824D08">
        <w:rPr>
          <w:rFonts w:ascii="Times New Roman" w:hAnsi="Times New Roman"/>
          <w:sz w:val="24"/>
          <w:szCs w:val="24"/>
        </w:rPr>
        <w:t>at</w:t>
      </w:r>
      <w:r w:rsidR="00395285" w:rsidRPr="00824D08">
        <w:rPr>
          <w:rFonts w:ascii="Times New Roman" w:hAnsi="Times New Roman"/>
          <w:sz w:val="24"/>
          <w:szCs w:val="24"/>
        </w:rPr>
        <w:t xml:space="preserve"> s hodnocením projektu skupinou hodnotitelů. Odůvodnění rozhodnutí musí obsahovat také slovní hodnocení projektu radou jednotlivě podle všech kritérií obsažených v tvůrčím a realizačním testu.</w:t>
      </w:r>
    </w:p>
    <w:p w14:paraId="59C2637D" w14:textId="77777777" w:rsidR="00395285" w:rsidRPr="00824D08" w:rsidRDefault="00395285" w:rsidP="00395285">
      <w:pPr>
        <w:widowControl w:val="0"/>
        <w:autoSpaceDE w:val="0"/>
        <w:autoSpaceDN w:val="0"/>
        <w:adjustRightInd w:val="0"/>
        <w:spacing w:after="0" w:line="240" w:lineRule="auto"/>
        <w:ind w:firstLine="720"/>
        <w:rPr>
          <w:rFonts w:ascii="Times New Roman" w:hAnsi="Times New Roman"/>
          <w:sz w:val="24"/>
          <w:szCs w:val="24"/>
        </w:rPr>
      </w:pPr>
    </w:p>
    <w:p w14:paraId="116F9DDC"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(3) </w:t>
      </w:r>
      <w:r w:rsidRPr="00824D08">
        <w:rPr>
          <w:rFonts w:ascii="Times New Roman" w:hAnsi="Times New Roman"/>
          <w:sz w:val="24"/>
          <w:szCs w:val="24"/>
        </w:rPr>
        <w:t xml:space="preserve">Rada může ve výjimečných případech rozhodnout i bez </w:t>
      </w:r>
      <w:r w:rsidR="00BE5EA2" w:rsidRPr="00824D08">
        <w:rPr>
          <w:rFonts w:ascii="Times New Roman" w:hAnsi="Times New Roman"/>
          <w:bCs/>
          <w:sz w:val="24"/>
          <w:szCs w:val="24"/>
        </w:rPr>
        <w:t xml:space="preserve">hodnocení </w:t>
      </w:r>
      <w:r w:rsidR="005F16C0" w:rsidRPr="00824D08">
        <w:rPr>
          <w:rFonts w:ascii="Times New Roman" w:eastAsia="Calibri" w:hAnsi="Times New Roman"/>
          <w:sz w:val="24"/>
          <w:szCs w:val="24"/>
          <w:lang w:eastAsia="en-US"/>
        </w:rPr>
        <w:t>skupinou hodnotitelů</w:t>
      </w:r>
      <w:r w:rsidRPr="00824D08">
        <w:rPr>
          <w:rFonts w:ascii="Times New Roman" w:hAnsi="Times New Roman"/>
          <w:sz w:val="24"/>
          <w:szCs w:val="24"/>
        </w:rPr>
        <w:t xml:space="preserve">. </w:t>
      </w:r>
    </w:p>
    <w:p w14:paraId="0207C689" w14:textId="77777777" w:rsidR="00CA4E30" w:rsidRPr="00824D08" w:rsidRDefault="00CA4E30" w:rsidP="00E12032">
      <w:pPr>
        <w:widowControl w:val="0"/>
        <w:autoSpaceDE w:val="0"/>
        <w:autoSpaceDN w:val="0"/>
        <w:adjustRightInd w:val="0"/>
        <w:spacing w:after="0" w:line="240" w:lineRule="auto"/>
        <w:rPr>
          <w:rFonts w:ascii="Times New Roman" w:hAnsi="Times New Roman"/>
          <w:i/>
          <w:iCs/>
          <w:sz w:val="24"/>
          <w:szCs w:val="24"/>
        </w:rPr>
      </w:pPr>
    </w:p>
    <w:p w14:paraId="7F581F6D"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(4) </w:t>
      </w:r>
      <w:r w:rsidRPr="00824D08">
        <w:rPr>
          <w:rFonts w:ascii="Times New Roman" w:hAnsi="Times New Roman"/>
          <w:sz w:val="24"/>
          <w:szCs w:val="24"/>
        </w:rPr>
        <w:t xml:space="preserve">Na podporu </w:t>
      </w:r>
      <w:r w:rsidRPr="00824D08">
        <w:rPr>
          <w:rFonts w:ascii="Times New Roman" w:hAnsi="Times New Roman"/>
          <w:bCs/>
          <w:sz w:val="24"/>
          <w:szCs w:val="24"/>
        </w:rPr>
        <w:t xml:space="preserve">audiovize </w:t>
      </w:r>
      <w:r w:rsidRPr="00824D08">
        <w:rPr>
          <w:rFonts w:ascii="Times New Roman" w:hAnsi="Times New Roman"/>
          <w:sz w:val="24"/>
          <w:szCs w:val="24"/>
        </w:rPr>
        <w:t xml:space="preserve">není právní nárok. </w:t>
      </w:r>
    </w:p>
    <w:p w14:paraId="72BA9880"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B7959A9"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(5) </w:t>
      </w:r>
      <w:r w:rsidRPr="00824D08">
        <w:rPr>
          <w:rFonts w:ascii="Times New Roman" w:hAnsi="Times New Roman"/>
          <w:sz w:val="24"/>
          <w:szCs w:val="24"/>
        </w:rPr>
        <w:t xml:space="preserve">Proti rozhodnutí </w:t>
      </w:r>
      <w:r w:rsidR="008F280B" w:rsidRPr="00824D08">
        <w:rPr>
          <w:rFonts w:ascii="Times New Roman" w:hAnsi="Times New Roman"/>
          <w:sz w:val="24"/>
          <w:szCs w:val="24"/>
        </w:rPr>
        <w:t xml:space="preserve">rady </w:t>
      </w:r>
      <w:r w:rsidRPr="00824D08">
        <w:rPr>
          <w:rFonts w:ascii="Times New Roman" w:hAnsi="Times New Roman"/>
          <w:sz w:val="24"/>
          <w:szCs w:val="24"/>
        </w:rPr>
        <w:t xml:space="preserve">o žádosti o podporu </w:t>
      </w:r>
      <w:r w:rsidRPr="00824D08">
        <w:rPr>
          <w:rFonts w:ascii="Times New Roman" w:hAnsi="Times New Roman"/>
          <w:bCs/>
          <w:sz w:val="24"/>
          <w:szCs w:val="24"/>
        </w:rPr>
        <w:t xml:space="preserve">audiovize </w:t>
      </w:r>
      <w:r w:rsidRPr="00824D08">
        <w:rPr>
          <w:rFonts w:ascii="Times New Roman" w:hAnsi="Times New Roman"/>
          <w:sz w:val="24"/>
          <w:szCs w:val="24"/>
        </w:rPr>
        <w:t xml:space="preserve">se nelze odvolat. </w:t>
      </w:r>
    </w:p>
    <w:p w14:paraId="7971AFA3"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196BFB2D"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31335A" w:rsidRPr="00824D08">
        <w:rPr>
          <w:rFonts w:ascii="Times New Roman" w:hAnsi="Times New Roman"/>
          <w:sz w:val="24"/>
          <w:szCs w:val="24"/>
        </w:rPr>
        <w:t xml:space="preserve">(6) </w:t>
      </w:r>
      <w:r w:rsidRPr="00824D08">
        <w:rPr>
          <w:rFonts w:ascii="Times New Roman" w:hAnsi="Times New Roman"/>
          <w:sz w:val="24"/>
          <w:szCs w:val="24"/>
        </w:rPr>
        <w:t xml:space="preserve">Pro řízení, ve kterém se rozhoduje o podpoře </w:t>
      </w:r>
      <w:r w:rsidRPr="00824D08">
        <w:rPr>
          <w:rFonts w:ascii="Times New Roman" w:hAnsi="Times New Roman"/>
          <w:bCs/>
          <w:sz w:val="24"/>
          <w:szCs w:val="24"/>
        </w:rPr>
        <w:t xml:space="preserve">audiovize </w:t>
      </w:r>
      <w:r w:rsidRPr="00824D08">
        <w:rPr>
          <w:rFonts w:ascii="Times New Roman" w:hAnsi="Times New Roman"/>
          <w:sz w:val="24"/>
          <w:szCs w:val="24"/>
        </w:rPr>
        <w:t>podle tohoto zákona, se nepoužije ustanovení § 146 správního řádu.</w:t>
      </w:r>
    </w:p>
    <w:p w14:paraId="5E8FA3AB" w14:textId="77777777" w:rsidR="00D31319" w:rsidRPr="00824D08" w:rsidRDefault="00D31319" w:rsidP="00E12032">
      <w:pPr>
        <w:widowControl w:val="0"/>
        <w:autoSpaceDE w:val="0"/>
        <w:autoSpaceDN w:val="0"/>
        <w:adjustRightInd w:val="0"/>
        <w:spacing w:after="0" w:line="240" w:lineRule="auto"/>
        <w:jc w:val="both"/>
        <w:rPr>
          <w:rFonts w:ascii="Times New Roman" w:hAnsi="Times New Roman"/>
          <w:sz w:val="24"/>
          <w:szCs w:val="24"/>
        </w:rPr>
      </w:pPr>
    </w:p>
    <w:bookmarkEnd w:id="91"/>
    <w:p w14:paraId="4786CB69" w14:textId="77777777" w:rsidR="00252DC5" w:rsidRPr="00824D08" w:rsidRDefault="00252DC5" w:rsidP="00252DC5">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(7) O zastavení řízení o žádosti o podporu audiovize podle § 66 odst. 1 správního řádu rozhoduje ředitel Fondu. Ředitel Fondu též řízení o žádosti o podporu audiovize zastaví, jestliže žádost o podporu audiovize nesplňuje formální náležitosti podle § 34 nebo nesplňuje podmínky příslušné výzvy k podávání žádostí o podporu audiovize.</w:t>
      </w:r>
    </w:p>
    <w:p w14:paraId="19365164" w14:textId="77777777" w:rsidR="00252DC5" w:rsidRPr="00824D08" w:rsidRDefault="00252DC5" w:rsidP="00252DC5">
      <w:pPr>
        <w:widowControl w:val="0"/>
        <w:autoSpaceDE w:val="0"/>
        <w:autoSpaceDN w:val="0"/>
        <w:adjustRightInd w:val="0"/>
        <w:spacing w:after="0" w:line="240" w:lineRule="auto"/>
        <w:jc w:val="both"/>
        <w:rPr>
          <w:rFonts w:ascii="Times New Roman" w:hAnsi="Times New Roman"/>
          <w:sz w:val="24"/>
          <w:szCs w:val="24"/>
        </w:rPr>
      </w:pPr>
    </w:p>
    <w:p w14:paraId="53DD1F6D" w14:textId="77777777" w:rsidR="00CA4E30" w:rsidRPr="00824D08" w:rsidRDefault="00CA4E30" w:rsidP="00E12032">
      <w:pPr>
        <w:widowControl w:val="0"/>
        <w:autoSpaceDE w:val="0"/>
        <w:autoSpaceDN w:val="0"/>
        <w:adjustRightInd w:val="0"/>
        <w:spacing w:after="0" w:line="240" w:lineRule="auto"/>
        <w:jc w:val="center"/>
        <w:rPr>
          <w:rFonts w:ascii="Times New Roman" w:hAnsi="Times New Roman"/>
          <w:sz w:val="24"/>
          <w:szCs w:val="24"/>
        </w:rPr>
      </w:pPr>
      <w:r w:rsidRPr="00824D08">
        <w:rPr>
          <w:rFonts w:ascii="Times New Roman" w:hAnsi="Times New Roman"/>
          <w:sz w:val="24"/>
          <w:szCs w:val="24"/>
        </w:rPr>
        <w:t>§ 36</w:t>
      </w:r>
    </w:p>
    <w:p w14:paraId="650B77FB" w14:textId="77777777" w:rsidR="00CA4E30" w:rsidRPr="00824D08" w:rsidRDefault="00CA4E30" w:rsidP="00E12032">
      <w:pPr>
        <w:widowControl w:val="0"/>
        <w:autoSpaceDE w:val="0"/>
        <w:autoSpaceDN w:val="0"/>
        <w:adjustRightInd w:val="0"/>
        <w:spacing w:after="0" w:line="240" w:lineRule="auto"/>
        <w:jc w:val="center"/>
        <w:rPr>
          <w:rFonts w:ascii="Times New Roman" w:hAnsi="Times New Roman"/>
          <w:sz w:val="24"/>
          <w:szCs w:val="24"/>
        </w:rPr>
      </w:pPr>
    </w:p>
    <w:p w14:paraId="0406BACB"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(1) Na žádost příjemce, kterému byla pravomocně poskytnuta podpora </w:t>
      </w:r>
      <w:r w:rsidRPr="00824D08">
        <w:rPr>
          <w:rFonts w:ascii="Times New Roman" w:hAnsi="Times New Roman"/>
          <w:bCs/>
          <w:sz w:val="24"/>
          <w:szCs w:val="24"/>
        </w:rPr>
        <w:t>audiovize</w:t>
      </w:r>
      <w:r w:rsidRPr="00824D08">
        <w:rPr>
          <w:rFonts w:ascii="Times New Roman" w:hAnsi="Times New Roman"/>
          <w:sz w:val="24"/>
          <w:szCs w:val="24"/>
        </w:rPr>
        <w:t xml:space="preserve">, může </w:t>
      </w:r>
      <w:r w:rsidR="008F280B" w:rsidRPr="00824D08">
        <w:rPr>
          <w:rFonts w:ascii="Times New Roman" w:hAnsi="Times New Roman"/>
          <w:sz w:val="24"/>
          <w:szCs w:val="24"/>
        </w:rPr>
        <w:t xml:space="preserve">rada </w:t>
      </w:r>
      <w:r w:rsidRPr="00824D08">
        <w:rPr>
          <w:rFonts w:ascii="Times New Roman" w:hAnsi="Times New Roman"/>
          <w:sz w:val="24"/>
          <w:szCs w:val="24"/>
        </w:rPr>
        <w:t xml:space="preserve">rozhodnout o změně rozhodnutí o podpoře </w:t>
      </w:r>
      <w:r w:rsidRPr="00824D08">
        <w:rPr>
          <w:rFonts w:ascii="Times New Roman" w:hAnsi="Times New Roman"/>
          <w:bCs/>
          <w:sz w:val="24"/>
          <w:szCs w:val="24"/>
        </w:rPr>
        <w:t xml:space="preserve">audiovize </w:t>
      </w:r>
      <w:r w:rsidRPr="00824D08">
        <w:rPr>
          <w:rFonts w:ascii="Times New Roman" w:hAnsi="Times New Roman"/>
          <w:sz w:val="24"/>
          <w:szCs w:val="24"/>
        </w:rPr>
        <w:t xml:space="preserve">z důvodu změn okolností. Při rozhodování je vázána návrhem a odůvodněním žádosti o změnu rozhodnutí o podpoře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1138B2B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72D26CB"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(2) Změnami okolností podle odstavce 1 jsou faktické změny, které nastaly v průběhu přípravy nebo realizace projektu a které nemohl příjemce při vynaložení obvyklé péče ovlivnit. Takovými změnami jsou zejména změny v harmonogramu realizace projektu, v celkovém rozpočtu projektu a podílech jednotlivých koproducentů. </w:t>
      </w:r>
    </w:p>
    <w:p w14:paraId="2A360D71"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76AE7DC4" w14:textId="77777777" w:rsidR="00CA4E30" w:rsidRPr="00824D08" w:rsidRDefault="00CA4E30" w:rsidP="00824D0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824D08">
        <w:rPr>
          <w:rFonts w:ascii="Times New Roman" w:hAnsi="Times New Roman"/>
          <w:sz w:val="24"/>
          <w:szCs w:val="24"/>
        </w:rPr>
        <w:tab/>
      </w:r>
      <w:bookmarkStart w:id="92" w:name="_Hlk158384975"/>
      <w:r w:rsidR="003249C7" w:rsidRPr="00824D08">
        <w:rPr>
          <w:rFonts w:ascii="Times New Roman" w:eastAsiaTheme="minorHAnsi" w:hAnsi="Times New Roman"/>
          <w:sz w:val="24"/>
          <w:szCs w:val="24"/>
          <w:lang w:eastAsia="en-US"/>
        </w:rPr>
        <w:t xml:space="preserve">(3) </w:t>
      </w:r>
      <w:r w:rsidR="00750187" w:rsidRPr="00824D08">
        <w:rPr>
          <w:rFonts w:ascii="Times New Roman" w:eastAsiaTheme="minorHAnsi" w:hAnsi="Times New Roman"/>
          <w:sz w:val="24"/>
          <w:szCs w:val="24"/>
          <w:lang w:eastAsia="en-US"/>
        </w:rPr>
        <w:t>Součástí</w:t>
      </w:r>
      <w:r w:rsidR="003249C7" w:rsidRPr="00824D08">
        <w:rPr>
          <w:rFonts w:ascii="Times New Roman" w:eastAsiaTheme="minorHAnsi" w:hAnsi="Times New Roman"/>
          <w:sz w:val="24"/>
          <w:szCs w:val="24"/>
          <w:lang w:eastAsia="en-US"/>
        </w:rPr>
        <w:t xml:space="preserve"> žádosti o změnu rozhodnutí o podpoře audiovize </w:t>
      </w:r>
      <w:r w:rsidR="00750187" w:rsidRPr="00824D08">
        <w:rPr>
          <w:rFonts w:ascii="Times New Roman" w:eastAsiaTheme="minorHAnsi" w:hAnsi="Times New Roman"/>
          <w:sz w:val="24"/>
          <w:szCs w:val="24"/>
          <w:lang w:eastAsia="en-US"/>
        </w:rPr>
        <w:t>je</w:t>
      </w:r>
      <w:r w:rsidR="003249C7" w:rsidRPr="00824D08">
        <w:rPr>
          <w:rFonts w:ascii="Times New Roman" w:eastAsiaTheme="minorHAnsi" w:hAnsi="Times New Roman"/>
          <w:sz w:val="24"/>
          <w:szCs w:val="24"/>
          <w:lang w:eastAsia="en-US"/>
        </w:rPr>
        <w:t xml:space="preserve"> potvrzení o zaplacení </w:t>
      </w:r>
      <w:r w:rsidR="003249C7" w:rsidRPr="00824D08">
        <w:rPr>
          <w:rFonts w:ascii="Times New Roman" w:eastAsiaTheme="minorHAnsi" w:hAnsi="Times New Roman"/>
          <w:sz w:val="24"/>
          <w:szCs w:val="24"/>
          <w:lang w:eastAsia="en-US"/>
        </w:rPr>
        <w:lastRenderedPageBreak/>
        <w:t>správního poplatku</w:t>
      </w:r>
      <w:bookmarkEnd w:id="92"/>
      <w:r w:rsidR="003249C7" w:rsidRPr="00824D08">
        <w:rPr>
          <w:rFonts w:ascii="Times New Roman" w:eastAsiaTheme="minorHAnsi" w:hAnsi="Times New Roman"/>
          <w:sz w:val="24"/>
          <w:szCs w:val="24"/>
          <w:lang w:eastAsia="en-US"/>
        </w:rPr>
        <w:t>.</w:t>
      </w:r>
    </w:p>
    <w:p w14:paraId="1F1BC09D" w14:textId="77777777" w:rsidR="003249C7" w:rsidRPr="00824D08" w:rsidRDefault="003249C7" w:rsidP="00824D08">
      <w:pPr>
        <w:widowControl w:val="0"/>
        <w:autoSpaceDE w:val="0"/>
        <w:autoSpaceDN w:val="0"/>
        <w:adjustRightInd w:val="0"/>
        <w:spacing w:after="0" w:line="240" w:lineRule="auto"/>
        <w:rPr>
          <w:rFonts w:ascii="Times New Roman" w:hAnsi="Times New Roman"/>
          <w:sz w:val="24"/>
          <w:szCs w:val="24"/>
        </w:rPr>
      </w:pPr>
    </w:p>
    <w:p w14:paraId="06B91CFB"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(4) Proti rozhodnutí </w:t>
      </w:r>
      <w:r w:rsidR="008F280B" w:rsidRPr="00824D08">
        <w:rPr>
          <w:rFonts w:ascii="Times New Roman" w:hAnsi="Times New Roman"/>
          <w:sz w:val="24"/>
          <w:szCs w:val="24"/>
        </w:rPr>
        <w:t xml:space="preserve">rady </w:t>
      </w:r>
      <w:r w:rsidRPr="00824D08">
        <w:rPr>
          <w:rFonts w:ascii="Times New Roman" w:hAnsi="Times New Roman"/>
          <w:sz w:val="24"/>
          <w:szCs w:val="24"/>
        </w:rPr>
        <w:t xml:space="preserve">o žádosti o změnu rozhodnutí o podpoře </w:t>
      </w:r>
      <w:r w:rsidRPr="00824D08">
        <w:rPr>
          <w:rFonts w:ascii="Times New Roman" w:hAnsi="Times New Roman"/>
          <w:bCs/>
          <w:sz w:val="24"/>
          <w:szCs w:val="24"/>
        </w:rPr>
        <w:t xml:space="preserve">audiovize </w:t>
      </w:r>
      <w:r w:rsidRPr="00824D08">
        <w:rPr>
          <w:rFonts w:ascii="Times New Roman" w:hAnsi="Times New Roman"/>
          <w:sz w:val="24"/>
          <w:szCs w:val="24"/>
        </w:rPr>
        <w:t xml:space="preserve">se nelze odvolat. </w:t>
      </w:r>
    </w:p>
    <w:p w14:paraId="069989C7" w14:textId="77777777" w:rsidR="00302671" w:rsidRPr="00B36DA7" w:rsidRDefault="00302671" w:rsidP="00E12032">
      <w:pPr>
        <w:widowControl w:val="0"/>
        <w:autoSpaceDE w:val="0"/>
        <w:autoSpaceDN w:val="0"/>
        <w:adjustRightInd w:val="0"/>
        <w:spacing w:after="0" w:line="240" w:lineRule="auto"/>
        <w:jc w:val="both"/>
        <w:rPr>
          <w:rFonts w:ascii="Times New Roman" w:hAnsi="Times New Roman"/>
          <w:b/>
          <w:color w:val="000000" w:themeColor="text1"/>
          <w:sz w:val="24"/>
          <w:szCs w:val="24"/>
        </w:rPr>
      </w:pPr>
      <w:bookmarkStart w:id="93" w:name="_Hlk138949808"/>
      <w:bookmarkEnd w:id="88"/>
    </w:p>
    <w:bookmarkEnd w:id="93"/>
    <w:p w14:paraId="4B473A6F" w14:textId="77777777" w:rsidR="00A44BED"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37</w:t>
      </w:r>
    </w:p>
    <w:p w14:paraId="0699956F" w14:textId="77777777" w:rsidR="00824D08" w:rsidRPr="00824D08" w:rsidRDefault="00824D08" w:rsidP="00824D08">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824D08">
        <w:rPr>
          <w:rFonts w:ascii="Times New Roman" w:hAnsi="Times New Roman"/>
          <w:i/>
          <w:color w:val="000000" w:themeColor="text1"/>
          <w:sz w:val="24"/>
          <w:szCs w:val="24"/>
        </w:rPr>
        <w:t>zrušen</w:t>
      </w:r>
    </w:p>
    <w:p w14:paraId="4D068662" w14:textId="77777777" w:rsidR="00824D08"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0E5E4D40" w14:textId="77777777" w:rsidR="00824D08"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38</w:t>
      </w:r>
    </w:p>
    <w:p w14:paraId="52C63617" w14:textId="77777777" w:rsidR="00824D08" w:rsidRPr="00824D08" w:rsidRDefault="00824D08" w:rsidP="00824D08">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824D08">
        <w:rPr>
          <w:rFonts w:ascii="Times New Roman" w:hAnsi="Times New Roman"/>
          <w:i/>
          <w:color w:val="000000" w:themeColor="text1"/>
          <w:sz w:val="24"/>
          <w:szCs w:val="24"/>
        </w:rPr>
        <w:t>zrušen</w:t>
      </w:r>
    </w:p>
    <w:p w14:paraId="1915DFC8" w14:textId="77777777" w:rsidR="00824D08" w:rsidRPr="00B36DA7" w:rsidRDefault="00824D08" w:rsidP="00824D08">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7736C3CF"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39</w:t>
      </w:r>
    </w:p>
    <w:p w14:paraId="0B02D955"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0758528C"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Příjemce podpory audiovize</w:t>
      </w:r>
    </w:p>
    <w:p w14:paraId="62636EF8" w14:textId="77777777" w:rsidR="00CA4E30" w:rsidRPr="00824D08" w:rsidRDefault="00CA4E30" w:rsidP="00E12032">
      <w:pPr>
        <w:widowControl w:val="0"/>
        <w:autoSpaceDE w:val="0"/>
        <w:autoSpaceDN w:val="0"/>
        <w:adjustRightInd w:val="0"/>
        <w:spacing w:after="0" w:line="240" w:lineRule="auto"/>
        <w:rPr>
          <w:rFonts w:ascii="Times New Roman" w:hAnsi="Times New Roman"/>
          <w:bCs/>
          <w:sz w:val="24"/>
          <w:szCs w:val="24"/>
        </w:rPr>
      </w:pPr>
    </w:p>
    <w:p w14:paraId="1BA4FD15"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(1)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musí splňovat tyto předpoklady: </w:t>
      </w:r>
    </w:p>
    <w:p w14:paraId="238DD211"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r w:rsidRPr="00824D08">
        <w:rPr>
          <w:rFonts w:ascii="Times New Roman" w:hAnsi="Times New Roman"/>
          <w:sz w:val="24"/>
          <w:szCs w:val="24"/>
        </w:rPr>
        <w:t xml:space="preserve"> </w:t>
      </w:r>
    </w:p>
    <w:p w14:paraId="12C09BF0"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a) je bezúhonný;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či členem statutárního orgánu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právnická osoba, musí tento předpoklad splňovat jak tato právnická osoba, tak její statutární orgán nebo každý člen statutárního orgánu této právnické osoby; je-li příjemcem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zahraniční právnická osoba prostřednictvím své organizační složky, musí předpoklad podle tohoto písmene splňovat vedle uvedených osob rovněž vedoucí této organizační složky; tento předpoklad musí příjemce podpory </w:t>
      </w:r>
      <w:r w:rsidRPr="00824D08">
        <w:rPr>
          <w:rFonts w:ascii="Times New Roman" w:hAnsi="Times New Roman"/>
          <w:bCs/>
          <w:sz w:val="24"/>
          <w:szCs w:val="24"/>
        </w:rPr>
        <w:t>audiovize</w:t>
      </w:r>
      <w:r w:rsidRPr="00824D08">
        <w:rPr>
          <w:rFonts w:ascii="Times New Roman" w:hAnsi="Times New Roman"/>
          <w:sz w:val="24"/>
          <w:szCs w:val="24"/>
        </w:rPr>
        <w:t xml:space="preserve"> splňovat jak ve vztahu k území České republiky, tak k zemi svého </w:t>
      </w:r>
      <w:r w:rsidR="005F16C0" w:rsidRPr="00824D08">
        <w:rPr>
          <w:rFonts w:ascii="Times New Roman" w:eastAsia="Calibri" w:hAnsi="Times New Roman"/>
          <w:sz w:val="24"/>
          <w:szCs w:val="24"/>
          <w:lang w:eastAsia="en-US"/>
        </w:rPr>
        <w:t>sídla nebo místa trvalého pobytu</w:t>
      </w:r>
      <w:r w:rsidRPr="00824D08">
        <w:rPr>
          <w:rFonts w:ascii="Times New Roman" w:hAnsi="Times New Roman"/>
          <w:sz w:val="24"/>
          <w:szCs w:val="24"/>
        </w:rPr>
        <w:t xml:space="preserve">, </w:t>
      </w:r>
    </w:p>
    <w:p w14:paraId="022AFDCA"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656D951" w14:textId="77777777" w:rsidR="00EE52C6" w:rsidRPr="00824D08" w:rsidRDefault="00EE52C6" w:rsidP="00E12032">
      <w:pPr>
        <w:spacing w:after="0" w:line="240" w:lineRule="auto"/>
        <w:jc w:val="both"/>
        <w:rPr>
          <w:rFonts w:ascii="Times New Roman" w:hAnsi="Times New Roman"/>
          <w:bCs/>
          <w:sz w:val="24"/>
          <w:szCs w:val="24"/>
        </w:rPr>
      </w:pPr>
      <w:r w:rsidRPr="00824D08">
        <w:rPr>
          <w:rFonts w:ascii="Times New Roman" w:hAnsi="Times New Roman"/>
          <w:bCs/>
          <w:sz w:val="24"/>
          <w:szCs w:val="24"/>
        </w:rPr>
        <w:t xml:space="preserve">b) </w:t>
      </w:r>
      <w:r w:rsidR="00A00152" w:rsidRPr="00824D08">
        <w:rPr>
          <w:rFonts w:ascii="Times New Roman" w:hAnsi="Times New Roman"/>
          <w:bCs/>
          <w:sz w:val="24"/>
          <w:szCs w:val="24"/>
        </w:rPr>
        <w:t>pro účely podpory podle § 31 odst. 1 písm. b)</w:t>
      </w:r>
      <w:r w:rsidR="00194327" w:rsidRPr="00824D08">
        <w:rPr>
          <w:rFonts w:ascii="Times New Roman" w:hAnsi="Times New Roman"/>
          <w:bCs/>
          <w:sz w:val="24"/>
          <w:szCs w:val="24"/>
        </w:rPr>
        <w:t>, nejd</w:t>
      </w:r>
      <w:r w:rsidR="005F16C0" w:rsidRPr="00824D08">
        <w:rPr>
          <w:rFonts w:ascii="Times New Roman" w:hAnsi="Times New Roman"/>
          <w:bCs/>
          <w:sz w:val="24"/>
          <w:szCs w:val="24"/>
        </w:rPr>
        <w:t>e</w:t>
      </w:r>
      <w:r w:rsidR="00194327" w:rsidRPr="00824D08">
        <w:rPr>
          <w:rFonts w:ascii="Times New Roman" w:hAnsi="Times New Roman"/>
          <w:bCs/>
          <w:sz w:val="24"/>
          <w:szCs w:val="24"/>
        </w:rPr>
        <w:t>-li o videohru,</w:t>
      </w:r>
      <w:r w:rsidR="00A00152" w:rsidRPr="00824D08">
        <w:rPr>
          <w:rFonts w:ascii="Times New Roman" w:hAnsi="Times New Roman"/>
          <w:bCs/>
          <w:sz w:val="24"/>
          <w:szCs w:val="24"/>
        </w:rPr>
        <w:t xml:space="preserve"> </w:t>
      </w:r>
      <w:r w:rsidRPr="00824D08">
        <w:rPr>
          <w:rFonts w:ascii="Times New Roman" w:hAnsi="Times New Roman"/>
          <w:bCs/>
          <w:sz w:val="24"/>
          <w:szCs w:val="24"/>
        </w:rPr>
        <w:t xml:space="preserve">není provozovatelem televizního vysílání </w:t>
      </w:r>
      <w:r w:rsidR="00A00152" w:rsidRPr="00824D08">
        <w:rPr>
          <w:rFonts w:ascii="Times New Roman" w:hAnsi="Times New Roman"/>
          <w:bCs/>
          <w:sz w:val="24"/>
          <w:szCs w:val="24"/>
        </w:rPr>
        <w:t>nebo</w:t>
      </w:r>
      <w:r w:rsidRPr="00824D08">
        <w:rPr>
          <w:rFonts w:ascii="Times New Roman" w:hAnsi="Times New Roman"/>
          <w:bCs/>
          <w:sz w:val="24"/>
          <w:szCs w:val="24"/>
        </w:rPr>
        <w:t xml:space="preserve"> </w:t>
      </w:r>
      <w:r w:rsidRPr="00824D08">
        <w:rPr>
          <w:rFonts w:ascii="Times New Roman" w:hAnsi="Times New Roman"/>
          <w:bCs/>
          <w:sz w:val="24"/>
          <w:szCs w:val="24"/>
          <w:lang w:eastAsia="en-US"/>
        </w:rPr>
        <w:t>poskytovatelem audiovizuální mediální služb</w:t>
      </w:r>
      <w:r w:rsidR="00A00152" w:rsidRPr="00824D08">
        <w:rPr>
          <w:rFonts w:ascii="Times New Roman" w:hAnsi="Times New Roman"/>
          <w:bCs/>
          <w:sz w:val="24"/>
          <w:szCs w:val="24"/>
          <w:lang w:eastAsia="en-US"/>
        </w:rPr>
        <w:t>y</w:t>
      </w:r>
      <w:r w:rsidRPr="00824D08">
        <w:rPr>
          <w:rFonts w:ascii="Times New Roman" w:hAnsi="Times New Roman"/>
          <w:bCs/>
          <w:sz w:val="24"/>
          <w:szCs w:val="24"/>
          <w:lang w:eastAsia="en-US"/>
        </w:rPr>
        <w:t xml:space="preserve"> na vyžádání</w:t>
      </w:r>
      <w:r w:rsidRPr="00824D08">
        <w:rPr>
          <w:rFonts w:ascii="Times New Roman" w:hAnsi="Times New Roman"/>
          <w:bCs/>
          <w:sz w:val="24"/>
          <w:szCs w:val="24"/>
        </w:rPr>
        <w:t xml:space="preserve">, ani není s provozovatelem televizního vysílání </w:t>
      </w:r>
      <w:r w:rsidR="00A00152" w:rsidRPr="00824D08">
        <w:rPr>
          <w:rFonts w:ascii="Times New Roman" w:hAnsi="Times New Roman"/>
          <w:bCs/>
          <w:sz w:val="24"/>
          <w:szCs w:val="24"/>
        </w:rPr>
        <w:t>nebo s</w:t>
      </w:r>
      <w:r w:rsidRPr="00824D08">
        <w:rPr>
          <w:rFonts w:ascii="Times New Roman" w:hAnsi="Times New Roman"/>
          <w:bCs/>
          <w:sz w:val="24"/>
          <w:szCs w:val="24"/>
        </w:rPr>
        <w:t xml:space="preserve"> </w:t>
      </w:r>
      <w:r w:rsidRPr="00824D08">
        <w:rPr>
          <w:rFonts w:ascii="Times New Roman" w:hAnsi="Times New Roman"/>
          <w:bCs/>
          <w:sz w:val="24"/>
          <w:szCs w:val="24"/>
          <w:lang w:eastAsia="en-US"/>
        </w:rPr>
        <w:t>poskytovatelem audiovizuální mediální služ</w:t>
      </w:r>
      <w:r w:rsidR="00A00152" w:rsidRPr="00824D08">
        <w:rPr>
          <w:rFonts w:ascii="Times New Roman" w:hAnsi="Times New Roman"/>
          <w:bCs/>
          <w:sz w:val="24"/>
          <w:szCs w:val="24"/>
          <w:lang w:eastAsia="en-US"/>
        </w:rPr>
        <w:t>by</w:t>
      </w:r>
      <w:r w:rsidRPr="00824D08">
        <w:rPr>
          <w:rFonts w:ascii="Times New Roman" w:hAnsi="Times New Roman"/>
          <w:bCs/>
          <w:sz w:val="24"/>
          <w:szCs w:val="24"/>
          <w:lang w:eastAsia="en-US"/>
        </w:rPr>
        <w:t xml:space="preserve"> na vyžádání</w:t>
      </w:r>
      <w:r w:rsidRPr="00824D08">
        <w:rPr>
          <w:rFonts w:ascii="Times New Roman" w:hAnsi="Times New Roman"/>
          <w:bCs/>
          <w:sz w:val="24"/>
          <w:szCs w:val="24"/>
        </w:rPr>
        <w:t xml:space="preserve"> majetkově propojen</w:t>
      </w:r>
      <w:r w:rsidR="00A00152" w:rsidRPr="00824D08">
        <w:rPr>
          <w:rFonts w:ascii="Times New Roman" w:hAnsi="Times New Roman"/>
          <w:bCs/>
          <w:sz w:val="24"/>
          <w:szCs w:val="24"/>
        </w:rPr>
        <w:t>,</w:t>
      </w:r>
      <w:r w:rsidRPr="00824D08">
        <w:rPr>
          <w:rFonts w:ascii="Times New Roman" w:hAnsi="Times New Roman"/>
          <w:bCs/>
          <w:sz w:val="24"/>
          <w:szCs w:val="24"/>
        </w:rPr>
        <w:t xml:space="preserve"> nebo je</w:t>
      </w:r>
      <w:r w:rsidR="00A00152" w:rsidRPr="00824D08">
        <w:rPr>
          <w:rFonts w:ascii="Times New Roman" w:hAnsi="Times New Roman"/>
          <w:bCs/>
          <w:sz w:val="24"/>
          <w:szCs w:val="24"/>
        </w:rPr>
        <w:t>ho</w:t>
      </w:r>
      <w:r w:rsidRPr="00824D08">
        <w:rPr>
          <w:rFonts w:ascii="Times New Roman" w:hAnsi="Times New Roman"/>
          <w:bCs/>
          <w:sz w:val="24"/>
          <w:szCs w:val="24"/>
        </w:rPr>
        <w:t xml:space="preserve"> dodávky děl pro jednoho provozovatele televizního vysílání </w:t>
      </w:r>
      <w:r w:rsidR="00A00152" w:rsidRPr="00824D08">
        <w:rPr>
          <w:rFonts w:ascii="Times New Roman" w:hAnsi="Times New Roman"/>
          <w:bCs/>
          <w:sz w:val="24"/>
          <w:szCs w:val="24"/>
        </w:rPr>
        <w:t>nebo</w:t>
      </w:r>
      <w:r w:rsidRPr="00824D08">
        <w:rPr>
          <w:rFonts w:ascii="Times New Roman" w:hAnsi="Times New Roman"/>
          <w:bCs/>
          <w:sz w:val="24"/>
          <w:szCs w:val="24"/>
        </w:rPr>
        <w:t xml:space="preserve"> </w:t>
      </w:r>
      <w:r w:rsidRPr="00824D08">
        <w:rPr>
          <w:rFonts w:ascii="Times New Roman" w:hAnsi="Times New Roman"/>
          <w:bCs/>
          <w:sz w:val="24"/>
          <w:szCs w:val="24"/>
          <w:lang w:eastAsia="en-US"/>
        </w:rPr>
        <w:t>poskytovatele audiovizuální mediální služ</w:t>
      </w:r>
      <w:r w:rsidR="00A00152" w:rsidRPr="00824D08">
        <w:rPr>
          <w:rFonts w:ascii="Times New Roman" w:hAnsi="Times New Roman"/>
          <w:bCs/>
          <w:sz w:val="24"/>
          <w:szCs w:val="24"/>
          <w:lang w:eastAsia="en-US"/>
        </w:rPr>
        <w:t>by</w:t>
      </w:r>
      <w:r w:rsidRPr="00824D08">
        <w:rPr>
          <w:rFonts w:ascii="Times New Roman" w:hAnsi="Times New Roman"/>
          <w:bCs/>
          <w:sz w:val="24"/>
          <w:szCs w:val="24"/>
          <w:lang w:eastAsia="en-US"/>
        </w:rPr>
        <w:t xml:space="preserve"> na vyžádání</w:t>
      </w:r>
      <w:r w:rsidRPr="00824D08">
        <w:rPr>
          <w:rFonts w:ascii="Times New Roman" w:hAnsi="Times New Roman"/>
          <w:bCs/>
          <w:sz w:val="24"/>
          <w:szCs w:val="24"/>
        </w:rPr>
        <w:t xml:space="preserve"> nepřesáhnou v průběhu 3 let 90 % </w:t>
      </w:r>
      <w:r w:rsidR="00CE27CB" w:rsidRPr="00824D08">
        <w:rPr>
          <w:rFonts w:ascii="Times New Roman" w:hAnsi="Times New Roman"/>
          <w:bCs/>
          <w:sz w:val="24"/>
          <w:szCs w:val="24"/>
        </w:rPr>
        <w:t xml:space="preserve">jeho </w:t>
      </w:r>
      <w:r w:rsidRPr="00824D08">
        <w:rPr>
          <w:rFonts w:ascii="Times New Roman" w:hAnsi="Times New Roman"/>
          <w:bCs/>
          <w:sz w:val="24"/>
          <w:szCs w:val="24"/>
        </w:rPr>
        <w:t>celkové výroby</w:t>
      </w:r>
      <w:r w:rsidR="00005FBF" w:rsidRPr="00824D08">
        <w:rPr>
          <w:rFonts w:ascii="Times New Roman" w:hAnsi="Times New Roman"/>
          <w:bCs/>
          <w:sz w:val="24"/>
          <w:szCs w:val="24"/>
        </w:rPr>
        <w:t>;</w:t>
      </w:r>
      <w:r w:rsidRPr="00824D08">
        <w:rPr>
          <w:rFonts w:ascii="Times New Roman" w:hAnsi="Times New Roman"/>
          <w:bCs/>
          <w:sz w:val="24"/>
          <w:szCs w:val="24"/>
        </w:rPr>
        <w:t xml:space="preserve"> </w:t>
      </w:r>
      <w:r w:rsidR="00F73F8C" w:rsidRPr="00824D08">
        <w:rPr>
          <w:rFonts w:ascii="Times New Roman" w:hAnsi="Times New Roman"/>
          <w:bCs/>
          <w:sz w:val="24"/>
          <w:szCs w:val="24"/>
        </w:rPr>
        <w:t>o</w:t>
      </w:r>
      <w:r w:rsidRPr="00824D08">
        <w:rPr>
          <w:rFonts w:ascii="Times New Roman" w:hAnsi="Times New Roman"/>
          <w:bCs/>
          <w:sz w:val="24"/>
          <w:szCs w:val="24"/>
        </w:rPr>
        <w:t xml:space="preserve">sobou majetkově propojenou s provozovatelem televizního vysílání </w:t>
      </w:r>
      <w:r w:rsidR="00A00152" w:rsidRPr="00824D08">
        <w:rPr>
          <w:rFonts w:ascii="Times New Roman" w:hAnsi="Times New Roman"/>
          <w:bCs/>
          <w:sz w:val="24"/>
          <w:szCs w:val="24"/>
        </w:rPr>
        <w:t xml:space="preserve">nebo s poskytovatelem audiovizuální mediální služby na vyžádání </w:t>
      </w:r>
      <w:r w:rsidRPr="00824D08">
        <w:rPr>
          <w:rFonts w:ascii="Times New Roman" w:hAnsi="Times New Roman"/>
          <w:bCs/>
          <w:sz w:val="24"/>
          <w:szCs w:val="24"/>
        </w:rPr>
        <w:t>se rozumí osoba, která se podílí na hlasovacích právech nebo základním kapitálu tohoto provozovatele televizního vysílání</w:t>
      </w:r>
      <w:r w:rsidR="00A00152" w:rsidRPr="00824D08">
        <w:rPr>
          <w:rFonts w:ascii="Times New Roman" w:hAnsi="Times New Roman"/>
          <w:bCs/>
          <w:sz w:val="24"/>
          <w:szCs w:val="24"/>
        </w:rPr>
        <w:t xml:space="preserve"> nebo poskytovatele audiovizuální mediální služby na vyžádání</w:t>
      </w:r>
      <w:r w:rsidRPr="00824D08">
        <w:rPr>
          <w:rFonts w:ascii="Times New Roman" w:hAnsi="Times New Roman"/>
          <w:bCs/>
          <w:sz w:val="24"/>
          <w:szCs w:val="24"/>
        </w:rPr>
        <w:t xml:space="preserve">, nebo osoba, </w:t>
      </w:r>
      <w:r w:rsidR="00F73F8C" w:rsidRPr="00824D08">
        <w:rPr>
          <w:rFonts w:ascii="Times New Roman" w:hAnsi="Times New Roman"/>
          <w:bCs/>
          <w:sz w:val="24"/>
          <w:szCs w:val="24"/>
        </w:rPr>
        <w:t>v</w:t>
      </w:r>
      <w:r w:rsidRPr="00824D08">
        <w:rPr>
          <w:rFonts w:ascii="Times New Roman" w:hAnsi="Times New Roman"/>
          <w:bCs/>
          <w:sz w:val="24"/>
          <w:szCs w:val="24"/>
        </w:rPr>
        <w:t xml:space="preserve"> níž se provozovatel televizního vysílání</w:t>
      </w:r>
      <w:r w:rsidR="00A00152" w:rsidRPr="00824D08">
        <w:rPr>
          <w:rFonts w:ascii="Times New Roman" w:hAnsi="Times New Roman"/>
          <w:bCs/>
          <w:sz w:val="24"/>
          <w:szCs w:val="24"/>
        </w:rPr>
        <w:t xml:space="preserve"> nebo poskytovatel audiovizuální mediální služby na vyžádání</w:t>
      </w:r>
      <w:r w:rsidRPr="00824D08">
        <w:rPr>
          <w:rFonts w:ascii="Times New Roman" w:hAnsi="Times New Roman"/>
          <w:bCs/>
          <w:sz w:val="24"/>
          <w:szCs w:val="24"/>
        </w:rPr>
        <w:t xml:space="preserve"> podílí na hlasovacích právech nebo základním kapitálu</w:t>
      </w:r>
      <w:r w:rsidR="00A00152" w:rsidRPr="00824D08">
        <w:rPr>
          <w:rFonts w:ascii="Times New Roman" w:hAnsi="Times New Roman"/>
          <w:bCs/>
          <w:sz w:val="24"/>
          <w:szCs w:val="24"/>
        </w:rPr>
        <w:t>,</w:t>
      </w:r>
    </w:p>
    <w:p w14:paraId="0CDBD558" w14:textId="77777777" w:rsidR="008A7518" w:rsidRPr="00824D08" w:rsidRDefault="008A7518" w:rsidP="00E12032">
      <w:pPr>
        <w:spacing w:after="0" w:line="240" w:lineRule="auto"/>
        <w:jc w:val="both"/>
        <w:rPr>
          <w:rFonts w:ascii="Times New Roman" w:hAnsi="Times New Roman"/>
          <w:bCs/>
          <w:sz w:val="24"/>
          <w:szCs w:val="24"/>
        </w:rPr>
      </w:pPr>
    </w:p>
    <w:p w14:paraId="68943E13" w14:textId="77777777" w:rsidR="00EE52C6" w:rsidRPr="00824D08" w:rsidRDefault="00EE52C6" w:rsidP="00E12032">
      <w:pPr>
        <w:spacing w:after="0" w:line="240" w:lineRule="auto"/>
        <w:jc w:val="both"/>
        <w:rPr>
          <w:rFonts w:ascii="Times New Roman" w:hAnsi="Times New Roman"/>
          <w:bCs/>
          <w:sz w:val="24"/>
          <w:szCs w:val="24"/>
        </w:rPr>
      </w:pPr>
      <w:r w:rsidRPr="00824D08">
        <w:rPr>
          <w:rFonts w:ascii="Times New Roman" w:hAnsi="Times New Roman"/>
          <w:bCs/>
          <w:sz w:val="24"/>
          <w:szCs w:val="24"/>
        </w:rPr>
        <w:t xml:space="preserve">c) </w:t>
      </w:r>
      <w:r w:rsidR="00A00152" w:rsidRPr="00824D08">
        <w:rPr>
          <w:rFonts w:ascii="Times New Roman" w:hAnsi="Times New Roman"/>
          <w:bCs/>
          <w:sz w:val="24"/>
          <w:szCs w:val="24"/>
        </w:rPr>
        <w:t xml:space="preserve">pro účely podpory podle § 31 odst. 1 písm. </w:t>
      </w:r>
      <w:r w:rsidR="00CE7CBA" w:rsidRPr="00824D08">
        <w:rPr>
          <w:rFonts w:ascii="Times New Roman" w:hAnsi="Times New Roman"/>
          <w:bCs/>
          <w:sz w:val="24"/>
          <w:szCs w:val="24"/>
        </w:rPr>
        <w:t>b</w:t>
      </w:r>
      <w:r w:rsidR="00A00152" w:rsidRPr="00824D08">
        <w:rPr>
          <w:rFonts w:ascii="Times New Roman" w:hAnsi="Times New Roman"/>
          <w:bCs/>
          <w:sz w:val="24"/>
          <w:szCs w:val="24"/>
        </w:rPr>
        <w:t xml:space="preserve">) </w:t>
      </w:r>
      <w:r w:rsidR="005F16C0" w:rsidRPr="00824D08">
        <w:rPr>
          <w:rFonts w:ascii="Times New Roman" w:eastAsia="Calibri" w:hAnsi="Times New Roman"/>
          <w:bCs/>
          <w:sz w:val="24"/>
          <w:szCs w:val="24"/>
          <w:lang w:eastAsia="en-US"/>
        </w:rPr>
        <w:t>je výrobcem</w:t>
      </w:r>
      <w:r w:rsidR="00A00152" w:rsidRPr="00824D08">
        <w:rPr>
          <w:rFonts w:ascii="Times New Roman" w:hAnsi="Times New Roman"/>
          <w:bCs/>
          <w:sz w:val="24"/>
          <w:szCs w:val="24"/>
        </w:rPr>
        <w:t>,</w:t>
      </w:r>
      <w:r w:rsidRPr="00824D08">
        <w:rPr>
          <w:rFonts w:ascii="Times New Roman" w:hAnsi="Times New Roman"/>
          <w:bCs/>
          <w:sz w:val="24"/>
          <w:szCs w:val="24"/>
        </w:rPr>
        <w:t xml:space="preserve"> </w:t>
      </w:r>
      <w:bookmarkStart w:id="94" w:name="_Hlk142037845"/>
      <w:r w:rsidR="008F400D" w:rsidRPr="00824D08">
        <w:rPr>
          <w:rFonts w:ascii="Times New Roman" w:hAnsi="Times New Roman"/>
          <w:bCs/>
          <w:sz w:val="24"/>
          <w:szCs w:val="24"/>
        </w:rPr>
        <w:t xml:space="preserve">a </w:t>
      </w:r>
      <w:r w:rsidR="005F16C0" w:rsidRPr="00824D08">
        <w:rPr>
          <w:rFonts w:ascii="Times New Roman" w:hAnsi="Times New Roman"/>
          <w:bCs/>
          <w:sz w:val="24"/>
          <w:szCs w:val="24"/>
        </w:rPr>
        <w:t>jde-li</w:t>
      </w:r>
      <w:r w:rsidR="008F400D" w:rsidRPr="00824D08">
        <w:rPr>
          <w:rFonts w:ascii="Times New Roman" w:hAnsi="Times New Roman"/>
          <w:bCs/>
          <w:sz w:val="24"/>
          <w:szCs w:val="24"/>
        </w:rPr>
        <w:t xml:space="preserve"> o videohru, </w:t>
      </w:r>
      <w:r w:rsidR="005F16C0" w:rsidRPr="00824D08">
        <w:rPr>
          <w:rFonts w:ascii="Times New Roman" w:eastAsia="Calibri" w:hAnsi="Times New Roman"/>
          <w:bCs/>
          <w:sz w:val="24"/>
          <w:szCs w:val="24"/>
          <w:lang w:eastAsia="en-US"/>
        </w:rPr>
        <w:t>je výrobcem videohry</w:t>
      </w:r>
      <w:r w:rsidR="008F400D" w:rsidRPr="00824D08">
        <w:rPr>
          <w:rFonts w:ascii="Times New Roman" w:hAnsi="Times New Roman"/>
          <w:bCs/>
          <w:sz w:val="24"/>
          <w:szCs w:val="24"/>
        </w:rPr>
        <w:t>,</w:t>
      </w:r>
      <w:bookmarkEnd w:id="94"/>
    </w:p>
    <w:p w14:paraId="1A1E4615" w14:textId="77777777" w:rsidR="00CA4E30" w:rsidRPr="00824D08" w:rsidRDefault="00CA4E30" w:rsidP="00E12032">
      <w:pPr>
        <w:widowControl w:val="0"/>
        <w:autoSpaceDE w:val="0"/>
        <w:autoSpaceDN w:val="0"/>
        <w:adjustRightInd w:val="0"/>
        <w:spacing w:after="0" w:line="240" w:lineRule="auto"/>
        <w:rPr>
          <w:rFonts w:ascii="Times New Roman" w:hAnsi="Times New Roman"/>
          <w:bCs/>
          <w:i/>
          <w:iCs/>
          <w:sz w:val="24"/>
          <w:szCs w:val="24"/>
        </w:rPr>
      </w:pPr>
    </w:p>
    <w:p w14:paraId="16734BAE" w14:textId="77777777" w:rsidR="00CA4E30" w:rsidRPr="00824D08" w:rsidRDefault="008A7518" w:rsidP="00E12032">
      <w:pPr>
        <w:widowControl w:val="0"/>
        <w:autoSpaceDE w:val="0"/>
        <w:autoSpaceDN w:val="0"/>
        <w:adjustRightInd w:val="0"/>
        <w:spacing w:after="0" w:line="240" w:lineRule="auto"/>
        <w:jc w:val="both"/>
        <w:rPr>
          <w:rFonts w:ascii="Times New Roman" w:hAnsi="Times New Roman"/>
          <w:sz w:val="24"/>
          <w:szCs w:val="24"/>
        </w:rPr>
      </w:pPr>
      <w:bookmarkStart w:id="95" w:name="_Hlk141265041"/>
      <w:r w:rsidRPr="00824D08">
        <w:rPr>
          <w:rFonts w:ascii="Times New Roman" w:hAnsi="Times New Roman"/>
          <w:sz w:val="24"/>
          <w:szCs w:val="24"/>
        </w:rPr>
        <w:t xml:space="preserve">d) </w:t>
      </w:r>
      <w:r w:rsidR="00CA4E30" w:rsidRPr="00824D08">
        <w:rPr>
          <w:rFonts w:ascii="Times New Roman" w:hAnsi="Times New Roman"/>
          <w:bCs/>
          <w:sz w:val="24"/>
          <w:szCs w:val="24"/>
        </w:rPr>
        <w:t xml:space="preserve">není podnikem v obtížích podle přímo použitelného předpisu </w:t>
      </w:r>
      <w:r w:rsidR="005B5F04" w:rsidRPr="00824D08">
        <w:rPr>
          <w:rFonts w:ascii="Times New Roman" w:hAnsi="Times New Roman"/>
          <w:bCs/>
          <w:sz w:val="24"/>
          <w:szCs w:val="24"/>
        </w:rPr>
        <w:t>Evropské unie</w:t>
      </w:r>
      <w:r w:rsidR="005F16C0" w:rsidRPr="00824D08">
        <w:rPr>
          <w:rFonts w:ascii="Times New Roman" w:eastAsia="Calibri" w:hAnsi="Times New Roman"/>
          <w:bCs/>
          <w:sz w:val="24"/>
          <w:szCs w:val="24"/>
          <w:lang w:eastAsia="en-US"/>
        </w:rPr>
        <w:t>,</w:t>
      </w:r>
      <w:r w:rsidR="005F16C0" w:rsidRPr="00824D08">
        <w:rPr>
          <w:rFonts w:ascii="Times New Roman" w:eastAsia="Calibri" w:hAnsi="Times New Roman"/>
          <w:iCs/>
          <w:sz w:val="24"/>
          <w:szCs w:val="24"/>
          <w:lang w:eastAsia="en-US"/>
        </w:rPr>
        <w:t xml:space="preserve"> kterým se prohlašují určité kategorie podpory za slučitelné s vnitřním trhem</w:t>
      </w:r>
      <w:r w:rsidR="00AB2868" w:rsidRPr="00824D08">
        <w:rPr>
          <w:rFonts w:ascii="Times New Roman" w:eastAsia="Calibri" w:hAnsi="Times New Roman"/>
          <w:bCs/>
          <w:sz w:val="24"/>
          <w:szCs w:val="24"/>
          <w:vertAlign w:val="superscript"/>
          <w:lang w:eastAsia="en-US"/>
        </w:rPr>
        <w:t>59</w:t>
      </w:r>
      <w:r w:rsidR="005F16C0" w:rsidRPr="00824D08">
        <w:rPr>
          <w:rFonts w:ascii="Times New Roman" w:eastAsia="Calibri" w:hAnsi="Times New Roman"/>
          <w:bCs/>
          <w:sz w:val="24"/>
          <w:szCs w:val="24"/>
          <w:vertAlign w:val="superscript"/>
          <w:lang w:eastAsia="en-US"/>
        </w:rPr>
        <w:t>)</w:t>
      </w:r>
      <w:r w:rsidR="005F16C0" w:rsidRPr="00824D08">
        <w:rPr>
          <w:rFonts w:ascii="Times New Roman" w:eastAsia="Calibri" w:hAnsi="Times New Roman"/>
          <w:bCs/>
          <w:sz w:val="24"/>
          <w:szCs w:val="24"/>
          <w:lang w:eastAsia="en-US"/>
        </w:rPr>
        <w:t>, ani vůči němu nebyl v návaznosti na rozhodnutí Evropské komise vystaven inkasní příkaz, který dosud nebyl splacen</w:t>
      </w:r>
      <w:r w:rsidR="00CA4E30" w:rsidRPr="00824D08">
        <w:rPr>
          <w:rFonts w:ascii="Times New Roman" w:hAnsi="Times New Roman"/>
          <w:bCs/>
          <w:sz w:val="24"/>
          <w:szCs w:val="24"/>
        </w:rPr>
        <w:t>,</w:t>
      </w:r>
      <w:bookmarkEnd w:id="95"/>
      <w:r w:rsidR="00CA4E30" w:rsidRPr="00824D08">
        <w:rPr>
          <w:rFonts w:ascii="Times New Roman" w:hAnsi="Times New Roman"/>
          <w:sz w:val="24"/>
          <w:szCs w:val="24"/>
        </w:rPr>
        <w:t xml:space="preserve"> </w:t>
      </w:r>
    </w:p>
    <w:p w14:paraId="602B0097"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6CC28B67"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e</w:t>
      </w:r>
      <w:r w:rsidR="0039466C" w:rsidRPr="00824D08">
        <w:rPr>
          <w:rFonts w:ascii="Times New Roman" w:hAnsi="Times New Roman"/>
          <w:sz w:val="24"/>
          <w:szCs w:val="24"/>
        </w:rPr>
        <w:t>)</w:t>
      </w:r>
      <w:r w:rsidR="00CA4E30" w:rsidRPr="00824D08">
        <w:rPr>
          <w:rFonts w:ascii="Times New Roman" w:hAnsi="Times New Roman"/>
          <w:sz w:val="24"/>
          <w:szCs w:val="24"/>
        </w:rPr>
        <w:t xml:space="preserve"> není v likvidaci, </w:t>
      </w:r>
    </w:p>
    <w:p w14:paraId="7E6AD37E"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p>
    <w:p w14:paraId="63408A53"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bCs/>
          <w:sz w:val="24"/>
          <w:szCs w:val="24"/>
        </w:rPr>
      </w:pPr>
      <w:bookmarkStart w:id="96" w:name="_Hlk141265104"/>
      <w:r w:rsidRPr="00824D08">
        <w:rPr>
          <w:rFonts w:ascii="Times New Roman" w:hAnsi="Times New Roman"/>
          <w:bCs/>
          <w:sz w:val="24"/>
          <w:szCs w:val="24"/>
        </w:rPr>
        <w:t>f</w:t>
      </w:r>
      <w:r w:rsidR="00CA4E30" w:rsidRPr="00824D08">
        <w:rPr>
          <w:rFonts w:ascii="Times New Roman" w:hAnsi="Times New Roman"/>
          <w:bCs/>
          <w:sz w:val="24"/>
          <w:szCs w:val="24"/>
        </w:rPr>
        <w:t>) není osobou, jejíž majetek je postižen nařízeným výkonem rozhodnutí nebo exekucí,</w:t>
      </w:r>
      <w:bookmarkEnd w:id="96"/>
      <w:r w:rsidR="00CA4E30" w:rsidRPr="00824D08">
        <w:rPr>
          <w:rFonts w:ascii="Times New Roman" w:hAnsi="Times New Roman"/>
          <w:bCs/>
          <w:sz w:val="24"/>
          <w:szCs w:val="24"/>
        </w:rPr>
        <w:t xml:space="preserve"> </w:t>
      </w:r>
    </w:p>
    <w:p w14:paraId="3E076E3D"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3E1CFD11"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g</w:t>
      </w:r>
      <w:r w:rsidR="00CA4E30" w:rsidRPr="00824D08">
        <w:rPr>
          <w:rFonts w:ascii="Times New Roman" w:hAnsi="Times New Roman"/>
          <w:sz w:val="24"/>
          <w:szCs w:val="24"/>
        </w:rPr>
        <w:t xml:space="preserve">) nemá splatné nedoplatky na pojistném a na penále na veřejné zdravotní pojištění, a to jak v České republice, tak ve státě sídla, místa podnikání nebo trvalého pobytu, </w:t>
      </w:r>
    </w:p>
    <w:p w14:paraId="79254605"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25FC2DA5"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h</w:t>
      </w:r>
      <w:r w:rsidR="00CA4E30" w:rsidRPr="00824D08">
        <w:rPr>
          <w:rFonts w:ascii="Times New Roman" w:hAnsi="Times New Roman"/>
          <w:sz w:val="24"/>
          <w:szCs w:val="24"/>
        </w:rPr>
        <w:t xml:space="preserve">) 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 </w:t>
      </w:r>
    </w:p>
    <w:p w14:paraId="566FE84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1E2F0E17"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i</w:t>
      </w:r>
      <w:r w:rsidR="00CA4E30" w:rsidRPr="00824D08">
        <w:rPr>
          <w:rFonts w:ascii="Times New Roman" w:hAnsi="Times New Roman"/>
          <w:sz w:val="24"/>
          <w:szCs w:val="24"/>
        </w:rPr>
        <w:t xml:space="preserve">) nemá splatné nedoplatky na pojistném a na penále na sociální zabezpečení a příspěvku na státní politiku zaměstnanosti, a to jak v České republice, tak ve státě sídla, místa podnikání nebo trvalého pobytu a </w:t>
      </w:r>
    </w:p>
    <w:p w14:paraId="0E3C4C78"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3A4E4F57" w14:textId="77777777" w:rsidR="00CA4E30" w:rsidRPr="00824D08" w:rsidRDefault="00F73F8C"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bCs/>
          <w:sz w:val="24"/>
          <w:szCs w:val="24"/>
        </w:rPr>
        <w:t>j</w:t>
      </w:r>
      <w:r w:rsidR="00CA4E30" w:rsidRPr="00824D08">
        <w:rPr>
          <w:rFonts w:ascii="Times New Roman" w:hAnsi="Times New Roman"/>
          <w:sz w:val="24"/>
          <w:szCs w:val="24"/>
        </w:rPr>
        <w:t xml:space="preserve">) nemá nesplněné splatné závazky vůči Fondu. </w:t>
      </w:r>
    </w:p>
    <w:p w14:paraId="69469BD6"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p>
    <w:p w14:paraId="54D55BC6" w14:textId="77777777" w:rsidR="00091E6E" w:rsidRPr="00824D08" w:rsidRDefault="00AF2BDF" w:rsidP="00AF2BDF">
      <w:pPr>
        <w:tabs>
          <w:tab w:val="left" w:pos="0"/>
          <w:tab w:val="left" w:pos="709"/>
        </w:tabs>
        <w:spacing w:after="0" w:line="240" w:lineRule="auto"/>
        <w:contextualSpacing/>
        <w:jc w:val="both"/>
        <w:rPr>
          <w:rFonts w:ascii="Times New Roman" w:eastAsia="Calibri" w:hAnsi="Times New Roman"/>
          <w:sz w:val="24"/>
          <w:szCs w:val="24"/>
          <w:lang w:eastAsia="en-US"/>
        </w:rPr>
      </w:pPr>
      <w:r w:rsidRPr="00824D08">
        <w:rPr>
          <w:rFonts w:ascii="Times New Roman" w:hAnsi="Times New Roman"/>
          <w:sz w:val="24"/>
          <w:szCs w:val="24"/>
        </w:rPr>
        <w:tab/>
      </w:r>
      <w:r w:rsidR="00091E6E" w:rsidRPr="00824D08">
        <w:rPr>
          <w:rFonts w:ascii="Times New Roman" w:eastAsia="Calibri" w:hAnsi="Times New Roman"/>
          <w:sz w:val="24"/>
          <w:szCs w:val="24"/>
          <w:lang w:eastAsia="en-US"/>
        </w:rPr>
        <w:t xml:space="preserve">(2) Za účelem doložení bezúhonnosti žadatele, který je občanem České republiky, si Fond vyžádá podle jiného právního předpisu výpis z rejstříku trestů žadatele. Je-li žadatelem právnická osoba se sídlem na území České republiky, vyžádá si Fond výpis z rejstříku trestů této právnické osoby a taktéž statutárního orgánu nebo každého člena statutárního orgánu této právnické osoby, </w:t>
      </w:r>
      <w:r w:rsidR="00091E6E" w:rsidRPr="00824D08">
        <w:rPr>
          <w:rFonts w:ascii="Times New Roman" w:hAnsi="Times New Roman"/>
          <w:bCs/>
          <w:sz w:val="24"/>
          <w:szCs w:val="24"/>
        </w:rPr>
        <w:t xml:space="preserve">a je-li statutárním orgánem nebo členem statutárního orgánu této právnické osoby občan jiného státu, připojí žadatel za účelem doložení bezúhonnosti doklad obdobný výpisu z rejstříku trestů vydaný tímto státem (dále jen „zahraniční výpis z rejstříku trestů“) a taktéž výpis z rejstříku trestů České republiky (dále jen „tuzemský výpis z rejstříku trestů“) takovéto osoby, </w:t>
      </w:r>
      <w:r w:rsidR="00091E6E" w:rsidRPr="00824D08">
        <w:rPr>
          <w:rFonts w:ascii="Times New Roman" w:eastAsia="Calibri" w:hAnsi="Times New Roman"/>
          <w:sz w:val="24"/>
          <w:szCs w:val="24"/>
          <w:lang w:eastAsia="en-US"/>
        </w:rPr>
        <w:t xml:space="preserve">a je-li jejím statutárním orgánem nebo členem statutárního orgánu taktéž právnická osoba se sídlem na území České republiky, vyžádá si Fond též výpis z rejstříku trestů této právnické osoby, která působí ve funkci statutárního orgánu žadatele, a taktéž statutárního orgánu nebo každého člena statutárního orgánu této právnické osoby, která působí ve funkci statutárního orgánu žadatele, </w:t>
      </w:r>
      <w:r w:rsidR="00091E6E" w:rsidRPr="00824D08">
        <w:rPr>
          <w:rFonts w:ascii="Times New Roman" w:hAnsi="Times New Roman"/>
          <w:bCs/>
          <w:sz w:val="24"/>
          <w:szCs w:val="24"/>
        </w:rPr>
        <w:t>a je-li jejím statutárním orgánem nebo členem statutárního orgánu zahraniční právnická osoba, připojí za účelem doložení bezúhonnosti zahraniční výpis z rejstříku trestů a tuzemský výpis z rejstříku trestů takovéto právnické osoby, která působí ve funkci statutárního orgánu žadatele, a taktéž statutárního orgánu nebo každého člena statutárního orgánu této právnické osoby</w:t>
      </w:r>
      <w:r w:rsidR="00091E6E" w:rsidRPr="00824D08">
        <w:rPr>
          <w:rFonts w:ascii="Times New Roman" w:eastAsia="Calibri" w:hAnsi="Times New Roman"/>
          <w:sz w:val="24"/>
          <w:szCs w:val="24"/>
          <w:lang w:eastAsia="en-US"/>
        </w:rPr>
        <w:t>. Výpisy z rejstříku trestů nesmí být starší než 3 měsíce.</w:t>
      </w:r>
    </w:p>
    <w:p w14:paraId="182E9E83"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4F83CA6D" w14:textId="77777777" w:rsidR="00CA4E30" w:rsidRPr="00824D08" w:rsidRDefault="00CA4E30" w:rsidP="00824D08">
      <w:pPr>
        <w:spacing w:after="0" w:line="240" w:lineRule="auto"/>
        <w:ind w:firstLine="708"/>
        <w:jc w:val="both"/>
        <w:rPr>
          <w:rFonts w:ascii="Times New Roman" w:eastAsia="Calibri" w:hAnsi="Times New Roman"/>
          <w:bCs/>
          <w:sz w:val="24"/>
          <w:szCs w:val="24"/>
          <w:lang w:eastAsia="en-US"/>
        </w:rPr>
      </w:pPr>
      <w:r w:rsidRPr="00824D08">
        <w:rPr>
          <w:rFonts w:ascii="Times New Roman" w:hAnsi="Times New Roman"/>
          <w:sz w:val="24"/>
          <w:szCs w:val="24"/>
        </w:rPr>
        <w:tab/>
      </w:r>
      <w:r w:rsidR="00091E6E" w:rsidRPr="00824D08">
        <w:rPr>
          <w:rFonts w:ascii="Times New Roman" w:eastAsiaTheme="minorHAnsi" w:hAnsi="Times New Roman"/>
          <w:sz w:val="24"/>
          <w:szCs w:val="24"/>
          <w:lang w:eastAsia="en-US"/>
        </w:rPr>
        <w:t xml:space="preserve">(3) Je-li žadatelem občan jiného státu, připojí za účelem doložení bezúhonnosti </w:t>
      </w:r>
      <w:r w:rsidR="00750187" w:rsidRPr="00824D08">
        <w:rPr>
          <w:rFonts w:ascii="Times New Roman" w:eastAsia="Calibri" w:hAnsi="Times New Roman"/>
          <w:sz w:val="24"/>
          <w:szCs w:val="24"/>
          <w:lang w:eastAsia="en-US"/>
        </w:rPr>
        <w:t xml:space="preserve">vedle zahraničního výpisu z rejstříku trestů </w:t>
      </w:r>
      <w:r w:rsidR="00091E6E" w:rsidRPr="00824D08">
        <w:rPr>
          <w:rFonts w:ascii="Times New Roman" w:eastAsiaTheme="minorHAnsi" w:hAnsi="Times New Roman"/>
          <w:sz w:val="24"/>
          <w:szCs w:val="24"/>
          <w:lang w:eastAsia="en-US"/>
        </w:rPr>
        <w:t xml:space="preserve">taktéž </w:t>
      </w:r>
      <w:r w:rsidR="00091E6E" w:rsidRPr="00824D08">
        <w:rPr>
          <w:rFonts w:ascii="Times New Roman" w:eastAsiaTheme="minorHAnsi" w:hAnsi="Times New Roman"/>
          <w:bCs/>
          <w:sz w:val="24"/>
          <w:szCs w:val="24"/>
          <w:lang w:eastAsia="en-US"/>
        </w:rPr>
        <w:t>tuzemský výpis z rejstříku trestů</w:t>
      </w:r>
      <w:r w:rsidR="00091E6E" w:rsidRPr="00824D08">
        <w:rPr>
          <w:rFonts w:ascii="Times New Roman" w:eastAsiaTheme="minorHAnsi" w:hAnsi="Times New Roman"/>
          <w:sz w:val="24"/>
          <w:szCs w:val="24"/>
          <w:lang w:eastAsia="en-US"/>
        </w:rPr>
        <w:t>. Je-li žadatelem zahraniční právnická osoba, připojí za účelem doložení bezúhonnosti zahraniční výpis z rejstříku trestů a tuzemský výpis z rejstříku trestů této právnické osoby a taktéž statutárního orgánu nebo každého člena statutárního orgánu, a je-li jejím statutárním orgánem nebo členem jejího statutárního orgánu právnická osoba, připojí též zahraniční výpis z rejstříku trestů a tuzemský výpis z rejstříku trestů této právnické osoby a taktéž statutárního orgánu nebo každého člena statutárního orgánu této právnické osoby. Místo zahraničního výpisu z rejstříku trestů je možné doložit výpis z rejstříku trestů s přílohou obsahující informace, které jsou zapsané v evidenci cizího státu, jehož je cizinec občanem</w:t>
      </w:r>
      <w:r w:rsidR="00750187" w:rsidRPr="00824D08">
        <w:rPr>
          <w:rFonts w:ascii="Times New Roman" w:eastAsiaTheme="minorHAnsi" w:hAnsi="Times New Roman"/>
          <w:sz w:val="24"/>
          <w:szCs w:val="24"/>
          <w:lang w:eastAsia="en-US"/>
        </w:rPr>
        <w:t>.</w:t>
      </w:r>
      <w:r w:rsidR="00091E6E" w:rsidRPr="00824D08">
        <w:rPr>
          <w:rFonts w:ascii="Times New Roman" w:eastAsiaTheme="minorHAnsi" w:hAnsi="Times New Roman"/>
          <w:sz w:val="24"/>
          <w:szCs w:val="24"/>
          <w:lang w:eastAsia="en-US"/>
        </w:rPr>
        <w:t xml:space="preserve"> </w:t>
      </w:r>
      <w:r w:rsidR="00091E6E" w:rsidRPr="00824D08">
        <w:rPr>
          <w:rFonts w:ascii="Times New Roman" w:eastAsia="Calibri" w:hAnsi="Times New Roman"/>
          <w:bCs/>
          <w:sz w:val="24"/>
          <w:szCs w:val="24"/>
          <w:lang w:eastAsia="en-US"/>
        </w:rPr>
        <w:t>Výpisy z rejstříku trestů nesmí být starší než 3 měsíce.</w:t>
      </w:r>
    </w:p>
    <w:p w14:paraId="0DF99257" w14:textId="77777777" w:rsidR="00244BEB" w:rsidRPr="00824D08" w:rsidRDefault="00244BEB" w:rsidP="00244BEB">
      <w:pPr>
        <w:spacing w:after="0" w:line="240" w:lineRule="auto"/>
        <w:jc w:val="both"/>
        <w:rPr>
          <w:rFonts w:ascii="Times New Roman" w:eastAsia="Calibri" w:hAnsi="Times New Roman"/>
          <w:bCs/>
          <w:sz w:val="24"/>
          <w:szCs w:val="24"/>
          <w:lang w:eastAsia="en-US"/>
        </w:rPr>
      </w:pPr>
    </w:p>
    <w:p w14:paraId="3A6FC5CF" w14:textId="77777777" w:rsidR="00CA4E30" w:rsidRPr="00824D08" w:rsidRDefault="00CA4E30" w:rsidP="00824D08">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5F16C0" w:rsidRPr="00824D08">
        <w:rPr>
          <w:rFonts w:ascii="Times New Roman" w:eastAsia="Calibri" w:hAnsi="Times New Roman"/>
          <w:sz w:val="24"/>
          <w:szCs w:val="24"/>
          <w:lang w:eastAsia="en-US"/>
        </w:rPr>
        <w:t xml:space="preserve">(4) Nevydává-li stát uvedený v odstavci 2 nebo 3 zahraniční výpis z rejstříku trestů nebo </w:t>
      </w:r>
      <w:r w:rsidR="00750187" w:rsidRPr="00824D08">
        <w:rPr>
          <w:rFonts w:ascii="Times New Roman" w:eastAsia="Calibri" w:hAnsi="Times New Roman"/>
          <w:sz w:val="24"/>
          <w:szCs w:val="24"/>
          <w:lang w:eastAsia="en-US"/>
        </w:rPr>
        <w:t>výpis z</w:t>
      </w:r>
      <w:r w:rsidR="005F16C0" w:rsidRPr="00824D08">
        <w:rPr>
          <w:rFonts w:ascii="Times New Roman" w:eastAsia="Calibri" w:hAnsi="Times New Roman"/>
          <w:sz w:val="24"/>
          <w:szCs w:val="24"/>
          <w:lang w:eastAsia="en-US"/>
        </w:rPr>
        <w:t> jiného obdobného rejstříku, předloží žadatel o podporu audiovize čestné prohlášení o bezúhonnosti.</w:t>
      </w:r>
    </w:p>
    <w:p w14:paraId="6D04647F" w14:textId="77777777" w:rsidR="00CF0CBE" w:rsidRPr="00824D08" w:rsidRDefault="00CF0CBE" w:rsidP="00CF0CBE">
      <w:pPr>
        <w:widowControl w:val="0"/>
        <w:autoSpaceDE w:val="0"/>
        <w:autoSpaceDN w:val="0"/>
        <w:adjustRightInd w:val="0"/>
        <w:spacing w:after="0" w:line="240" w:lineRule="auto"/>
        <w:jc w:val="both"/>
        <w:rPr>
          <w:rFonts w:ascii="Times New Roman" w:hAnsi="Times New Roman"/>
          <w:sz w:val="24"/>
          <w:szCs w:val="24"/>
        </w:rPr>
      </w:pPr>
    </w:p>
    <w:p w14:paraId="5C905538"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40</w:t>
      </w:r>
    </w:p>
    <w:p w14:paraId="28223391"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320FC92" w14:textId="77777777" w:rsidR="00CA4E30" w:rsidRPr="00B36DA7" w:rsidRDefault="00CA4E30"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 o poskytnuté podpoře audiovize</w:t>
      </w:r>
    </w:p>
    <w:p w14:paraId="63863E09" w14:textId="77777777" w:rsidR="00CA4E30" w:rsidRPr="00824D08" w:rsidRDefault="00CA4E30" w:rsidP="00E12032">
      <w:pPr>
        <w:widowControl w:val="0"/>
        <w:autoSpaceDE w:val="0"/>
        <w:autoSpaceDN w:val="0"/>
        <w:adjustRightInd w:val="0"/>
        <w:spacing w:after="0" w:line="240" w:lineRule="auto"/>
        <w:rPr>
          <w:rFonts w:ascii="Times New Roman" w:hAnsi="Times New Roman"/>
          <w:bCs/>
          <w:sz w:val="24"/>
          <w:szCs w:val="24"/>
        </w:rPr>
      </w:pPr>
    </w:p>
    <w:p w14:paraId="3006C6AC"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(1) Fondem poskytnuté prostředky lze použít výhradně k účelu stanovenému v rozhodnutí o podpoře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0F008170"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21726E12"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(2) Příjemce podpory </w:t>
      </w:r>
      <w:r w:rsidRPr="00824D08">
        <w:rPr>
          <w:rFonts w:ascii="Times New Roman" w:hAnsi="Times New Roman"/>
          <w:bCs/>
          <w:sz w:val="24"/>
          <w:szCs w:val="24"/>
        </w:rPr>
        <w:t xml:space="preserve">audiovize </w:t>
      </w:r>
      <w:r w:rsidRPr="00824D08">
        <w:rPr>
          <w:rFonts w:ascii="Times New Roman" w:hAnsi="Times New Roman"/>
          <w:sz w:val="24"/>
          <w:szCs w:val="24"/>
        </w:rPr>
        <w:t xml:space="preserve">je povinen ve lhůtě stanovené v rozhodnutí o podpoře </w:t>
      </w:r>
      <w:r w:rsidRPr="00824D08">
        <w:rPr>
          <w:rFonts w:ascii="Times New Roman" w:hAnsi="Times New Roman"/>
          <w:bCs/>
          <w:sz w:val="24"/>
          <w:szCs w:val="24"/>
        </w:rPr>
        <w:t xml:space="preserve">audiovize </w:t>
      </w:r>
      <w:r w:rsidRPr="00824D08">
        <w:rPr>
          <w:rFonts w:ascii="Times New Roman" w:hAnsi="Times New Roman"/>
          <w:sz w:val="24"/>
          <w:szCs w:val="24"/>
        </w:rPr>
        <w:t xml:space="preserve">předložit ke kontrole Fondu závěrečné vyúčtování </w:t>
      </w:r>
      <w:r w:rsidRPr="00824D08">
        <w:rPr>
          <w:rFonts w:ascii="Times New Roman" w:hAnsi="Times New Roman"/>
          <w:bCs/>
          <w:sz w:val="24"/>
          <w:szCs w:val="24"/>
        </w:rPr>
        <w:t>projektu</w:t>
      </w:r>
      <w:r w:rsidRPr="00824D08">
        <w:rPr>
          <w:rFonts w:ascii="Times New Roman" w:hAnsi="Times New Roman"/>
          <w:sz w:val="24"/>
          <w:szCs w:val="24"/>
        </w:rPr>
        <w:t xml:space="preserve">. </w:t>
      </w:r>
    </w:p>
    <w:p w14:paraId="3DF56DD9"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0B83F859"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(3) Příjemce prostředků Fondu ve výši 3 000 000 Kč a výše je povinen předložit Fondu spolu s vyúčtováním podle odstavce 2 zprávu auditora o ověření vynaložených </w:t>
      </w:r>
      <w:bookmarkStart w:id="97" w:name="_Hlk161915895"/>
      <w:r w:rsidR="002C5095" w:rsidRPr="00824D08">
        <w:rPr>
          <w:rFonts w:ascii="Times New Roman" w:hAnsi="Times New Roman"/>
          <w:sz w:val="24"/>
          <w:szCs w:val="24"/>
        </w:rPr>
        <w:t>výdajů</w:t>
      </w:r>
      <w:bookmarkEnd w:id="97"/>
      <w:r w:rsidRPr="00824D08">
        <w:rPr>
          <w:rFonts w:ascii="Times New Roman" w:hAnsi="Times New Roman"/>
          <w:sz w:val="24"/>
          <w:szCs w:val="24"/>
        </w:rPr>
        <w:t>.</w:t>
      </w:r>
    </w:p>
    <w:p w14:paraId="60DB31FE" w14:textId="77777777" w:rsidR="00CA4E30" w:rsidRPr="00824D08" w:rsidRDefault="00CA4E30" w:rsidP="00E12032">
      <w:pPr>
        <w:widowControl w:val="0"/>
        <w:autoSpaceDE w:val="0"/>
        <w:autoSpaceDN w:val="0"/>
        <w:adjustRightInd w:val="0"/>
        <w:spacing w:after="0" w:line="240" w:lineRule="auto"/>
        <w:rPr>
          <w:rFonts w:ascii="Times New Roman" w:hAnsi="Times New Roman"/>
          <w:sz w:val="24"/>
          <w:szCs w:val="24"/>
        </w:rPr>
      </w:pPr>
    </w:p>
    <w:p w14:paraId="5419B7F0" w14:textId="77777777" w:rsidR="00CA4E30" w:rsidRPr="00824D08" w:rsidRDefault="00CA4E30" w:rsidP="00E12032">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(4) Příjemce podpory </w:t>
      </w:r>
      <w:r w:rsidRPr="00824D08">
        <w:rPr>
          <w:rFonts w:ascii="Times New Roman" w:hAnsi="Times New Roman"/>
          <w:bCs/>
          <w:sz w:val="24"/>
          <w:szCs w:val="24"/>
        </w:rPr>
        <w:t>audiovize</w:t>
      </w:r>
      <w:r w:rsidRPr="00824D08">
        <w:rPr>
          <w:rFonts w:ascii="Times New Roman" w:hAnsi="Times New Roman"/>
          <w:sz w:val="24"/>
          <w:szCs w:val="24"/>
        </w:rPr>
        <w:t xml:space="preserve"> ve formě dotace s podílem na zisku z projektu je povinen podat Fondu hlášení o příjmech každoročně do 31. března za předcházející kalendářní rok, a to až do doby stanovené v rozhodnutí o podpoře </w:t>
      </w:r>
      <w:r w:rsidRPr="00824D08">
        <w:rPr>
          <w:rFonts w:ascii="Times New Roman" w:hAnsi="Times New Roman"/>
          <w:bCs/>
          <w:sz w:val="24"/>
          <w:szCs w:val="24"/>
        </w:rPr>
        <w:t>audiovize</w:t>
      </w:r>
      <w:r w:rsidRPr="00824D08">
        <w:rPr>
          <w:rFonts w:ascii="Times New Roman" w:hAnsi="Times New Roman"/>
          <w:sz w:val="24"/>
          <w:szCs w:val="24"/>
        </w:rPr>
        <w:t xml:space="preserve">. </w:t>
      </w:r>
    </w:p>
    <w:p w14:paraId="79B243C8" w14:textId="77777777" w:rsidR="00141D95" w:rsidRPr="00824D08" w:rsidRDefault="00141D95" w:rsidP="00E12032">
      <w:pPr>
        <w:widowControl w:val="0"/>
        <w:autoSpaceDE w:val="0"/>
        <w:autoSpaceDN w:val="0"/>
        <w:adjustRightInd w:val="0"/>
        <w:spacing w:after="0" w:line="240" w:lineRule="auto"/>
        <w:rPr>
          <w:rFonts w:ascii="Times New Roman" w:hAnsi="Times New Roman"/>
          <w:sz w:val="24"/>
          <w:szCs w:val="24"/>
        </w:rPr>
      </w:pPr>
    </w:p>
    <w:p w14:paraId="46DF4871" w14:textId="77777777" w:rsidR="00141D95" w:rsidRPr="00824D08" w:rsidRDefault="00141D95" w:rsidP="00141D95">
      <w:pPr>
        <w:widowControl w:val="0"/>
        <w:autoSpaceDE w:val="0"/>
        <w:autoSpaceDN w:val="0"/>
        <w:adjustRightInd w:val="0"/>
        <w:spacing w:after="0" w:line="240" w:lineRule="auto"/>
        <w:jc w:val="both"/>
        <w:rPr>
          <w:rFonts w:ascii="Times New Roman" w:hAnsi="Times New Roman"/>
          <w:bCs/>
          <w:sz w:val="24"/>
          <w:szCs w:val="24"/>
        </w:rPr>
      </w:pPr>
      <w:bookmarkStart w:id="98" w:name="_Hlk141266956"/>
      <w:r w:rsidRPr="00824D08">
        <w:rPr>
          <w:rFonts w:ascii="Times New Roman" w:hAnsi="Times New Roman"/>
          <w:bCs/>
          <w:sz w:val="24"/>
          <w:szCs w:val="24"/>
        </w:rPr>
        <w:tab/>
      </w:r>
      <w:bookmarkStart w:id="99" w:name="_Hlk160461952"/>
      <w:r w:rsidRPr="00824D08">
        <w:rPr>
          <w:rFonts w:ascii="Times New Roman" w:eastAsia="Calibri" w:hAnsi="Times New Roman"/>
          <w:bCs/>
          <w:sz w:val="24"/>
          <w:szCs w:val="24"/>
          <w:lang w:eastAsia="en-US"/>
        </w:rPr>
        <w:t xml:space="preserve">(5) Fond vyplatí podporu audiovize na účet žadatele </w:t>
      </w:r>
      <w:bookmarkStart w:id="100" w:name="_Hlk159849715"/>
      <w:r w:rsidRPr="00824D08">
        <w:rPr>
          <w:rFonts w:ascii="Times New Roman" w:eastAsia="Calibri" w:hAnsi="Times New Roman"/>
          <w:bCs/>
          <w:sz w:val="24"/>
          <w:szCs w:val="24"/>
          <w:lang w:eastAsia="en-US"/>
        </w:rPr>
        <w:t>v korunách českých</w:t>
      </w:r>
      <w:bookmarkEnd w:id="100"/>
      <w:r w:rsidRPr="00824D08">
        <w:rPr>
          <w:rFonts w:ascii="Times New Roman" w:eastAsia="Calibri" w:hAnsi="Times New Roman"/>
          <w:bCs/>
          <w:sz w:val="24"/>
          <w:szCs w:val="24"/>
          <w:lang w:eastAsia="en-US"/>
        </w:rPr>
        <w:t>.</w:t>
      </w:r>
      <w:r w:rsidRPr="00824D08">
        <w:rPr>
          <w:rFonts w:ascii="Times New Roman" w:hAnsi="Times New Roman"/>
          <w:sz w:val="24"/>
          <w:szCs w:val="24"/>
          <w:lang w:eastAsia="en-US"/>
        </w:rPr>
        <w:t xml:space="preserve"> Případný kurzový rozdíl jde k tíži žadatele.</w:t>
      </w:r>
      <w:r w:rsidRPr="00824D08">
        <w:rPr>
          <w:rFonts w:ascii="Times New Roman" w:eastAsia="Calibri" w:hAnsi="Times New Roman"/>
          <w:bCs/>
          <w:sz w:val="24"/>
          <w:szCs w:val="24"/>
          <w:lang w:eastAsia="en-US"/>
        </w:rPr>
        <w:t xml:space="preserve"> Úplaty za bankovní služby hradí žadatel.</w:t>
      </w:r>
    </w:p>
    <w:bookmarkEnd w:id="99"/>
    <w:p w14:paraId="7EEAE965" w14:textId="77777777" w:rsidR="008C4B82" w:rsidRPr="00824D08" w:rsidRDefault="008C4B82" w:rsidP="00F93646">
      <w:pPr>
        <w:widowControl w:val="0"/>
        <w:autoSpaceDE w:val="0"/>
        <w:autoSpaceDN w:val="0"/>
        <w:adjustRightInd w:val="0"/>
        <w:spacing w:after="0" w:line="240" w:lineRule="auto"/>
        <w:jc w:val="both"/>
        <w:rPr>
          <w:rFonts w:ascii="Times New Roman" w:hAnsi="Times New Roman"/>
          <w:bCs/>
          <w:sz w:val="24"/>
          <w:szCs w:val="24"/>
        </w:rPr>
      </w:pPr>
    </w:p>
    <w:p w14:paraId="1508B96F" w14:textId="77777777" w:rsidR="007365F8" w:rsidRPr="00824D08" w:rsidRDefault="007365F8" w:rsidP="00510998">
      <w:pPr>
        <w:spacing w:after="0" w:line="240" w:lineRule="auto"/>
        <w:ind w:firstLine="708"/>
        <w:jc w:val="both"/>
        <w:rPr>
          <w:rFonts w:ascii="Times New Roman" w:eastAsiaTheme="minorHAnsi" w:hAnsi="Times New Roman"/>
          <w:sz w:val="24"/>
          <w:szCs w:val="24"/>
          <w:lang w:eastAsia="en-US"/>
        </w:rPr>
      </w:pPr>
      <w:bookmarkStart w:id="101" w:name="_Hlk141267054"/>
      <w:bookmarkEnd w:id="98"/>
      <w:r w:rsidRPr="00824D08">
        <w:rPr>
          <w:rFonts w:ascii="Times New Roman" w:eastAsiaTheme="minorHAnsi" w:hAnsi="Times New Roman"/>
          <w:sz w:val="26"/>
          <w:szCs w:val="24"/>
          <w:lang w:eastAsia="en-US"/>
        </w:rPr>
        <w:t>(</w:t>
      </w:r>
      <w:r w:rsidRPr="00824D08">
        <w:rPr>
          <w:rFonts w:ascii="Times New Roman" w:eastAsiaTheme="minorHAnsi" w:hAnsi="Times New Roman"/>
          <w:sz w:val="24"/>
          <w:szCs w:val="24"/>
          <w:lang w:eastAsia="en-US"/>
        </w:rPr>
        <w:t>6) Příjemce prostředků Fondu v případě podpory podle § 31 odst. 1 písm. b) pro kinematografická díla, televizní díla a pro televizní animovaná audiovizuální díla je povinen doložit Fondu spolu s vyúčtováním podle odstavce 2, že mu ve vztahu k tomuto audiovizuálnímu dílu náleží</w:t>
      </w:r>
    </w:p>
    <w:p w14:paraId="0ABEA6FA" w14:textId="77777777" w:rsidR="007365F8" w:rsidRPr="00824D08" w:rsidRDefault="007365F8" w:rsidP="00510998">
      <w:pPr>
        <w:spacing w:after="0" w:line="240" w:lineRule="auto"/>
        <w:ind w:firstLine="708"/>
        <w:jc w:val="both"/>
        <w:rPr>
          <w:rFonts w:ascii="Times New Roman" w:eastAsiaTheme="minorHAnsi" w:hAnsi="Times New Roman"/>
          <w:sz w:val="24"/>
          <w:szCs w:val="24"/>
          <w:lang w:eastAsia="en-US"/>
        </w:rPr>
      </w:pPr>
    </w:p>
    <w:p w14:paraId="4F187B84" w14:textId="77777777" w:rsidR="007365F8" w:rsidRPr="00824D08" w:rsidRDefault="007365F8" w:rsidP="00510998">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a) práva výrobce audiovizuálního díla nebo podíl na těchto právech odpovídající alespoň velikosti podílu poskytnuté podpory audiovize a celkových výrobních nákladů audiovizuálního díla, a současně</w:t>
      </w:r>
    </w:p>
    <w:p w14:paraId="794767B8" w14:textId="77777777" w:rsidR="007365F8" w:rsidRPr="00824D08" w:rsidRDefault="007365F8" w:rsidP="00510998">
      <w:pPr>
        <w:spacing w:after="0" w:line="240" w:lineRule="auto"/>
        <w:jc w:val="both"/>
        <w:rPr>
          <w:rFonts w:ascii="Times New Roman" w:eastAsiaTheme="minorHAnsi" w:hAnsi="Times New Roman"/>
          <w:sz w:val="24"/>
          <w:szCs w:val="24"/>
          <w:lang w:eastAsia="en-US"/>
        </w:rPr>
      </w:pPr>
    </w:p>
    <w:p w14:paraId="4362E5D8" w14:textId="77777777" w:rsidR="007365F8" w:rsidRPr="00824D08" w:rsidRDefault="007365F8" w:rsidP="00510998">
      <w:pPr>
        <w:pStyle w:val="Odstavecseseznamem"/>
        <w:spacing w:line="240" w:lineRule="auto"/>
        <w:ind w:left="0"/>
        <w:jc w:val="both"/>
        <w:rPr>
          <w:rFonts w:ascii="Times New Roman" w:hAnsi="Times New Roman"/>
          <w:bCs/>
          <w:color w:val="auto"/>
          <w:sz w:val="24"/>
          <w:szCs w:val="24"/>
        </w:rPr>
      </w:pPr>
      <w:r w:rsidRPr="00824D08">
        <w:rPr>
          <w:rFonts w:ascii="Times New Roman" w:eastAsiaTheme="minorHAnsi" w:hAnsi="Times New Roman"/>
          <w:color w:val="auto"/>
          <w:sz w:val="24"/>
          <w:szCs w:val="24"/>
        </w:rPr>
        <w:t>b) výnosy z užití díla nebo podíl na těchto výnosech odpovídající alespoň velikosti podílu poskytnuté podpory audiovize a celkových výrobních nákladů audiovizuálního díla, ledaže je nižší nebo žádný podíl příjemce prostředků Fondu na některých výnosech z užití díla kompenzován vyšším podílem příjemce prostředků Fondu na jiných výnosech z užití díla.</w:t>
      </w:r>
    </w:p>
    <w:p w14:paraId="44186DCE" w14:textId="77777777" w:rsidR="007365F8" w:rsidRPr="00824D08" w:rsidRDefault="007365F8" w:rsidP="00510998">
      <w:pPr>
        <w:pStyle w:val="Odstavecseseznamem"/>
        <w:spacing w:line="240" w:lineRule="auto"/>
        <w:ind w:left="0"/>
        <w:jc w:val="both"/>
        <w:rPr>
          <w:rFonts w:ascii="Times New Roman" w:hAnsi="Times New Roman"/>
          <w:bCs/>
          <w:color w:val="auto"/>
          <w:sz w:val="24"/>
          <w:szCs w:val="24"/>
        </w:rPr>
      </w:pPr>
    </w:p>
    <w:bookmarkEnd w:id="101"/>
    <w:p w14:paraId="7839459C" w14:textId="77777777" w:rsidR="00252DC5" w:rsidRPr="00824D08" w:rsidRDefault="00252DC5" w:rsidP="007D751B">
      <w:pPr>
        <w:spacing w:after="0" w:line="240" w:lineRule="auto"/>
        <w:jc w:val="center"/>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40a</w:t>
      </w:r>
    </w:p>
    <w:p w14:paraId="48306057" w14:textId="77777777" w:rsidR="007D751B" w:rsidRPr="00824D08" w:rsidRDefault="007D751B" w:rsidP="007D751B">
      <w:pPr>
        <w:spacing w:after="0" w:line="240" w:lineRule="auto"/>
        <w:jc w:val="center"/>
        <w:rPr>
          <w:rFonts w:ascii="Times New Roman" w:eastAsiaTheme="minorHAnsi" w:hAnsi="Times New Roman"/>
          <w:sz w:val="24"/>
          <w:szCs w:val="24"/>
          <w:lang w:eastAsia="en-US"/>
        </w:rPr>
      </w:pPr>
    </w:p>
    <w:p w14:paraId="02ECCE63" w14:textId="77777777" w:rsidR="00252DC5" w:rsidRPr="00824D08" w:rsidRDefault="00252DC5" w:rsidP="007D751B">
      <w:pPr>
        <w:spacing w:after="0" w:line="240" w:lineRule="auto"/>
        <w:jc w:val="center"/>
        <w:rPr>
          <w:rFonts w:ascii="Times New Roman" w:eastAsiaTheme="minorHAnsi" w:hAnsi="Times New Roman"/>
          <w:b/>
          <w:sz w:val="24"/>
          <w:szCs w:val="24"/>
          <w:lang w:eastAsia="en-US"/>
        </w:rPr>
      </w:pPr>
      <w:r w:rsidRPr="00824D08">
        <w:rPr>
          <w:rFonts w:ascii="Times New Roman" w:eastAsiaTheme="minorHAnsi" w:hAnsi="Times New Roman"/>
          <w:b/>
          <w:sz w:val="24"/>
          <w:szCs w:val="24"/>
          <w:lang w:eastAsia="en-US"/>
        </w:rPr>
        <w:t>Odnětí podpory audiovize</w:t>
      </w:r>
    </w:p>
    <w:p w14:paraId="51B66B34" w14:textId="77777777" w:rsidR="00252DC5" w:rsidRPr="00824D08" w:rsidRDefault="00252DC5" w:rsidP="007D751B">
      <w:pPr>
        <w:spacing w:after="0" w:line="240" w:lineRule="auto"/>
        <w:jc w:val="both"/>
        <w:rPr>
          <w:rFonts w:ascii="Times New Roman" w:eastAsiaTheme="minorHAnsi" w:hAnsi="Times New Roman"/>
          <w:b/>
          <w:sz w:val="24"/>
          <w:szCs w:val="24"/>
          <w:lang w:eastAsia="en-US"/>
        </w:rPr>
      </w:pPr>
    </w:p>
    <w:p w14:paraId="5E3B8F6B" w14:textId="77777777" w:rsidR="00252DC5" w:rsidRPr="00824D08" w:rsidRDefault="00252DC5" w:rsidP="007D751B">
      <w:pPr>
        <w:spacing w:after="0" w:line="240" w:lineRule="auto"/>
        <w:ind w:firstLine="708"/>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(1) Ředitel Fondu rozhodne o odnětí podpory audiovize, vyjde-li po vydání rozhodnutí o poskytnutí podpory audiovize najevo, že</w:t>
      </w:r>
    </w:p>
    <w:p w14:paraId="2DF9F16F"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68B008F0"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a) </w:t>
      </w:r>
      <w:r w:rsidR="00252DC5" w:rsidRPr="00824D08">
        <w:rPr>
          <w:rFonts w:ascii="Times New Roman" w:eastAsiaTheme="minorHAnsi" w:hAnsi="Times New Roman"/>
          <w:sz w:val="24"/>
          <w:szCs w:val="24"/>
          <w:lang w:eastAsia="en-US"/>
        </w:rPr>
        <w:t>příjemce podpory nesplňuje předpoklady podle § 39 odst. 1,</w:t>
      </w:r>
    </w:p>
    <w:p w14:paraId="4453C251" w14:textId="77777777" w:rsidR="007D751B" w:rsidRPr="00824D08" w:rsidRDefault="007D751B" w:rsidP="007D751B">
      <w:pPr>
        <w:spacing w:after="0" w:line="240" w:lineRule="auto"/>
        <w:ind w:firstLine="708"/>
        <w:jc w:val="both"/>
        <w:rPr>
          <w:rFonts w:ascii="Times New Roman" w:eastAsiaTheme="minorHAnsi" w:hAnsi="Times New Roman"/>
          <w:sz w:val="24"/>
          <w:szCs w:val="24"/>
          <w:lang w:eastAsia="en-US"/>
        </w:rPr>
      </w:pPr>
    </w:p>
    <w:p w14:paraId="5C52832D"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b) </w:t>
      </w:r>
      <w:r w:rsidR="00252DC5" w:rsidRPr="00824D08">
        <w:rPr>
          <w:rFonts w:ascii="Times New Roman" w:eastAsiaTheme="minorHAnsi" w:hAnsi="Times New Roman"/>
          <w:sz w:val="24"/>
          <w:szCs w:val="24"/>
          <w:lang w:eastAsia="en-US"/>
        </w:rPr>
        <w:t>příjemce podpory nesplnil podmínky podle § 40 odst. 6, nebo</w:t>
      </w:r>
    </w:p>
    <w:p w14:paraId="647F48CF" w14:textId="77777777" w:rsidR="007D751B" w:rsidRPr="00824D08" w:rsidRDefault="007D751B" w:rsidP="007D751B">
      <w:pPr>
        <w:spacing w:after="0" w:line="240" w:lineRule="auto"/>
        <w:ind w:firstLine="708"/>
        <w:jc w:val="both"/>
        <w:rPr>
          <w:rFonts w:ascii="Times New Roman" w:eastAsiaTheme="minorHAnsi" w:hAnsi="Times New Roman"/>
          <w:sz w:val="24"/>
          <w:szCs w:val="24"/>
          <w:lang w:eastAsia="en-US"/>
        </w:rPr>
      </w:pPr>
    </w:p>
    <w:p w14:paraId="021929E2"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c) </w:t>
      </w:r>
      <w:r w:rsidR="00252DC5" w:rsidRPr="00824D08">
        <w:rPr>
          <w:rFonts w:ascii="Times New Roman" w:eastAsiaTheme="minorHAnsi" w:hAnsi="Times New Roman"/>
          <w:sz w:val="24"/>
          <w:szCs w:val="24"/>
          <w:lang w:eastAsia="en-US"/>
        </w:rPr>
        <w:t>příjemce podpory nesplnil podmínky uvedené v rozhodnutí o podpoře audiovize podle § 35 odst. 1 písm. d) jako podmínky, za jejich nesplnění bude rozhodnuto o odnětí podpory audiovize.</w:t>
      </w:r>
    </w:p>
    <w:p w14:paraId="1A68802C" w14:textId="77777777" w:rsidR="00252DC5" w:rsidRPr="00824D08" w:rsidRDefault="00252DC5" w:rsidP="007D751B">
      <w:pPr>
        <w:spacing w:after="0" w:line="240" w:lineRule="auto"/>
        <w:jc w:val="both"/>
        <w:rPr>
          <w:rFonts w:ascii="Times New Roman" w:eastAsiaTheme="minorHAnsi" w:hAnsi="Times New Roman"/>
          <w:sz w:val="24"/>
          <w:szCs w:val="24"/>
          <w:lang w:eastAsia="en-US"/>
        </w:rPr>
      </w:pPr>
    </w:p>
    <w:p w14:paraId="3609CCE3" w14:textId="77777777" w:rsidR="00252DC5" w:rsidRPr="00824D08" w:rsidRDefault="00252DC5" w:rsidP="007D751B">
      <w:pPr>
        <w:spacing w:after="0" w:line="240" w:lineRule="auto"/>
        <w:ind w:firstLine="708"/>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(2) Příjemce podpory je povinen vrátit vyplacenou podporu audiovize na účet Fondu, a to do 30 dnů ode dne nabytí právní moci rozhodnutí o odnětí podpory audiovize.</w:t>
      </w:r>
    </w:p>
    <w:p w14:paraId="3105F416" w14:textId="77777777" w:rsidR="00252DC5" w:rsidRPr="00824D08" w:rsidRDefault="00252DC5" w:rsidP="007D751B">
      <w:pPr>
        <w:spacing w:after="0" w:line="240" w:lineRule="auto"/>
        <w:jc w:val="both"/>
        <w:rPr>
          <w:rFonts w:ascii="Times New Roman" w:eastAsiaTheme="minorHAnsi" w:hAnsi="Times New Roman"/>
          <w:sz w:val="24"/>
          <w:szCs w:val="24"/>
          <w:lang w:eastAsia="en-US"/>
        </w:rPr>
      </w:pPr>
    </w:p>
    <w:p w14:paraId="4C71BEBE" w14:textId="77777777" w:rsidR="00252DC5" w:rsidRPr="00824D08" w:rsidRDefault="00252DC5" w:rsidP="007D751B">
      <w:pPr>
        <w:spacing w:after="0" w:line="240" w:lineRule="auto"/>
        <w:jc w:val="center"/>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40b</w:t>
      </w:r>
    </w:p>
    <w:p w14:paraId="42AF5531" w14:textId="77777777" w:rsidR="007D751B" w:rsidRPr="00824D08" w:rsidRDefault="007D751B" w:rsidP="007D751B">
      <w:pPr>
        <w:spacing w:after="0" w:line="240" w:lineRule="auto"/>
        <w:jc w:val="center"/>
        <w:rPr>
          <w:rFonts w:ascii="Times New Roman" w:eastAsiaTheme="minorHAnsi" w:hAnsi="Times New Roman"/>
          <w:sz w:val="24"/>
          <w:szCs w:val="24"/>
          <w:lang w:eastAsia="en-US"/>
        </w:rPr>
      </w:pPr>
    </w:p>
    <w:p w14:paraId="5B640E4B" w14:textId="77777777" w:rsidR="00252DC5" w:rsidRPr="00824D08" w:rsidRDefault="00252DC5" w:rsidP="007D751B">
      <w:pPr>
        <w:spacing w:after="0" w:line="240" w:lineRule="auto"/>
        <w:jc w:val="center"/>
        <w:rPr>
          <w:rFonts w:ascii="Times New Roman" w:eastAsiaTheme="minorHAnsi" w:hAnsi="Times New Roman"/>
          <w:b/>
          <w:sz w:val="24"/>
          <w:szCs w:val="24"/>
          <w:lang w:eastAsia="en-US"/>
        </w:rPr>
      </w:pPr>
      <w:r w:rsidRPr="00824D08">
        <w:rPr>
          <w:rFonts w:ascii="Times New Roman" w:eastAsiaTheme="minorHAnsi" w:hAnsi="Times New Roman"/>
          <w:b/>
          <w:sz w:val="24"/>
          <w:szCs w:val="24"/>
          <w:lang w:eastAsia="en-US"/>
        </w:rPr>
        <w:t>Podrobnosti o poskytování podpory audiovize</w:t>
      </w:r>
    </w:p>
    <w:p w14:paraId="288536C1" w14:textId="77777777" w:rsidR="00252DC5" w:rsidRPr="00824D08" w:rsidRDefault="00252DC5" w:rsidP="007D751B">
      <w:pPr>
        <w:spacing w:after="0" w:line="240" w:lineRule="auto"/>
        <w:jc w:val="both"/>
        <w:rPr>
          <w:rFonts w:ascii="Times New Roman" w:eastAsiaTheme="minorHAnsi" w:hAnsi="Times New Roman"/>
          <w:sz w:val="24"/>
          <w:szCs w:val="24"/>
          <w:lang w:eastAsia="en-US"/>
        </w:rPr>
      </w:pPr>
    </w:p>
    <w:p w14:paraId="199245FC" w14:textId="77777777" w:rsidR="00252DC5" w:rsidRPr="00824D08" w:rsidRDefault="00252DC5" w:rsidP="007D751B">
      <w:pPr>
        <w:spacing w:after="0" w:line="240" w:lineRule="auto"/>
        <w:ind w:firstLine="708"/>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Statut Fondu stanoví podrobnosti o poskytování podpory audiovize, zejména</w:t>
      </w:r>
    </w:p>
    <w:p w14:paraId="1B938D0C" w14:textId="77777777" w:rsidR="007D751B" w:rsidRPr="00824D08" w:rsidRDefault="007D751B" w:rsidP="007D751B">
      <w:pPr>
        <w:spacing w:after="0" w:line="240" w:lineRule="auto"/>
        <w:ind w:firstLine="708"/>
        <w:jc w:val="both"/>
        <w:rPr>
          <w:rFonts w:ascii="Times New Roman" w:eastAsiaTheme="minorHAnsi" w:hAnsi="Times New Roman"/>
          <w:sz w:val="24"/>
          <w:szCs w:val="24"/>
          <w:lang w:eastAsia="en-US"/>
        </w:rPr>
      </w:pPr>
    </w:p>
    <w:p w14:paraId="0696B731"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a) </w:t>
      </w:r>
      <w:r w:rsidR="00252DC5" w:rsidRPr="00824D08">
        <w:rPr>
          <w:rFonts w:ascii="Times New Roman" w:eastAsiaTheme="minorHAnsi" w:hAnsi="Times New Roman"/>
          <w:sz w:val="24"/>
          <w:szCs w:val="24"/>
          <w:lang w:eastAsia="en-US"/>
        </w:rPr>
        <w:t>definici výdajů a podrobná pravidla uznatelnosti výdajů, včetně náležitostí zprávy auditora o ověření jejich vynaložení,</w:t>
      </w:r>
    </w:p>
    <w:p w14:paraId="5EFE7E42"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643E914D"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b) </w:t>
      </w:r>
      <w:r w:rsidR="00252DC5" w:rsidRPr="00824D08">
        <w:rPr>
          <w:rFonts w:ascii="Times New Roman" w:eastAsiaTheme="minorHAnsi" w:hAnsi="Times New Roman"/>
          <w:sz w:val="24"/>
          <w:szCs w:val="24"/>
          <w:lang w:eastAsia="en-US"/>
        </w:rPr>
        <w:t>způsob prokazování výdajů a jejich uznatelnosti,</w:t>
      </w:r>
    </w:p>
    <w:p w14:paraId="4F592351"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29ACCD4B"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c) </w:t>
      </w:r>
      <w:r w:rsidR="00252DC5" w:rsidRPr="00824D08">
        <w:rPr>
          <w:rFonts w:ascii="Times New Roman" w:eastAsiaTheme="minorHAnsi" w:hAnsi="Times New Roman"/>
          <w:sz w:val="24"/>
          <w:szCs w:val="24"/>
          <w:lang w:eastAsia="en-US"/>
        </w:rPr>
        <w:t>bližší podmínky vyhlašování výzev k podávání žádostí o podporu audiovize,</w:t>
      </w:r>
    </w:p>
    <w:p w14:paraId="654C7B2E"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421E71BF"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d) </w:t>
      </w:r>
      <w:r w:rsidR="00252DC5" w:rsidRPr="00824D08">
        <w:rPr>
          <w:rFonts w:ascii="Times New Roman" w:eastAsiaTheme="minorHAnsi" w:hAnsi="Times New Roman"/>
          <w:sz w:val="24"/>
          <w:szCs w:val="24"/>
          <w:lang w:eastAsia="en-US"/>
        </w:rPr>
        <w:t>bližší podmínky podávání žádostí o podporu audiovize a dokumentů rozhodných pro jejich posouzení,</w:t>
      </w:r>
    </w:p>
    <w:p w14:paraId="24FE84A7"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5333D375"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e) </w:t>
      </w:r>
      <w:r w:rsidR="00252DC5" w:rsidRPr="00824D08">
        <w:rPr>
          <w:rFonts w:ascii="Times New Roman" w:eastAsiaTheme="minorHAnsi" w:hAnsi="Times New Roman"/>
          <w:sz w:val="24"/>
          <w:szCs w:val="24"/>
          <w:lang w:eastAsia="en-US"/>
        </w:rPr>
        <w:t>postup, jímž jsou přijímána rozhodnutí Rady,</w:t>
      </w:r>
    </w:p>
    <w:p w14:paraId="064412B6"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7C8E9679"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f) </w:t>
      </w:r>
      <w:r w:rsidR="00252DC5" w:rsidRPr="00824D08">
        <w:rPr>
          <w:rFonts w:ascii="Times New Roman" w:eastAsiaTheme="minorHAnsi" w:hAnsi="Times New Roman"/>
          <w:sz w:val="24"/>
          <w:szCs w:val="24"/>
          <w:lang w:eastAsia="en-US"/>
        </w:rPr>
        <w:t>bližší podmínky poskytování podpory audiovize,</w:t>
      </w:r>
    </w:p>
    <w:p w14:paraId="052F8F4E"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0C9953D1"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g) </w:t>
      </w:r>
      <w:r w:rsidR="00252DC5" w:rsidRPr="00824D08">
        <w:rPr>
          <w:rFonts w:ascii="Times New Roman" w:eastAsiaTheme="minorHAnsi" w:hAnsi="Times New Roman"/>
          <w:sz w:val="24"/>
          <w:szCs w:val="24"/>
          <w:lang w:eastAsia="en-US"/>
        </w:rPr>
        <w:t>způsob sestavování skupiny hodnotitelů,</w:t>
      </w:r>
    </w:p>
    <w:p w14:paraId="71314068"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0980BA90" w14:textId="77777777" w:rsidR="00252DC5" w:rsidRPr="00824D08" w:rsidRDefault="007D751B" w:rsidP="007D751B">
      <w:pPr>
        <w:spacing w:after="0" w:line="240" w:lineRule="auto"/>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xml:space="preserve">h) </w:t>
      </w:r>
      <w:r w:rsidR="00252DC5" w:rsidRPr="00824D08">
        <w:rPr>
          <w:rFonts w:ascii="Times New Roman" w:eastAsiaTheme="minorHAnsi" w:hAnsi="Times New Roman"/>
          <w:sz w:val="24"/>
          <w:szCs w:val="24"/>
          <w:lang w:eastAsia="en-US"/>
        </w:rPr>
        <w:t>náležitosti tvůrčího a realizačního testu, a</w:t>
      </w:r>
    </w:p>
    <w:p w14:paraId="2A81E5A1" w14:textId="77777777" w:rsidR="007D751B" w:rsidRPr="00824D08" w:rsidRDefault="007D751B" w:rsidP="007D751B">
      <w:pPr>
        <w:spacing w:after="0" w:line="240" w:lineRule="auto"/>
        <w:jc w:val="both"/>
        <w:rPr>
          <w:rFonts w:ascii="Times New Roman" w:eastAsiaTheme="minorHAnsi" w:hAnsi="Times New Roman"/>
          <w:sz w:val="24"/>
          <w:szCs w:val="24"/>
          <w:lang w:eastAsia="en-US"/>
        </w:rPr>
      </w:pPr>
    </w:p>
    <w:p w14:paraId="5453179F" w14:textId="77777777" w:rsidR="00252DC5" w:rsidRPr="00824D08" w:rsidRDefault="007D751B" w:rsidP="007D751B">
      <w:pPr>
        <w:spacing w:after="0" w:line="240" w:lineRule="auto"/>
        <w:jc w:val="both"/>
        <w:rPr>
          <w:rFonts w:ascii="Times New Roman" w:eastAsiaTheme="minorHAnsi" w:hAnsi="Times New Roman"/>
          <w:kern w:val="2"/>
          <w:sz w:val="24"/>
          <w:szCs w:val="24"/>
          <w:lang w:eastAsia="en-US"/>
          <w14:ligatures w14:val="standardContextual"/>
        </w:rPr>
      </w:pPr>
      <w:r w:rsidRPr="00824D08">
        <w:rPr>
          <w:rFonts w:ascii="Times New Roman" w:eastAsiaTheme="minorHAnsi" w:hAnsi="Times New Roman"/>
          <w:sz w:val="24"/>
          <w:szCs w:val="24"/>
          <w:lang w:eastAsia="en-US"/>
        </w:rPr>
        <w:t xml:space="preserve">i) </w:t>
      </w:r>
      <w:r w:rsidR="00252DC5" w:rsidRPr="00824D08">
        <w:rPr>
          <w:rFonts w:ascii="Times New Roman" w:eastAsiaTheme="minorHAnsi" w:hAnsi="Times New Roman"/>
          <w:sz w:val="24"/>
          <w:szCs w:val="24"/>
          <w:lang w:eastAsia="en-US"/>
        </w:rPr>
        <w:t>podrobnosti k § 40 odst. 6.</w:t>
      </w:r>
    </w:p>
    <w:p w14:paraId="12BE0934" w14:textId="77777777" w:rsidR="00252DC5" w:rsidRPr="00824D08" w:rsidRDefault="00252DC5" w:rsidP="007D751B">
      <w:pPr>
        <w:spacing w:after="0" w:line="240" w:lineRule="auto"/>
        <w:jc w:val="both"/>
        <w:rPr>
          <w:rFonts w:ascii="Times New Roman" w:eastAsiaTheme="minorHAnsi" w:hAnsi="Times New Roman"/>
          <w:kern w:val="2"/>
          <w:sz w:val="24"/>
          <w:szCs w:val="24"/>
          <w:lang w:eastAsia="en-US"/>
          <w14:ligatures w14:val="standardContextual"/>
        </w:rPr>
      </w:pPr>
    </w:p>
    <w:p w14:paraId="1F73CC96" w14:textId="77777777" w:rsidR="00252DC5" w:rsidRPr="00824D08" w:rsidRDefault="00252DC5" w:rsidP="00252DC5">
      <w:pPr>
        <w:spacing w:after="0" w:line="240" w:lineRule="auto"/>
        <w:jc w:val="center"/>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 41</w:t>
      </w:r>
    </w:p>
    <w:p w14:paraId="387C4EEA" w14:textId="77777777" w:rsidR="007D751B" w:rsidRPr="00824D08" w:rsidRDefault="007D751B" w:rsidP="00252DC5">
      <w:pPr>
        <w:spacing w:after="0" w:line="240" w:lineRule="auto"/>
        <w:jc w:val="center"/>
        <w:rPr>
          <w:rFonts w:ascii="Times New Roman" w:eastAsiaTheme="minorHAnsi" w:hAnsi="Times New Roman"/>
          <w:sz w:val="24"/>
          <w:szCs w:val="24"/>
          <w:lang w:eastAsia="en-US"/>
        </w:rPr>
      </w:pPr>
    </w:p>
    <w:p w14:paraId="13EC383C" w14:textId="77777777" w:rsidR="00252DC5" w:rsidRPr="00824D08" w:rsidRDefault="00252DC5" w:rsidP="00252DC5">
      <w:pPr>
        <w:spacing w:after="0" w:line="240" w:lineRule="auto"/>
        <w:jc w:val="center"/>
        <w:rPr>
          <w:rFonts w:ascii="Times New Roman" w:eastAsiaTheme="minorHAnsi" w:hAnsi="Times New Roman"/>
          <w:b/>
          <w:sz w:val="24"/>
          <w:szCs w:val="24"/>
          <w:lang w:eastAsia="en-US"/>
        </w:rPr>
      </w:pPr>
      <w:bookmarkStart w:id="102" w:name="_Hlk176521149"/>
      <w:r w:rsidRPr="00824D08">
        <w:rPr>
          <w:rFonts w:ascii="Times New Roman" w:eastAsiaTheme="minorHAnsi" w:hAnsi="Times New Roman"/>
          <w:b/>
          <w:sz w:val="24"/>
          <w:szCs w:val="24"/>
          <w:lang w:eastAsia="en-US"/>
        </w:rPr>
        <w:t>Potvrzení o podpoře audiovize</w:t>
      </w:r>
    </w:p>
    <w:bookmarkEnd w:id="102"/>
    <w:p w14:paraId="68360560" w14:textId="77777777" w:rsidR="00252DC5" w:rsidRPr="00824D08" w:rsidRDefault="00252DC5" w:rsidP="00252DC5">
      <w:pPr>
        <w:spacing w:after="0" w:line="240" w:lineRule="auto"/>
        <w:jc w:val="both"/>
        <w:rPr>
          <w:rFonts w:ascii="Times New Roman" w:eastAsiaTheme="minorHAnsi" w:hAnsi="Times New Roman"/>
          <w:sz w:val="24"/>
          <w:szCs w:val="24"/>
          <w:lang w:eastAsia="en-US"/>
        </w:rPr>
      </w:pPr>
    </w:p>
    <w:p w14:paraId="7B791AD3" w14:textId="77777777" w:rsidR="00252DC5" w:rsidRPr="00824D08" w:rsidRDefault="00252DC5" w:rsidP="00252DC5">
      <w:pPr>
        <w:spacing w:after="0" w:line="240" w:lineRule="auto"/>
        <w:ind w:firstLine="720"/>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(1) Na žádost příjemce podpory audiovize vydá Fond potvrzení o přiznání podpory audiovize nebo o jiných skutečnostech vztahujících se k projektu, na jehož realizaci byla tomuto příjemci poskytnuta podpora audiovize. Na žádost příjemce podpory je možné vydat potvrzení podle věty první v anglickém jazyce.</w:t>
      </w:r>
    </w:p>
    <w:p w14:paraId="70070085" w14:textId="77777777" w:rsidR="00252DC5" w:rsidRPr="00824D08" w:rsidRDefault="00252DC5" w:rsidP="00252DC5">
      <w:pPr>
        <w:spacing w:after="0" w:line="240" w:lineRule="auto"/>
        <w:jc w:val="both"/>
        <w:rPr>
          <w:rFonts w:ascii="Times New Roman" w:eastAsiaTheme="minorHAnsi" w:hAnsi="Times New Roman"/>
          <w:sz w:val="24"/>
          <w:szCs w:val="24"/>
          <w:lang w:eastAsia="en-US"/>
        </w:rPr>
      </w:pPr>
    </w:p>
    <w:p w14:paraId="57ABCF7F" w14:textId="77777777" w:rsidR="00252DC5" w:rsidRPr="00824D08" w:rsidRDefault="00252DC5" w:rsidP="00252DC5">
      <w:pPr>
        <w:widowControl w:val="0"/>
        <w:autoSpaceDE w:val="0"/>
        <w:autoSpaceDN w:val="0"/>
        <w:adjustRightInd w:val="0"/>
        <w:spacing w:after="0" w:line="240" w:lineRule="auto"/>
        <w:ind w:firstLine="720"/>
        <w:jc w:val="both"/>
        <w:rPr>
          <w:rFonts w:ascii="Times New Roman" w:hAnsi="Times New Roman"/>
          <w:sz w:val="24"/>
          <w:szCs w:val="24"/>
        </w:rPr>
      </w:pPr>
      <w:r w:rsidRPr="00824D08">
        <w:rPr>
          <w:rFonts w:ascii="Times New Roman" w:eastAsiaTheme="minorHAnsi" w:hAnsi="Times New Roman"/>
          <w:sz w:val="24"/>
          <w:szCs w:val="24"/>
          <w:lang w:eastAsia="en-US"/>
        </w:rPr>
        <w:t>(2) Součástí žádosti o vydání potvrzení podle odstavce 1 je potvrzení o zaplacení správního poplatku.</w:t>
      </w:r>
    </w:p>
    <w:p w14:paraId="75442B9A" w14:textId="77777777" w:rsidR="00252DC5" w:rsidRPr="00824D08" w:rsidRDefault="00252DC5" w:rsidP="00604950">
      <w:pPr>
        <w:widowControl w:val="0"/>
        <w:autoSpaceDE w:val="0"/>
        <w:autoSpaceDN w:val="0"/>
        <w:adjustRightInd w:val="0"/>
        <w:spacing w:after="0" w:line="240" w:lineRule="auto"/>
        <w:rPr>
          <w:rFonts w:ascii="Times New Roman" w:hAnsi="Times New Roman"/>
          <w:sz w:val="24"/>
          <w:szCs w:val="24"/>
        </w:rPr>
      </w:pPr>
    </w:p>
    <w:p w14:paraId="5349A56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Díl 6</w:t>
      </w:r>
    </w:p>
    <w:p w14:paraId="4B5C8225"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36F991B8"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Poskytování filmových pobídek</w:t>
      </w:r>
    </w:p>
    <w:p w14:paraId="1F58163D"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159E633"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Oddíl 1</w:t>
      </w:r>
    </w:p>
    <w:p w14:paraId="40E0E34E"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0E7D0AB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Obecná ustanovení o filmových pobídkách</w:t>
      </w:r>
    </w:p>
    <w:p w14:paraId="6E0FFC98"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765A3A51"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 42</w:t>
      </w:r>
    </w:p>
    <w:p w14:paraId="7E7C333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DC6375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Podmínky pro poskytování filmových pobídek a vymezení pojmů</w:t>
      </w:r>
    </w:p>
    <w:p w14:paraId="384728BB"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CF2531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Filmovou pobídku lze poskytnout na výrobu audiovizuálního díla,</w:t>
      </w:r>
    </w:p>
    <w:p w14:paraId="176A8C4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D950B8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jehož výroba alespoň částečně probíhá v České republice,</w:t>
      </w:r>
    </w:p>
    <w:p w14:paraId="09E77A8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0537F8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které je</w:t>
      </w:r>
    </w:p>
    <w:p w14:paraId="6E4F4D21"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1. hraným nebo animovaným audiovizuálním dílem, jehož délka činí minimálně 70 minut,</w:t>
      </w:r>
    </w:p>
    <w:p w14:paraId="734EDFF3"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2. dokumentárním audiovizuálním dílem, jehož délka činí minimálně 70 minut,</w:t>
      </w:r>
    </w:p>
    <w:p w14:paraId="33F25BF3"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3. dílem hraného audiovizuálního seriálu, jehož délka činí minimálně 30 minut, nebo audiovizuálním seriálem o více takových dílech, nebo</w:t>
      </w:r>
    </w:p>
    <w:p w14:paraId="73BE37B1"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4. dílem animovaného audiovizuálního seriálu, jehož délka činí minimálně 5 minut, nebo audiovizuálním seriálem o více takových dílech,</w:t>
      </w:r>
    </w:p>
    <w:p w14:paraId="636B66E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A57917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které splňuje obsahové předpoklady, jimiž se pro účely filmové pobídky rozumí, že obsah audiovizuálního díla</w:t>
      </w:r>
    </w:p>
    <w:p w14:paraId="7C73A0F8"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1. je v souladu s příslušnými předpisy Evropské unie</w:t>
      </w:r>
      <w:r w:rsidRPr="00CB22C0">
        <w:rPr>
          <w:rFonts w:ascii="Times New Roman" w:hAnsi="Times New Roman"/>
          <w:color w:val="000000" w:themeColor="text1"/>
          <w:sz w:val="24"/>
          <w:szCs w:val="24"/>
          <w:vertAlign w:val="superscript"/>
        </w:rPr>
        <w:t>49)</w:t>
      </w:r>
      <w:r w:rsidRPr="00CB22C0">
        <w:rPr>
          <w:rFonts w:ascii="Times New Roman" w:hAnsi="Times New Roman"/>
          <w:color w:val="000000" w:themeColor="text1"/>
          <w:sz w:val="24"/>
          <w:szCs w:val="24"/>
        </w:rPr>
        <w:t>, což se prokazuje kulturním testem při podání žádosti o registraci,</w:t>
      </w:r>
    </w:p>
    <w:p w14:paraId="7AF35322"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2. je v souladu s právními předpisy České republiky a</w:t>
      </w:r>
    </w:p>
    <w:p w14:paraId="63C94818"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3. není pornografické povahy, neschvaluje násilí nebo otevřeně neuráží lidskou důstojnost, a</w:t>
      </w:r>
    </w:p>
    <w:p w14:paraId="3BDFAD9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F1350C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jehož celková výše uznatelných nákladů dosáhne bez daně z přidané hodnoty alespoň</w:t>
      </w:r>
    </w:p>
    <w:p w14:paraId="730E8A60"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1. 15 000 000 Kč v případě podle písmene b) bodu 1,</w:t>
      </w:r>
    </w:p>
    <w:p w14:paraId="0FDF8BE6"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2. 2 000 000 Kč v případě podle písmene b) bodu 2,</w:t>
      </w:r>
    </w:p>
    <w:p w14:paraId="0E06B652"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3. 8 000 000 Kč v případě podle písmene b) bodu 3, je-li pobídkovým projektem jeden díl hraného audiovizuálního seriálu,</w:t>
      </w:r>
    </w:p>
    <w:p w14:paraId="328D315F"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4. násobku částky 8 000 000 Kč a počtu dílů v případě podle písmene b) bodu 3, je-li pobídkovým projektem více dílů hraného audiovizuálního seriálu,</w:t>
      </w:r>
    </w:p>
    <w:p w14:paraId="6DABCB39"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5. 1 000 000 Kč v případě podle písmene b) bodu 4, je-li pobídkovým projektem jeden díl animovaného audiovizuálního seriálu, nebo</w:t>
      </w:r>
    </w:p>
    <w:p w14:paraId="72A02F02" w14:textId="77777777" w:rsidR="00CB22C0" w:rsidRPr="00CB22C0" w:rsidRDefault="00CB22C0" w:rsidP="0014470E">
      <w:pPr>
        <w:widowControl w:val="0"/>
        <w:autoSpaceDE w:val="0"/>
        <w:autoSpaceDN w:val="0"/>
        <w:adjustRightInd w:val="0"/>
        <w:spacing w:after="0" w:line="240" w:lineRule="auto"/>
        <w:ind w:firstLine="284"/>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6. násobku částky 1 000 000 Kč a počtu dílů v případě podle písmene b) bodu 4, je-li pobídkovým projektem více dílů animovaného audiovizuálního seriálu.</w:t>
      </w:r>
    </w:p>
    <w:p w14:paraId="06384FC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581B2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Pro účely filmových pobídek se výrobou audiovizuálního díla rozumí pořízení zvukově obrazového záznamu audiovizuálního díla, což zahrnuje</w:t>
      </w:r>
    </w:p>
    <w:p w14:paraId="04161C3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F45C95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přípravné práce,</w:t>
      </w:r>
    </w:p>
    <w:p w14:paraId="1349FA8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81BEFE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natáčení, v případě animovaných audiovizuálních děl animační práce a</w:t>
      </w:r>
    </w:p>
    <w:p w14:paraId="02CFE80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D0556B1" w14:textId="77777777" w:rsidR="00CB22C0" w:rsidRDefault="00CB22C0" w:rsidP="00803A84">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dokončovací práce.</w:t>
      </w:r>
    </w:p>
    <w:p w14:paraId="50DBB1B3" w14:textId="77777777" w:rsidR="00EC4A6B" w:rsidRPr="00824D08" w:rsidRDefault="00EC4A6B" w:rsidP="00803A84">
      <w:pPr>
        <w:widowControl w:val="0"/>
        <w:autoSpaceDE w:val="0"/>
        <w:autoSpaceDN w:val="0"/>
        <w:adjustRightInd w:val="0"/>
        <w:spacing w:after="0" w:line="240" w:lineRule="auto"/>
        <w:jc w:val="both"/>
        <w:rPr>
          <w:rFonts w:ascii="Times New Roman" w:hAnsi="Times New Roman"/>
          <w:sz w:val="24"/>
          <w:szCs w:val="24"/>
        </w:rPr>
      </w:pPr>
    </w:p>
    <w:p w14:paraId="173CF214" w14:textId="77777777" w:rsidR="00803A84" w:rsidRPr="00824D08" w:rsidRDefault="00803A84" w:rsidP="00803A84">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Činnosti podle písmen a) až c) mohou být ve vztahu k jednomu audiovizuálnímu dílu prováděny pouze v rámci jednoho pobídkového projektu.</w:t>
      </w:r>
    </w:p>
    <w:p w14:paraId="181F98C6" w14:textId="77777777" w:rsidR="00803A84" w:rsidRPr="00824D08" w:rsidRDefault="00803A84" w:rsidP="00CB22C0">
      <w:pPr>
        <w:widowControl w:val="0"/>
        <w:autoSpaceDE w:val="0"/>
        <w:autoSpaceDN w:val="0"/>
        <w:adjustRightInd w:val="0"/>
        <w:spacing w:after="0" w:line="240" w:lineRule="auto"/>
        <w:rPr>
          <w:rFonts w:ascii="Times New Roman" w:hAnsi="Times New Roman"/>
          <w:sz w:val="24"/>
          <w:szCs w:val="24"/>
        </w:rPr>
      </w:pPr>
    </w:p>
    <w:p w14:paraId="0F349D8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 xml:space="preserve">(3) Pobídkovým projektem se rozumí výroba audiovizuálního díla a související činnosti směřující k pořízení jeho zvukově obrazového záznamu, na něž jsou vynakládány uznatelné </w:t>
      </w:r>
      <w:r w:rsidRPr="00CB22C0">
        <w:rPr>
          <w:rFonts w:ascii="Times New Roman" w:hAnsi="Times New Roman"/>
          <w:color w:val="000000" w:themeColor="text1"/>
          <w:sz w:val="24"/>
          <w:szCs w:val="24"/>
        </w:rPr>
        <w:lastRenderedPageBreak/>
        <w:t>náklady podle odstavce 4. Součástí pobídkového projektu nejsou činnosti předcházející výrobě a tvořící vývoj audiovizuálního díla, mezi které patří zejména tvorba scénářů, na jejichž základě má být audiovizuální dílo vytvořeno a činnosti související se zajištěním finančních zdrojů jeho výroby. Je-li pobídkovým projektem jeden nebo více dílů hraného nebo animovaného audiovizuálního seriálu, zahrnou se do počtu dílů takového seriálu rozhodného pro určení výše uznatelných nákladů podle odstavce 1 písm. d) všechny další díly takového seriálu, jejichž, byť částečnou, výrobu v České republice zajišťuje stejný žadatel v období od podání žádosti o registraci pobídkového projektu do podání žádosti o filmovou pobídku, ledaže je výroba takových dílů součástí jiného pobídkového projektu.</w:t>
      </w:r>
    </w:p>
    <w:p w14:paraId="708CF7D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B0D209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Pro účely filmových pobídek se uznatelnými náklady rozumí bez daně z přidané hodnoty</w:t>
      </w:r>
    </w:p>
    <w:p w14:paraId="71A7215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3B69EC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správní poplatek zaplacený žadatelem při podání žádosti o registraci pobídkového projektu a dále náklady žadatele na dodávky zboží a služeb přímo související s pobídkovým projektem ze strany osoby, která má místo podnikání, místo trvalého pobytu nebo sídlo na území České republiky a která je v České republice zaregistrována k dani z příjmů, za podmínky, že tomu odpovídající výnos takové osoby není předmětem daně obdobné dani z příjmů v jiném státě než v České republice, a pokud k úhradě takových nákladů žadatelem došlo po podání žádosti o registraci pobídkového projektu, o níž bylo rozhodnuto podle § 45 odst. 3, a před podáním žádosti o filmovou pobídku,</w:t>
      </w:r>
    </w:p>
    <w:p w14:paraId="7FF7387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A3D780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náklady žadatele na odměny hercům a členům štábu, kteří mají místo podnikání, místo trvalého pobytu nebo sídlo mimo území České republiky, pokud je tato odměna předmětem daně z příjmů v České republice, a pokud k úhradě takových nákladů žadatelem došlo po podání žádosti o registraci pobídkového projektu, o níž bylo rozhodnuto podle § 45 odst. 3, a před podáním žádosti o filmovou pobídku,</w:t>
      </w:r>
    </w:p>
    <w:p w14:paraId="3332A63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20827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výnos žadatele mající povahu jeho odměny za zajištění výroby audiovizuálního díla nebo její části, který byl žadateli uhrazen před podáním žádosti o filmovou pobídku, je-li žadatel osobou, která není výrobcem ani koproducentem audiovizuálního díla, ale osobou, která na objednávku pro výrobce nebo koproducenta audiovizuálního díla zajišťuje výrobu audiovizuálního díla nebo její část v rámci pobídkového projektu a pokud takový výnos žadatele není předmětem daně obdobné dani z příjmů v jiném státě než v České republice. Výnos žadatele podle tohoto písmena však může být uznatelným nákladem nejvýše ve výši rozdílu celkových výnosů žadatele souvisejících s realizací pobídkového projektu a celkových nákladů žadatele souvisejících s realizací pobídkového projektu a současně nejvýše ve výši 7 % celkových nákladů žadatele souvisejících s realizací pobídkového projektu.</w:t>
      </w:r>
    </w:p>
    <w:p w14:paraId="2F3A2FA7"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6642EF62" w14:textId="77777777" w:rsidR="00803A84" w:rsidRPr="00824D08" w:rsidRDefault="00803A84" w:rsidP="00803A84">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(5) Limit uznatelných nákladů podle odstavce 1 písm. d) bodů 5 a 6 je rozhodný též pro pobídkové projekty, v jejichž rámci se realizují i jiná než animovaná audiovizuální díla, není-li součástí pobídkového projektu natáčení živé herecké akce.</w:t>
      </w:r>
    </w:p>
    <w:p w14:paraId="30E67B03" w14:textId="77777777" w:rsidR="00803A84" w:rsidRPr="00824D08" w:rsidRDefault="00803A84" w:rsidP="00CB22C0">
      <w:pPr>
        <w:widowControl w:val="0"/>
        <w:autoSpaceDE w:val="0"/>
        <w:autoSpaceDN w:val="0"/>
        <w:adjustRightInd w:val="0"/>
        <w:spacing w:after="0" w:line="240" w:lineRule="auto"/>
        <w:rPr>
          <w:rFonts w:ascii="Times New Roman" w:hAnsi="Times New Roman"/>
          <w:sz w:val="24"/>
          <w:szCs w:val="24"/>
        </w:rPr>
      </w:pPr>
    </w:p>
    <w:p w14:paraId="1509F7F6"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r>
      <w:r w:rsidR="00803A84" w:rsidRPr="00824D08">
        <w:rPr>
          <w:rFonts w:ascii="Times New Roman" w:hAnsi="Times New Roman"/>
          <w:sz w:val="24"/>
          <w:szCs w:val="24"/>
        </w:rPr>
        <w:t xml:space="preserve">(6) </w:t>
      </w:r>
      <w:r w:rsidRPr="00824D08">
        <w:rPr>
          <w:rFonts w:ascii="Times New Roman" w:hAnsi="Times New Roman"/>
          <w:sz w:val="24"/>
          <w:szCs w:val="24"/>
        </w:rPr>
        <w:t>Statut Fondu stanoví</w:t>
      </w:r>
    </w:p>
    <w:p w14:paraId="3A7A51FD"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1A8248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pozitivní a negativní výčet uznatelných nákladů a podrobnější pravidla uznatelnosti nákladů,</w:t>
      </w:r>
    </w:p>
    <w:p w14:paraId="2A8E7C8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74B277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způsob prokazování nákladů a jejich uznatelnosti,</w:t>
      </w:r>
    </w:p>
    <w:p w14:paraId="593529C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791767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bližší podmínky poskytování filmových pobídek v zákoně neupravené,</w:t>
      </w:r>
    </w:p>
    <w:p w14:paraId="527B6B2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3CABDE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způsob prokazování splnění podmínek pro poskytnutí filmové pobídky vyplývajících ze zákona, ze statutu Fondu nebo z rozhodnutí Fondu a</w:t>
      </w:r>
    </w:p>
    <w:p w14:paraId="73E39DE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E2EA5F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výčet činností, které spadají do výroby audiovizuálního díla pro účely filmových pobídek.</w:t>
      </w:r>
    </w:p>
    <w:p w14:paraId="5EA14A18"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6CA46D6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824D08">
        <w:rPr>
          <w:rFonts w:ascii="Times New Roman" w:hAnsi="Times New Roman"/>
          <w:sz w:val="24"/>
          <w:szCs w:val="24"/>
        </w:rPr>
        <w:tab/>
      </w:r>
      <w:r w:rsidR="00803A84" w:rsidRPr="00824D08">
        <w:rPr>
          <w:rFonts w:ascii="Times New Roman" w:hAnsi="Times New Roman"/>
          <w:b/>
          <w:sz w:val="24"/>
          <w:szCs w:val="24"/>
        </w:rPr>
        <w:t xml:space="preserve">(7) </w:t>
      </w:r>
      <w:r w:rsidRPr="00824D08">
        <w:rPr>
          <w:rFonts w:ascii="Times New Roman" w:hAnsi="Times New Roman"/>
          <w:sz w:val="24"/>
          <w:szCs w:val="24"/>
        </w:rPr>
        <w:t xml:space="preserve">Minimální délka trvání audiovizuálního díla podle odstavce 1 písm. b) musí být dodržena při prvním zpřístupnění </w:t>
      </w:r>
      <w:r w:rsidRPr="00CB22C0">
        <w:rPr>
          <w:rFonts w:ascii="Times New Roman" w:hAnsi="Times New Roman"/>
          <w:color w:val="000000" w:themeColor="text1"/>
          <w:sz w:val="24"/>
          <w:szCs w:val="24"/>
        </w:rPr>
        <w:t>audiovizuálního díla veřejnosti takovým způsobem, pro které bylo především vytvořeno.</w:t>
      </w:r>
    </w:p>
    <w:p w14:paraId="7B0718A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A4AD800"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43</w:t>
      </w:r>
    </w:p>
    <w:p w14:paraId="044D5D8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709E29B"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Účel, forma a výše filmových pobídek</w:t>
      </w:r>
    </w:p>
    <w:p w14:paraId="414710A0"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5E55AC6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Účelem poskytování filmových pobídek je zejména podpora výroby audiovizuálních děl v České republice a zvýšení konkurenceschopnosti českého filmového průmyslu.</w:t>
      </w:r>
    </w:p>
    <w:p w14:paraId="17C4DDC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67D627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Filmové pobídky představují jiné peněžité prostředky státních fondů podle jiného právního předpisu</w:t>
      </w:r>
      <w:r w:rsidRPr="00CB22C0">
        <w:rPr>
          <w:rFonts w:ascii="Times New Roman" w:hAnsi="Times New Roman"/>
          <w:color w:val="000000" w:themeColor="text1"/>
          <w:sz w:val="24"/>
          <w:szCs w:val="24"/>
          <w:vertAlign w:val="superscript"/>
        </w:rPr>
        <w:t>41)</w:t>
      </w:r>
      <w:r w:rsidRPr="00CB22C0">
        <w:rPr>
          <w:rFonts w:ascii="Times New Roman" w:hAnsi="Times New Roman"/>
          <w:color w:val="000000" w:themeColor="text1"/>
          <w:sz w:val="24"/>
          <w:szCs w:val="24"/>
        </w:rPr>
        <w:t>.</w:t>
      </w:r>
    </w:p>
    <w:p w14:paraId="4336CE5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8969D2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Filmové pobídky jsou veřejnou podporou. Poskytovatelem filmových pobídek je Fond.</w:t>
      </w:r>
    </w:p>
    <w:p w14:paraId="35168CF9"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D2AF6B6"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(4) Filmová pobídka se poskytuje</w:t>
      </w:r>
    </w:p>
    <w:p w14:paraId="34477E2F"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5C0914A"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 ve výši odpovídající 25 % uznatelných nákladů podle § 42 odst. 4 písm. a) a c),</w:t>
      </w:r>
    </w:p>
    <w:p w14:paraId="379290E9"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CCE09FF" w14:textId="77777777" w:rsidR="00803A84" w:rsidRPr="00824D08" w:rsidRDefault="00803A84" w:rsidP="00803A84">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b) ve výši odpovídající 35 % uznatelných nákladů podle § 42 odst. 4 písm. a) a c), pokud je v rámci pobídkového projektu realizována výroba animovaného audiovizuálního díla, animovaného audiovizuálního seriálu nebo jeho dílu, nebo jde o pobídkový projekt podle § 42 odst. 5,</w:t>
      </w:r>
    </w:p>
    <w:p w14:paraId="57623CD3" w14:textId="77777777" w:rsidR="00803A84" w:rsidRPr="00824D08" w:rsidRDefault="00803A84" w:rsidP="00CB22C0">
      <w:pPr>
        <w:widowControl w:val="0"/>
        <w:autoSpaceDE w:val="0"/>
        <w:autoSpaceDN w:val="0"/>
        <w:adjustRightInd w:val="0"/>
        <w:spacing w:after="0" w:line="240" w:lineRule="auto"/>
        <w:rPr>
          <w:rFonts w:ascii="Times New Roman" w:hAnsi="Times New Roman"/>
          <w:sz w:val="24"/>
          <w:szCs w:val="24"/>
        </w:rPr>
      </w:pPr>
    </w:p>
    <w:p w14:paraId="6EC4458A" w14:textId="77777777" w:rsidR="00CB22C0" w:rsidRPr="00824D08" w:rsidRDefault="00803A84"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c) </w:t>
      </w:r>
      <w:r w:rsidR="00CB22C0" w:rsidRPr="00824D08">
        <w:rPr>
          <w:rFonts w:ascii="Times New Roman" w:hAnsi="Times New Roman"/>
          <w:sz w:val="24"/>
          <w:szCs w:val="24"/>
        </w:rPr>
        <w:t>ve výši odpovídající 66 % z částky daně z příjmů vybrané nebo sražené v České republice z uznatelných nákladů podle § 42 odst. 4 písm. b) a</w:t>
      </w:r>
    </w:p>
    <w:p w14:paraId="7AACA5A2"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4C5B2446" w14:textId="77777777" w:rsidR="00CB22C0" w:rsidRPr="00824D08" w:rsidRDefault="00803A84"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 xml:space="preserve">d) </w:t>
      </w:r>
      <w:r w:rsidR="00CB22C0" w:rsidRPr="00824D08">
        <w:rPr>
          <w:rFonts w:ascii="Times New Roman" w:hAnsi="Times New Roman"/>
          <w:sz w:val="24"/>
          <w:szCs w:val="24"/>
        </w:rPr>
        <w:t>pouze ve vztahu k uznatelným nákladům podle § 42 odst. 4 představujícím v souhrnu nejvýše 80 % celkových nákladů na výrobu audiovizuálního díla; pokud uznatelné náklady podle § 42 odst. 4 přesahují 80 % celkových nákladů na výrobu audiovizuálního díla, vychází se při výpočtu filmové pobídky nejdříve z uznatelných nákladů podle § 42 odst. 4 písm. a), poté z uznatelných nákladů podle § 42 odst. 4 písm. c) a nakonec z uznatelných nákladů podle § 42 odst. 4 písm. b), dokud není uvedené nejvýše přípustné výše uznatelných nákladů dosaženo.</w:t>
      </w:r>
    </w:p>
    <w:p w14:paraId="5F8B64F9"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1AD929B"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(5) Maximální výše filmové pobídky činí 450 000 000 Kč.</w:t>
      </w:r>
    </w:p>
    <w:p w14:paraId="7ADDF83B"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088EAEB"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(6) Na filmovou pobídku není právní nárok.</w:t>
      </w:r>
    </w:p>
    <w:p w14:paraId="0FA9111E"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640253E9" w14:textId="77777777" w:rsidR="00CB22C0" w:rsidRPr="00824D08" w:rsidRDefault="00CB22C0" w:rsidP="00CB22C0">
      <w:pPr>
        <w:widowControl w:val="0"/>
        <w:autoSpaceDE w:val="0"/>
        <w:autoSpaceDN w:val="0"/>
        <w:adjustRightInd w:val="0"/>
        <w:spacing w:after="0" w:line="240" w:lineRule="auto"/>
        <w:jc w:val="center"/>
        <w:rPr>
          <w:rFonts w:ascii="Times New Roman" w:hAnsi="Times New Roman"/>
          <w:bCs/>
          <w:sz w:val="24"/>
          <w:szCs w:val="24"/>
        </w:rPr>
      </w:pPr>
      <w:r w:rsidRPr="00824D08">
        <w:rPr>
          <w:rFonts w:ascii="Times New Roman" w:hAnsi="Times New Roman"/>
          <w:bCs/>
          <w:sz w:val="24"/>
          <w:szCs w:val="24"/>
        </w:rPr>
        <w:t>Oddíl 2</w:t>
      </w:r>
    </w:p>
    <w:p w14:paraId="4859EB55"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3CA605FA"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Rozhodování o filmové pobídce</w:t>
      </w:r>
    </w:p>
    <w:p w14:paraId="48402974"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6083149D"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 44</w:t>
      </w:r>
    </w:p>
    <w:p w14:paraId="1FBAC43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B0580FD"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Žádost o registraci pobídkového projektu</w:t>
      </w:r>
    </w:p>
    <w:p w14:paraId="7D32470B"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0CDC68B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Žádost o registraci pobídkového projektu může podat jen osoba, která je daňovým rezidentem České republiky</w:t>
      </w:r>
      <w:r w:rsidRPr="00CB22C0">
        <w:rPr>
          <w:rFonts w:ascii="Times New Roman" w:hAnsi="Times New Roman"/>
          <w:color w:val="000000" w:themeColor="text1"/>
          <w:sz w:val="24"/>
          <w:szCs w:val="24"/>
          <w:vertAlign w:val="superscript"/>
        </w:rPr>
        <w:t>50)</w:t>
      </w:r>
      <w:r w:rsidRPr="00CB22C0">
        <w:rPr>
          <w:rFonts w:ascii="Times New Roman" w:hAnsi="Times New Roman"/>
          <w:color w:val="000000" w:themeColor="text1"/>
          <w:sz w:val="24"/>
          <w:szCs w:val="24"/>
        </w:rPr>
        <w:t xml:space="preserve"> nebo je daňovým rezidentem jiného členského státu Evropské unie nebo některého ze států tvořících Evropský hospodářský prostor, má na území České republiky stálou provozovnu</w:t>
      </w:r>
      <w:r w:rsidRPr="00CB22C0">
        <w:rPr>
          <w:rFonts w:ascii="Times New Roman" w:hAnsi="Times New Roman"/>
          <w:color w:val="000000" w:themeColor="text1"/>
          <w:sz w:val="24"/>
          <w:szCs w:val="24"/>
          <w:vertAlign w:val="superscript"/>
        </w:rPr>
        <w:t>51)</w:t>
      </w:r>
      <w:r w:rsidRPr="00CB22C0">
        <w:rPr>
          <w:rFonts w:ascii="Times New Roman" w:hAnsi="Times New Roman"/>
          <w:color w:val="000000" w:themeColor="text1"/>
          <w:sz w:val="24"/>
          <w:szCs w:val="24"/>
        </w:rPr>
        <w:t xml:space="preserve"> a bude výrobcem nebo koproducentem audiovizuálního díla, nebo pro výrobce nebo koproducenta audiovizuálního díla na objednávku zajistí výrobu audiovizuálního díla nebo jeho část</w:t>
      </w:r>
    </w:p>
    <w:p w14:paraId="7EAAB1F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57A170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Žádost o registraci pobídkového projektu se podává v elektronické podobě prostřednictvím elektronické aplikace přístupné způsobem umožňujícím dálkový přístup. Žádost o registraci pobídkového projektu musí být žadatelem vložena v elektronické podobě do systému Fondu vedeného způsobem umožňujícím dálkový přístup.</w:t>
      </w:r>
    </w:p>
    <w:p w14:paraId="67D1B69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3578DD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Žádost o registraci pobídkového projektu musí obsahovat vedle základních náležitostí žádosti podle správního řádu též kulturní test, jehož obsah stanoví statut Fondu, a další přílohy žádosti, které stanoví statut Fondu.</w:t>
      </w:r>
    </w:p>
    <w:p w14:paraId="00EA0F3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E55450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Při podání žádosti o registraci pobídkového projektu je žadatel povinen uhradit správní poplatek</w:t>
      </w:r>
    </w:p>
    <w:p w14:paraId="18461E4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50424A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Ve vztahu ke shodnému pobídkovému projektu může podat žádost o registraci pobídkového projektu více žadatelů.</w:t>
      </w:r>
    </w:p>
    <w:p w14:paraId="1AFF0C3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84B7E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Žádost o registraci pobídkového projektu nemůže podat osoba, které bylo doručeno osvědčení o evidenci pobídkového projektu vydané na její žádost ve vztahu k témuž pobídkovému projektu podle § 47, pokud toto osvědčení o evidenci pobídkového projektu bylo Fondem zrušeno podle § 47 odst. 4. Žádost o registraci pobídkového projektu nemůže podat osoba, které bylo doručeno osvědčení o evidenci pobídkového projektu vydané na její žádost podle § 47 ve vztahu k jinému pobídkovému projektu, pokud toto osvědčení o evidenci pobídkového projektu bylo Fondem zrušeno podle § 47 odst. 4, a to po dobu 2 let ode dne nabytí právní moci rozhodnutí o zrušení osvědčení o evidenci pobídkového projektu.</w:t>
      </w:r>
    </w:p>
    <w:p w14:paraId="0F90FB6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809855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Ředitel Fondu může z důvodu hodného zvláštního zřetele zastavit příjem žádostí o registraci pobídkového projektu. Sdělení o tom, že příjem žádostí o registraci pobídkového projektu je zastaven a dobu, po kterou toto opatření platí, Fond uveřejní způsobem umožňujícím dálkový přístup. Po takto vymezenou dobu nelze podávat žádosti o registraci pobídkového projektu.</w:t>
      </w:r>
    </w:p>
    <w:p w14:paraId="304E570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r w:rsidRPr="00CB22C0">
        <w:rPr>
          <w:rFonts w:ascii="Times New Roman" w:hAnsi="Times New Roman"/>
          <w:color w:val="000000" w:themeColor="text1"/>
          <w:sz w:val="24"/>
          <w:szCs w:val="24"/>
        </w:rPr>
        <w:t xml:space="preserve"> </w:t>
      </w:r>
    </w:p>
    <w:p w14:paraId="486D158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45</w:t>
      </w:r>
    </w:p>
    <w:p w14:paraId="1BE0F86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0A54428"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Posouzení žádosti o registraci pobídkového projektu a zápis pobídkového projektu do registračního seznamu</w:t>
      </w:r>
    </w:p>
    <w:p w14:paraId="7F347EBB"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BEEC1B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 xml:space="preserve">(1) Neobsahuje-li žádost o registraci pobídkového projektu veškeré náležitosti stanovené tímto zákonem nebo statutem, Fond vyzve žadatele k jejímu doplnění. Pokud žadatel žádost o registraci pobídkového projektu nedoplní do 10 pracovních dnů ode dne doručení výzvy Fondu, Fond řízení o žádosti usnesením zastaví. Byla-li žádost o registraci pobídkového </w:t>
      </w:r>
      <w:r w:rsidRPr="00CB22C0">
        <w:rPr>
          <w:rFonts w:ascii="Times New Roman" w:hAnsi="Times New Roman"/>
          <w:color w:val="000000" w:themeColor="text1"/>
          <w:sz w:val="24"/>
          <w:szCs w:val="24"/>
        </w:rPr>
        <w:lastRenderedPageBreak/>
        <w:t>projektu podána v době podle § 44 odst. 7, Fond rovněž řízení o žádosti usnesením zastaví. V případě, že žadatel nesplňuje podmínky podle § 44 odst. 1 věty první, nebo byla-li žádost o registraci pobídkového projektu podána v rozporu s § 44 odst. 6, Fond žádost zamítne.</w:t>
      </w:r>
    </w:p>
    <w:p w14:paraId="318A9E5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DEA2C8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Pokud Fond podle odstavce 1 žádost o registraci pobídkového projektu nezastaví nebo nezamítne, předá žádost o registraci pobídkového projektu Komisi pro filmové pobídky (dále jen "Komise"), která ji posoudí z hlediska splnění obsahových předpokladů a stanoviskem určí, zda pobídkový projekt splňuje obsahové předpoklady pro poskytnutí filmové pobídky, a pokud určí, že pobídkový projekt nesplňuje obsahové předpoklady pro poskytnutí filmové pobídky, své stanovisko zdůvodní.</w:t>
      </w:r>
    </w:p>
    <w:p w14:paraId="0BBC041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6F61BF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Určí-li Komise ve stanovisku, že pobídkový projekt splňuje obsahové předpoklady pro poskytnutí filmové pobídky, vydá Fond osvědčení o registraci pobídkového projektu a zapíše pobídkový projekt do registračního seznamu pobídkových projektů. Fond v osvědčení o registraci stanoví lhůtu pro podání žádosti o evidenci pobídkového projektu a podmínky závazné pro žadatele při poskytování informací, týkajících se realizace pobídkového projektu, Fondu. Fond může v osvědčení o registraci pobídkového projektu označit takové podmínky, jejichž porušení žadatelem je považováno za méně závažné.</w:t>
      </w:r>
    </w:p>
    <w:p w14:paraId="6A9C516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9EC123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Registrační seznam pobídkových projektů Fond uveřejňuje způsobem umožňujícím dálkový přístup.</w:t>
      </w:r>
    </w:p>
    <w:p w14:paraId="4082D4F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630E88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Určí-li Komise ve stanovisku, že pobídkový projekt nesplňuje obsahové předpoklady pro poskytnutí filmové pobídky, Fond žádost o registraci pobídkového projektu zamítne.</w:t>
      </w:r>
    </w:p>
    <w:p w14:paraId="4D55C3A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E40EA6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Proti rozhodnutí Fondu o žádosti o registraci pobídkového projektu a proti usnesení Fondu o zastavení řízení se nelze odvolat.</w:t>
      </w:r>
    </w:p>
    <w:p w14:paraId="4B6DB62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AF2DC4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Žádost o registraci pobídkového projektu lze podat opakovaně, bylo-li o ní rozhodnuto podle odstavce 1 nebo 5. Žadatel může žádost o registraci shodného pobídkového projektu podat až po uplynutí lhůty pro podání žádosti o evidenci pobídkového projektu stanovené v osvědčení o registraci pobídkového projektu; pro účely posouzení uznatelnosti nákladů podle § 42 odst. 4 se v tomto případě za rozhodný považuje den podání opakované žádosti o registraci pobídkového projektu.</w:t>
      </w:r>
    </w:p>
    <w:p w14:paraId="61F85F6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071290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(8) Pro účely poskytování filmových pobídek se za shodné považují projekty, v jejichž rámci má být podle podaných žádostí realizována výroba audiovizuálního díla na základě téhož, třebaže pozměněného scénáře, a to bez ohledu na případnou změnu názvu.</w:t>
      </w:r>
    </w:p>
    <w:p w14:paraId="603F718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CF3BB5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46</w:t>
      </w:r>
    </w:p>
    <w:p w14:paraId="2D66A3E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5AB218C"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Žádost o evidenci pobídkového projektu</w:t>
      </w:r>
    </w:p>
    <w:p w14:paraId="2132D406"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35FCADB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Žadatel, kterému bylo doručeno osvědčení o registraci pobídkového projektu, je oprávněn podat žádost o evidenci pobídkového projektu, a to nejpozději ve lhůtě určené v osvědčení o registraci pobídkového projektu, pokud</w:t>
      </w:r>
    </w:p>
    <w:p w14:paraId="39A02C0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0C5E26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splňuje předpoklady podle § 50 odst. 2,</w:t>
      </w:r>
    </w:p>
    <w:p w14:paraId="528A9B4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A73A5D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b) neporušil podmínky uvedené v osvědčení o registraci pobídkového projektu, s výjimkou takových podmínek, jejichž porušení žadatelem je podle osvědčení o registraci pobídkového projektu považováno za méně závažné,</w:t>
      </w:r>
    </w:p>
    <w:p w14:paraId="31AD378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D378EB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o evidenci shodného pobídkového projektu dosud nepožádala jiná osoba, ledaže osvědčení o evidenci pobídkového projektu vydané na základě takové žádosti bylo zrušeno nebo jiné osobě marně uplynula lhůta pro podání žádosti o filmovou pobídku podle § 48,</w:t>
      </w:r>
    </w:p>
    <w:p w14:paraId="376A81B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BFFC3D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osvědčení o evidenci pobídkového projektu, které bylo na jeho žádost Fondem vydáno podle § 47 ve vztahu ke shodnému pobídkovému projektu, nebylo Fondem pravomocně zrušeno podle § 47 odst. 4, a</w:t>
      </w:r>
    </w:p>
    <w:p w14:paraId="6E07FD7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392D40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žádné jiné osvědčení o evidenci pobídkového projektu, které bylo na jeho žádost Fondem vydáno podle § 47, nebylo Fondem pravomocně zrušeno podle § 47 odst. 4 v průběhu 2 předchozích let.</w:t>
      </w:r>
    </w:p>
    <w:p w14:paraId="72DE0E9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BE30AE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Žádost o evidenci pobídkového projektu se podává v elektronické podobě prostřednictvím elektronické aplikace přístupné způsobem umožňujícím dálkový přístup. Žádost o evidenci pobídkového projektu musí být žadatelem vložena v elektronické podobě do systému Fondu vedeného způsobem umožňujícím dálkový přístup.</w:t>
      </w:r>
    </w:p>
    <w:p w14:paraId="60261B8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0FBF60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Žádost o evidenci pobídkového projektu obsahuje vedle základních náležitostí žádosti podle správního řádu rovněž přílohy, které stanoví statut Fondu.</w:t>
      </w:r>
    </w:p>
    <w:p w14:paraId="4D1AED9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D18D14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47</w:t>
      </w:r>
    </w:p>
    <w:p w14:paraId="5C2094E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8FE8B5C"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Posouzení žádosti o evidenci pobídkového projektu a evidence pobídkového projektu</w:t>
      </w:r>
    </w:p>
    <w:p w14:paraId="08352FE7"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7B7B5E7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Neobsahuje-li žádost o evidenci pobídkového projektu veškeré náležitosti stanovené tímto zákonem nebo statutem Fondu, Fond vyzve žadatele k jejímu doplnění. Pokud je žádost o evidenci pobídkového projektu doplněna ve lhůtě stanovené Fondem, považuje se za datum úplné a řádně podané žádosti datum podání doplnění žádosti o evidenci pobídkového projektu. Pokud žadatel žádost o evidenci pobídkového projektu nedoplní do 10 pracovních dnů ode dne doručení výzvy Fondu, Fond řízení o žádosti usnesením zastaví.</w:t>
      </w:r>
    </w:p>
    <w:p w14:paraId="46E4329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B7543E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V případě, že žadatel nebo pobídkový projekt nesplňují podmínky stanovené zákonem nebo statutem Fondu, Fond žádost o evidenci pobídkového projektu zamítne.</w:t>
      </w:r>
    </w:p>
    <w:p w14:paraId="1CBA396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F39DBE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 xml:space="preserve">(3) Nepostupuje-li Fond podle odstavce 1 věty třetí nebo podle odstavce 2, vydá osvědčení o evidenci pobídkového projektu. Pokud disponibilní prostředky Fondu nepostačují k plnému krytí předpokládané výše filmové pobídky, Fond řízení o žádosti přeruší do doby, kdy získá disponibilní prostředky, které k plnému krytí předpokládané výše filmové pobídky postačují; o dobu přerušení řízení se prodlužuje lhůta podle § 48 odst. 1.  Fond vyřizuje žádosti o evidenci pobídkového projektu postupně podle pořadí jejich podání a získané disponibilní prostředky použije přednostně na krytí předpokládané výše filmové pobídky u pobídkových projektů, u nichž řízení o žádosti přerušil. Osvědčení o evidenci pobídkového projektu obsahuje předpokládanou výši částky filmové pobídky. Fond v osvědčení o evidenci pobídkového projektu určí podmínky závazné pro žadatele, pokud jde o stanovení povinnosti podle § 50 odst. 3 písm. d), o dodržení lhůt při realizaci pobídkového projektu a o poskytování informací, týkajících se realizace pobídkového projektu, Fondu. Fond může v osvědčení o evidenci </w:t>
      </w:r>
      <w:r w:rsidRPr="00CB22C0">
        <w:rPr>
          <w:rFonts w:ascii="Times New Roman" w:hAnsi="Times New Roman"/>
          <w:color w:val="000000" w:themeColor="text1"/>
          <w:sz w:val="24"/>
          <w:szCs w:val="24"/>
        </w:rPr>
        <w:lastRenderedPageBreak/>
        <w:t>pobídkového projektu určit v souladu se žádostí o evidenci pobídkového projektu pro podání žádosti o pobídku kratší lhůtu, než je lhůta stanovená v § 48 odst. 1. Fond může v osvědčení o evidenci pobídkového projektu označit takové podmínky, jejichž porušení žadatelem je považováno za méně závažné.</w:t>
      </w:r>
    </w:p>
    <w:p w14:paraId="59B5BD1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C24714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Pokud žadatel, kterému bylo doručeno osvědčení o evidenci pobídkového projektu, poruší podmínky v něm uvedené, s výjimkou těch, jejichž porušení je podle osvědčení o evidenci pobídkového projektu považováno za méně závažné, Fond může rozhodnout o zrušení osvědčení o evidenci pobídkového projektu. Pokud po vydání osvědčení o evidenci pobídkového projektu vyjde najevo, že žadatel porušil v době předcházející vydání osvědčení o evidenci pobídkového projektu podmínky uvedené v osvědčení o registraci téhož pobídkového projektu, s výjimkou těch, jejichž porušení je podle osvědčení o registraci pobídkového projektu považováno za méně závažné, Fond může rozhodnout o zrušení osvědčení o evidenci pobídkového projektu.</w:t>
      </w:r>
    </w:p>
    <w:p w14:paraId="0D1A7AA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BE0F61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Dojde-li po vydání osvědčení o evidenci pobídkového projektu k tomu, že odpadne realizace pobídkového projektu, nebo k tomu, že v důsledku změny okolností nebude možno na výrobu audiovizuálního díla podat žádost o filmovou pobídku, je žadatel povinen o tom bez odkladu informovat Fond. Fond rozhodne o zrušení osvědčení o evidenci pobídkového projektu</w:t>
      </w:r>
    </w:p>
    <w:p w14:paraId="104CE55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107C59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Dojde-li po vydání osvědčení o evidenci pobídkového projektu k tomu, že se v důsledku změny okolností zvýší nebo sníží předpokládaná výše částky filmové pobídky o více než 5 % nebo o více než 1 000 000 Kč, je žadatel povinen podat žádost o změnu osvědčení o evidenci pobídkového projektu, a to nejpozději ve lhůtě uvedené v osvědčení o evidenci pobídkového projektu. Fond vydá rozhodnutí o změně osvědčení o evidenci pobídkového projektu.</w:t>
      </w:r>
    </w:p>
    <w:p w14:paraId="5233795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BC39A1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Pokud žadatel, kterému bylo doručeno osvědčení o evidenci pobídkového projektu, přestane splňovat podmínky podle § 50 odst. 2, je povinen o tom bez odkladu informovat Fond. Fond rozhodne o zrušení osvědčení o evidenci pobídkového projektu. Zjistí-li Fond jinak, že žadatel, kterému bylo doručeno osvědčení o evidenci pobídkového projektu, přestal splňovat podmínky podle § 50 odst. 2, rozhodne o zrušení osvědčení o evidenci pobídkového projektu.</w:t>
      </w:r>
    </w:p>
    <w:p w14:paraId="39FA10E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9677DD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(8) Proti rozhodnutí Fondu o žádosti o evidenci pobídkového projektu, o zrušení osvědčení o evidenci pobídkového projektu a o změně osvědčení o evidenci pobídkového projektu a proti usnesení Fondu o přerušení řízení nebo zastavení řízení se nelze odvolat.</w:t>
      </w:r>
    </w:p>
    <w:p w14:paraId="225411C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E3AC34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(9) Evidenci pobídkových projektů a lhůty Fond uveřejňuje způsobem umožňujícím dálkový přístup.</w:t>
      </w:r>
    </w:p>
    <w:p w14:paraId="7F6164C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6645A7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48</w:t>
      </w:r>
    </w:p>
    <w:p w14:paraId="62F08E2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1897994"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Žádost o filmovou pobídku</w:t>
      </w:r>
    </w:p>
    <w:p w14:paraId="520A0AB1"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6648FFA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Žadatel, kterému bylo doručeno osvědčení o evidenci pobídkového projektu, je oprávněn podat žádost o filmovou pobídku, a to nejpozději do uplynutí 4 let ode dne, kdy mu bylo doručeno osvědčení o registraci pobídkového projektu, není-li v osvědčení o evidenci pobídkového projektu uvedena kratší lhůta, pokud</w:t>
      </w:r>
    </w:p>
    <w:p w14:paraId="1985150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18428C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osvědčení o evidenci pobídkového projektu nebylo Fondem zrušeno,</w:t>
      </w:r>
    </w:p>
    <w:p w14:paraId="661C0F9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D8FC6E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splňuje předpoklady podle § 50 odst. 2.</w:t>
      </w:r>
    </w:p>
    <w:p w14:paraId="6FCEC06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9B8B8A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Žádost o filmovou pobídku se podává v elektronické podobě prostřednictvím elektronické aplikace přístupné způsobem umožňujícím dálkový přístup. Žádost o filmovou pobídku musí být žadatelem vložena v elektronické podobě do systému Fondu vedeného způsobem umožňujícím dálkový přístup.</w:t>
      </w:r>
    </w:p>
    <w:p w14:paraId="6E912BE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24DDDB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Je-li součástí pobídkového projektu natáčení audiovizuálního díla v České republice v rozsahu alespoň 10 natáčecích dnů a nejde-li o animované audiovizuální dílo, lze žádost o filmovou pobídku ve vztahu k jednomu pobídkovému projektu podat postupně dvakrát, pokaždé ve vztahu k odlišným uznatelným nákladům. První z obou žádostí lze podat nejdříve po ukončení natáčení audiovizuálního díla v České republice. Ve vztahu k první ze dvou takových postupných žádostí o filmovou pobídku však musí být splněn minimální limit uznatelných nákladů podle § 42 odst. 1 písm. d). Jinak lze žádost o filmovou pobídku ve vztahu k jednomu pobídkovému projektu podat pouze jednou, nebyla-li předchozí žádost zamítnuta nebo řízení o ní zastaveno.</w:t>
      </w:r>
    </w:p>
    <w:p w14:paraId="104064B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1649E25"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Částka odpovídající filmové pobídce podle žádosti o filmovou pobídku může být vyšší než částka předpokládané filmové pobídky uvedená v osvědčení o evidenci pobídkového projektu až o 5 %, nejvýše však o 1 000 000 Kč. Podává-li žadatel postupně 2 žádosti o filmovou pobídku ve vztahu k témuž pobídkovému projektu podle odstavce 3, platí ustanovení věty první pro součet částek uvedených v obou žádostech o pobídku.</w:t>
      </w:r>
    </w:p>
    <w:p w14:paraId="5C13A6D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8F559A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Žádost o filmovou pobídku obsahuje vedle základních náležitostí žádosti podle správního řádu přílohy, které stanoví statut Fondu.</w:t>
      </w:r>
    </w:p>
    <w:p w14:paraId="777E498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2D8318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Součástí žádosti o filmovou pobídku je zpráva auditora, který je oprávněn vykonávat auditorskou činnost podle jiného právního předpisu</w:t>
      </w:r>
      <w:r w:rsidRPr="00CB22C0">
        <w:rPr>
          <w:rFonts w:ascii="Times New Roman" w:hAnsi="Times New Roman"/>
          <w:color w:val="000000" w:themeColor="text1"/>
          <w:sz w:val="24"/>
          <w:szCs w:val="24"/>
          <w:vertAlign w:val="superscript"/>
        </w:rPr>
        <w:t>44)</w:t>
      </w:r>
      <w:r w:rsidRPr="00CB22C0">
        <w:rPr>
          <w:rFonts w:ascii="Times New Roman" w:hAnsi="Times New Roman"/>
          <w:color w:val="000000" w:themeColor="text1"/>
          <w:sz w:val="24"/>
          <w:szCs w:val="24"/>
        </w:rPr>
        <w:t xml:space="preserve"> a který má uzavřenou pojistnou smlouvu, jejímž předmětem je pojištění odpovědnosti za škodu způsobenou při výkonu své činnosti třetí osobě a limit sjednaného pojistného plnění činí alespoň 100 000 000 Kč. Náležitosti zprávy auditora, které jsou v souladu se zákonem č. 93/2009 Sb., o auditorech a o změně některých zákonů (zákon o auditorech), ve znění pozdějších předpisů, a standardy Rady pro mezinárodní auditorské a ověřovací standardy (IAASB), stanoví metodika Fondu.</w:t>
      </w:r>
    </w:p>
    <w:p w14:paraId="7AF13F1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40E4BE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49</w:t>
      </w:r>
    </w:p>
    <w:p w14:paraId="0382517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7BB0F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Posouzení žádosti o filmovou pobídku</w:t>
      </w:r>
    </w:p>
    <w:p w14:paraId="59420904"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5560CB3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Neobsahuje-li žádost o filmovou pobídku veškeré náležitosti stanovené tímto zákonem, Fond vyzve žadatele k jejímu doplnění. Pokud žadatel žádost o filmovou pobídku nedoplní do 10 pracovních dnů ode dne doručení výzvy Fondu, Fond řízení o žádosti usnesením zastaví.</w:t>
      </w:r>
    </w:p>
    <w:p w14:paraId="7D62263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60451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Pokud jsou splněny všechny podmínky stanovené zákonem, Fond rozhodne o poskytnutí filmové pobídky. V opačném případě Fond žádost o poskytnutí filmové pobídky zamítne. Obsahuje-li však žádost o filmovou pobídku částku odpovídající filmové pobídce vyšší, než jak vyplývá z tohoto zákona, Fond žádost nezamítne a v rozhodnutí o filmové pobídce určí výši filmové pobídky v souladu s tímto zákonem.</w:t>
      </w:r>
    </w:p>
    <w:p w14:paraId="3D47B08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24B890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lastRenderedPageBreak/>
        <w:tab/>
        <w:t>(3) Fond žádost o poskytnutí filmové pobídky zamítne také v případě, že žadatel porušil podmínky uvedené v osvědčení o evidenci pobídkového projektu, s výjimkou těch, jejichž porušení je podle osvědčení o evidenci pobídkového projektu považováno za méně závažné.</w:t>
      </w:r>
    </w:p>
    <w:p w14:paraId="26D4998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137F0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Fond uvolní a vyplatí filmovou pobídku na účet žadatele do 30 dnů ode dne vydání rozhodnutí o filmové pobídce, pokud žadatel v okamžiku vyplacení filmové pobídky splňuje podmínky podle § 50 odst. 2. Bankovní poplatky spojené s touto transakcí hradí žadatel.</w:t>
      </w:r>
    </w:p>
    <w:p w14:paraId="17FE1BD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A7F0C8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Proti rozhodnutí Fondu o žádosti o filmovou pobídku a proti usnesení Fondu o zastavení řízení se nelze odvolat.</w:t>
      </w:r>
    </w:p>
    <w:p w14:paraId="47116A5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228914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Přehled poskytnutých filmových pobídek Fond uveřejňuje způsobem umožňujícím dálkový přístup.</w:t>
      </w:r>
    </w:p>
    <w:p w14:paraId="6959065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754F30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(7) Přestane-li žadatel splňovat podmínky podle § 50 odst. 2 před vyplacením filmové pobídky, nebo vyjde-li dodatečně najevo, že žadatel nebo pobídkový projekt nesplňoval předpoklady pro vydání rozhodnutí o filmové pobídce, Fond rozhodnutí o filmové pobídce zruší. Proti rozhodnutí Fondu o zrušení rozhodnutí o filmové pobídce se nelze odvolat.</w:t>
      </w:r>
    </w:p>
    <w:p w14:paraId="30FC1F9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354F21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50</w:t>
      </w:r>
    </w:p>
    <w:p w14:paraId="7CD76CE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F7B0934"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Příjemce filmové pobídky</w:t>
      </w:r>
    </w:p>
    <w:p w14:paraId="5E1CFDCF"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941DA06"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Příjemcem filmové pobídky se pro účely tohoto zákona rozumí</w:t>
      </w:r>
    </w:p>
    <w:p w14:paraId="0E55DA4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EA3447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žadatel, kterému bylo doručeno osvědčení o registraci pobídkového projektu,</w:t>
      </w:r>
    </w:p>
    <w:p w14:paraId="2887247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38E8D6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žadatel, kterému bylo doručeno osvědčení o evidenci pobídkového projektu,</w:t>
      </w:r>
    </w:p>
    <w:p w14:paraId="6ED437C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E6DD64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žadatel, kterému bylo doručeno rozhodnutí o filmové pobídce.</w:t>
      </w:r>
    </w:p>
    <w:p w14:paraId="36C2C9D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9C6521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Příjemce filmové pobídky</w:t>
      </w:r>
    </w:p>
    <w:p w14:paraId="78470D8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8DF969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musí splňovat předpoklady podle § 39 odst. 1 a § 44 odst. 1,</w:t>
      </w:r>
    </w:p>
    <w:p w14:paraId="14A1EE76"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2345EE26"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nesmí být příjemcem podpory na záchranu a restrukturalizaci podniků v obtížích</w:t>
      </w:r>
      <w:r w:rsidRPr="00CB22C0">
        <w:rPr>
          <w:rFonts w:ascii="Times New Roman" w:hAnsi="Times New Roman"/>
          <w:color w:val="000000" w:themeColor="text1"/>
          <w:sz w:val="24"/>
          <w:szCs w:val="24"/>
          <w:vertAlign w:val="superscript"/>
        </w:rPr>
        <w:t>45)</w:t>
      </w:r>
      <w:r w:rsidRPr="00CB22C0">
        <w:rPr>
          <w:rFonts w:ascii="Times New Roman" w:hAnsi="Times New Roman"/>
          <w:color w:val="000000" w:themeColor="text1"/>
          <w:sz w:val="24"/>
          <w:szCs w:val="24"/>
        </w:rPr>
        <w:t>,</w:t>
      </w:r>
    </w:p>
    <w:p w14:paraId="4CCDF402"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416C02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nesmí být osobou, jejíž majetek je postižen nařízeným výkonem rozhodnutí nebo exekucí.</w:t>
      </w:r>
    </w:p>
    <w:p w14:paraId="47D6605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63A26E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Příjemce filmové pobídky je povinen</w:t>
      </w:r>
    </w:p>
    <w:p w14:paraId="7FF3EC3E"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BBB15C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ve svém účetnictví zabezpečit, aby vybrané účetní operace související s pobídkovým projektem byly vedeny v oddělené analytické evidenci a tak, aby bylo prokazatelné, že příslušné účetní položky jsou vykazovány na pobídkový projekt a souvisejí s jeho realizací,</w:t>
      </w:r>
    </w:p>
    <w:p w14:paraId="633FA53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BB34AF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zabezpečit pro účely kontroly archivaci veškeré dokumentace, včetně účetnictví o pobídkovém projektu po dobu 5 let od vyplacení filmové pobídky a na výzvu je poskytnout Fondu,</w:t>
      </w:r>
    </w:p>
    <w:p w14:paraId="484EA5F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C42BBB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 xml:space="preserve">c) plnit podmínky obsažené v osvědčení o registraci pobídkového projektu a v osvědčení o </w:t>
      </w:r>
      <w:r w:rsidRPr="00CB22C0">
        <w:rPr>
          <w:rFonts w:ascii="Times New Roman" w:hAnsi="Times New Roman"/>
          <w:color w:val="000000" w:themeColor="text1"/>
          <w:sz w:val="24"/>
          <w:szCs w:val="24"/>
        </w:rPr>
        <w:lastRenderedPageBreak/>
        <w:t>evidenci pobídkového projektu,</w:t>
      </w:r>
    </w:p>
    <w:p w14:paraId="77284F6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07AAF7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v závěrečných titulcích audiovizuálního díla, jehož výroba byla součástí pobídkového projektu, uvést, že výroba audiovizuálního díla byla podpořena filmovou pobídkou podle tohoto zákona, a to způsobem uvedeným v osvědčení o evidenci pobídkového projektu,</w:t>
      </w:r>
    </w:p>
    <w:p w14:paraId="5DA9E65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9F71C8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bezúplatně poskytnout Fondu kopii audiovizuálního díla, jehož výroba byla součástí pobídkového projektu, na nosiči zvukově obrazového záznamu, a to do 6 měsíců od prvního zpřístupnění audiovizuálního díla veřejnosti.</w:t>
      </w:r>
    </w:p>
    <w:p w14:paraId="780D6CD5"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6151DC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Porušení povinností podle odstavce 3 je považováno za porušení rozpočtové kázně podle jiného právního předpisu</w:t>
      </w:r>
      <w:r w:rsidRPr="00CB22C0">
        <w:rPr>
          <w:rFonts w:ascii="Times New Roman" w:hAnsi="Times New Roman"/>
          <w:color w:val="000000" w:themeColor="text1"/>
          <w:sz w:val="24"/>
          <w:szCs w:val="24"/>
          <w:vertAlign w:val="superscript"/>
        </w:rPr>
        <w:t>43)</w:t>
      </w:r>
      <w:r w:rsidRPr="00CB22C0">
        <w:rPr>
          <w:rFonts w:ascii="Times New Roman" w:hAnsi="Times New Roman"/>
          <w:color w:val="000000" w:themeColor="text1"/>
          <w:sz w:val="24"/>
          <w:szCs w:val="24"/>
        </w:rPr>
        <w:t>.</w:t>
      </w:r>
    </w:p>
    <w:p w14:paraId="6323C1BE"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ab/>
      </w:r>
    </w:p>
    <w:p w14:paraId="6DCC722F"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Oddíl 3</w:t>
      </w:r>
    </w:p>
    <w:p w14:paraId="57455EF2"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1B585D1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51</w:t>
      </w:r>
    </w:p>
    <w:p w14:paraId="27F7A91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31E0B74"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Činnost Komise, její složení a rozhodování</w:t>
      </w:r>
    </w:p>
    <w:p w14:paraId="12AA3AE8"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27A2A0F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Komise</w:t>
      </w:r>
    </w:p>
    <w:p w14:paraId="2506C10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F292A4E"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posuzuje žádosti o registraci pobídkového projektu z hlediska splnění obsahových předpokladů podle § 42 odst. 1 písm. c) a vydává k nim stanoviska,</w:t>
      </w:r>
    </w:p>
    <w:p w14:paraId="39489B3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178A07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vykonává další činnosti svěřené jí tímto zákonem nebo statutem Fondu.</w:t>
      </w:r>
    </w:p>
    <w:p w14:paraId="7BB0FA99"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F8ACC12"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Komise je usnášeníschopná, pokud se jejího jednání zúčastní alespoň 3 členové. Komise rozhoduje většinou hlasů. Při rovnosti hlasů se volba opakuje nejvíce dvakrát, pokud se ani poté nerozhodne, návrh je považován za nepřijatý.</w:t>
      </w:r>
    </w:p>
    <w:p w14:paraId="1AC3BE8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2723CA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Člen Komise je vyloučen z rozhodování o filmové pobídce v případech podle správního řádu a dále v případě, že má na tomto rozhodování osobní zájem nebo by mu mohla vzniknout osobní výhoda, a to přímo nebo prostřednictvím osoby blízké. Pro účely posouzení usnášeníschopnosti Komise při takovém rozhodování se má za to, že vyloučený člen Komise se jednání nezúčastnil.</w:t>
      </w:r>
    </w:p>
    <w:p w14:paraId="538CCDAB"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BBB0983"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Komise má 5 členů.</w:t>
      </w:r>
    </w:p>
    <w:p w14:paraId="3168D21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D516F1D"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CB22C0">
        <w:rPr>
          <w:rFonts w:ascii="Times New Roman" w:hAnsi="Times New Roman"/>
          <w:color w:val="000000" w:themeColor="text1"/>
          <w:sz w:val="24"/>
          <w:szCs w:val="24"/>
        </w:rPr>
        <w:tab/>
        <w:t xml:space="preserve">(5) Členové Komise jsou jmenováni a odvoláváni ministrem z řad uznávaných osobností, které mají zkušenosti v oblasti audiovize, navržených profesními organizacemi. Návrhy se </w:t>
      </w:r>
      <w:r w:rsidRPr="00824D08">
        <w:rPr>
          <w:rFonts w:ascii="Times New Roman" w:hAnsi="Times New Roman"/>
          <w:sz w:val="24"/>
          <w:szCs w:val="24"/>
        </w:rPr>
        <w:t>podávají Fondu, který je předá ministrovi.</w:t>
      </w:r>
    </w:p>
    <w:p w14:paraId="58207770"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7092DD99"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(6) Komise na svém prvním jednání po jmenování členů Komise zvolí předsedu a místopředsedu.</w:t>
      </w:r>
    </w:p>
    <w:p w14:paraId="4D4C3596"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7FB090D5"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(7) Členství v Komisi je veřejnou funkcí.</w:t>
      </w:r>
    </w:p>
    <w:p w14:paraId="33B13750"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30A3BC53"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 xml:space="preserve">(8) Členu Komise náleží za výkon jeho funkce odměna ve výši, kterou stanoví na návrh ministra vláda usnesením. Členu Komise náleží náhrada cestovních výdajů souvisejících s výkonem jeho funkce ve stejném rozsahu jako zaměstnancům s tím, že za pravidelné pracoviště </w:t>
      </w:r>
      <w:r w:rsidRPr="00824D08">
        <w:rPr>
          <w:rFonts w:ascii="Times New Roman" w:hAnsi="Times New Roman"/>
          <w:sz w:val="24"/>
          <w:szCs w:val="24"/>
        </w:rPr>
        <w:lastRenderedPageBreak/>
        <w:t>pro účely cestovních náhrad se považuje místo jeho pobytu.</w:t>
      </w:r>
    </w:p>
    <w:p w14:paraId="147C81D7"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078DC5BD" w14:textId="77777777" w:rsidR="00CB22C0" w:rsidRPr="00824D08" w:rsidRDefault="00CB22C0" w:rsidP="00CB22C0">
      <w:pPr>
        <w:widowControl w:val="0"/>
        <w:autoSpaceDE w:val="0"/>
        <w:autoSpaceDN w:val="0"/>
        <w:adjustRightInd w:val="0"/>
        <w:spacing w:after="0" w:line="240" w:lineRule="auto"/>
        <w:jc w:val="both"/>
        <w:rPr>
          <w:rFonts w:ascii="Times New Roman" w:hAnsi="Times New Roman"/>
          <w:sz w:val="24"/>
          <w:szCs w:val="24"/>
        </w:rPr>
      </w:pPr>
      <w:r w:rsidRPr="00824D08">
        <w:rPr>
          <w:rFonts w:ascii="Times New Roman" w:hAnsi="Times New Roman"/>
          <w:sz w:val="24"/>
          <w:szCs w:val="24"/>
        </w:rPr>
        <w:tab/>
        <w:t>(9) Podrobnosti o náležitostech návrhu kandidáta na člena Komise a postupu při jeho podávání, o volbě předsedy a místopředsedy Komise a o jednání a další činnosti Komise stanoví statut Fondu.</w:t>
      </w:r>
    </w:p>
    <w:p w14:paraId="64E792B7" w14:textId="77777777" w:rsidR="00CB22C0" w:rsidRPr="00824D08" w:rsidRDefault="00CB22C0" w:rsidP="00CB22C0">
      <w:pPr>
        <w:widowControl w:val="0"/>
        <w:autoSpaceDE w:val="0"/>
        <w:autoSpaceDN w:val="0"/>
        <w:adjustRightInd w:val="0"/>
        <w:spacing w:after="0" w:line="240" w:lineRule="auto"/>
        <w:rPr>
          <w:rFonts w:ascii="Times New Roman" w:hAnsi="Times New Roman"/>
          <w:sz w:val="24"/>
          <w:szCs w:val="24"/>
        </w:rPr>
      </w:pPr>
    </w:p>
    <w:p w14:paraId="22F45305"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CB22C0">
        <w:rPr>
          <w:rFonts w:ascii="Times New Roman" w:hAnsi="Times New Roman"/>
          <w:color w:val="000000" w:themeColor="text1"/>
          <w:sz w:val="24"/>
          <w:szCs w:val="24"/>
        </w:rPr>
        <w:t>§ 52</w:t>
      </w:r>
    </w:p>
    <w:p w14:paraId="1221A6CF"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0090B52" w14:textId="77777777" w:rsidR="00CB22C0" w:rsidRPr="00CB22C0" w:rsidRDefault="00CB22C0" w:rsidP="00CB22C0">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CB22C0">
        <w:rPr>
          <w:rFonts w:ascii="Times New Roman" w:hAnsi="Times New Roman"/>
          <w:b/>
          <w:bCs/>
          <w:color w:val="000000" w:themeColor="text1"/>
          <w:sz w:val="24"/>
          <w:szCs w:val="24"/>
        </w:rPr>
        <w:t>Předpoklady členství v Komisi a zánik členství v Komisi</w:t>
      </w:r>
    </w:p>
    <w:p w14:paraId="66042480" w14:textId="77777777" w:rsidR="00CB22C0" w:rsidRPr="00CB22C0" w:rsidRDefault="00CB22C0" w:rsidP="00CB22C0">
      <w:pPr>
        <w:widowControl w:val="0"/>
        <w:autoSpaceDE w:val="0"/>
        <w:autoSpaceDN w:val="0"/>
        <w:adjustRightInd w:val="0"/>
        <w:spacing w:after="0" w:line="240" w:lineRule="auto"/>
        <w:rPr>
          <w:rFonts w:ascii="Times New Roman" w:hAnsi="Times New Roman"/>
          <w:b/>
          <w:bCs/>
          <w:color w:val="000000" w:themeColor="text1"/>
          <w:sz w:val="24"/>
          <w:szCs w:val="24"/>
        </w:rPr>
      </w:pPr>
    </w:p>
    <w:p w14:paraId="47F928E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(1) Členem Komise může být fyzická osoba, která je</w:t>
      </w:r>
    </w:p>
    <w:p w14:paraId="3CA3F18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87685D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plně svéprávná,</w:t>
      </w:r>
    </w:p>
    <w:p w14:paraId="75F8635C"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508C8B7"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bezúhonná; za bezúhonného se nepovažuje ten, kdo byl pravomocně odsouzen pro úmyslný trestný čin, pokud se na něho nehledí, jako by nebyl odsouzen.</w:t>
      </w:r>
    </w:p>
    <w:p w14:paraId="4D08FDE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D01768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(2) Člen Komise nesmí zastávat funkce v politických stranách nebo politických hnutích, ani nesmí v jejich prospěch působit v souvislosti s výkonem funkce člena Komise.</w:t>
      </w:r>
    </w:p>
    <w:p w14:paraId="6C2E3E8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211D74"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(3) Členství v Komisi je neslučitelné s funkcí prezidenta republiky, poslance, senátora, člena vlády nebo jeho náměstka, vedoucího ústředního orgánu státní správy nebo jeho náměstka, prezidenta Nejvyššího kontrolního úřadu či člena jeho kolegia, člena rady Českého telekomunikačního úřadu, člena bankovní rady České národní banky, člena Rady pro rozhlasové a televizní vysílání a člena Rady České televize.</w:t>
      </w:r>
    </w:p>
    <w:p w14:paraId="2273BA5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CC0753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(4) Funkce člena Komise je neslučitelná se základním pracovněprávním vztahem k Fondu.</w:t>
      </w:r>
    </w:p>
    <w:p w14:paraId="0E5DC87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EE0AFB6"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(5) Členství v Komisi zaniká</w:t>
      </w:r>
    </w:p>
    <w:p w14:paraId="4CC1A638"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C1288A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uplynutím funkčního období,</w:t>
      </w:r>
    </w:p>
    <w:p w14:paraId="2E119ED3"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506DFE9"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b) dnem doručení písemně učiněného vzdání se funkce člena Komise ministrovi,</w:t>
      </w:r>
    </w:p>
    <w:p w14:paraId="23C8F6F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6FB81FC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dnem, kdy bylo členu Komise doručeno rozhodnutí o odvolání z funkce,</w:t>
      </w:r>
    </w:p>
    <w:p w14:paraId="05A8D7C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96B0B78"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dnem nabytí právní moci rozhodnutí soudu, jímž byla členu Komise omezena svéprávnost,</w:t>
      </w:r>
    </w:p>
    <w:p w14:paraId="5AA3BF14"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6E63CDA"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dnem nabytí právní moci rozsudku, jímž byl člen Komise odsouzen pro úmyslný trestný čin, nebo</w:t>
      </w:r>
    </w:p>
    <w:p w14:paraId="59B9683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38DECFFB"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f) dnem, kdy člen Komise získal funkci podle odstavce 2 nebo 3 anebo mu vznikl pracovní poměr k Fondu.</w:t>
      </w:r>
    </w:p>
    <w:p w14:paraId="56DDA22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0FA2A76F"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b/>
        <w:t>(6) Ministr odvolá člena Komise z funkce, pokud</w:t>
      </w:r>
    </w:p>
    <w:p w14:paraId="6DFE0B10"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45FB586D"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a) přestal splňovat předpoklady pro výkon funkce,</w:t>
      </w:r>
    </w:p>
    <w:p w14:paraId="567C31ED"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594334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 xml:space="preserve">b) se dopustil jednání, které ohrožuje důvěru v jeho nezávislost nebo nestrannost při výkonu </w:t>
      </w:r>
      <w:r w:rsidRPr="00CB22C0">
        <w:rPr>
          <w:rFonts w:ascii="Times New Roman" w:hAnsi="Times New Roman"/>
          <w:color w:val="000000" w:themeColor="text1"/>
          <w:sz w:val="24"/>
          <w:szCs w:val="24"/>
        </w:rPr>
        <w:lastRenderedPageBreak/>
        <w:t>funkce,</w:t>
      </w:r>
    </w:p>
    <w:p w14:paraId="517F1C81"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14755D41"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c) závažným způsobem narušil důstojnost vykonávané funkce,</w:t>
      </w:r>
    </w:p>
    <w:p w14:paraId="758738AA"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5F95B87C"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d) působil ve prospěch politických stran nebo politických hnutí v souvislosti s výkonem funkce člena Komise, nebo</w:t>
      </w:r>
    </w:p>
    <w:p w14:paraId="0DD34817" w14:textId="77777777" w:rsidR="00CB22C0" w:rsidRPr="00CB22C0" w:rsidRDefault="00CB22C0" w:rsidP="00CB22C0">
      <w:pPr>
        <w:widowControl w:val="0"/>
        <w:autoSpaceDE w:val="0"/>
        <w:autoSpaceDN w:val="0"/>
        <w:adjustRightInd w:val="0"/>
        <w:spacing w:after="0" w:line="240" w:lineRule="auto"/>
        <w:rPr>
          <w:rFonts w:ascii="Times New Roman" w:hAnsi="Times New Roman"/>
          <w:color w:val="000000" w:themeColor="text1"/>
          <w:sz w:val="24"/>
          <w:szCs w:val="24"/>
        </w:rPr>
      </w:pPr>
    </w:p>
    <w:p w14:paraId="7D814210" w14:textId="77777777" w:rsidR="00CB22C0" w:rsidRPr="00CB22C0" w:rsidRDefault="00CB22C0" w:rsidP="00CB22C0">
      <w:pPr>
        <w:widowControl w:val="0"/>
        <w:autoSpaceDE w:val="0"/>
        <w:autoSpaceDN w:val="0"/>
        <w:adjustRightInd w:val="0"/>
        <w:spacing w:after="0" w:line="240" w:lineRule="auto"/>
        <w:jc w:val="both"/>
        <w:rPr>
          <w:rFonts w:ascii="Times New Roman" w:hAnsi="Times New Roman"/>
          <w:color w:val="000000" w:themeColor="text1"/>
          <w:sz w:val="24"/>
          <w:szCs w:val="24"/>
        </w:rPr>
      </w:pPr>
      <w:r w:rsidRPr="00CB22C0">
        <w:rPr>
          <w:rFonts w:ascii="Times New Roman" w:hAnsi="Times New Roman"/>
          <w:color w:val="000000" w:themeColor="text1"/>
          <w:sz w:val="24"/>
          <w:szCs w:val="24"/>
        </w:rPr>
        <w:t>e) opakovaně řádně neplní svoje povinnosti podle tohoto zákona, jiných právních předpisů nebo statutu Fondu.</w:t>
      </w:r>
    </w:p>
    <w:p w14:paraId="62D06A5A" w14:textId="77777777" w:rsidR="00252DC5" w:rsidRPr="00B36DA7" w:rsidRDefault="00252DC5" w:rsidP="003C13CB">
      <w:pPr>
        <w:widowControl w:val="0"/>
        <w:autoSpaceDE w:val="0"/>
        <w:autoSpaceDN w:val="0"/>
        <w:adjustRightInd w:val="0"/>
        <w:spacing w:after="0" w:line="240" w:lineRule="auto"/>
        <w:contextualSpacing/>
        <w:jc w:val="both"/>
        <w:rPr>
          <w:rFonts w:ascii="Times New Roman" w:eastAsiaTheme="minorHAnsi" w:hAnsi="Times New Roman"/>
          <w:color w:val="000000" w:themeColor="text1"/>
          <w:sz w:val="24"/>
          <w:szCs w:val="24"/>
          <w:lang w:eastAsia="en-US"/>
        </w:rPr>
      </w:pPr>
      <w:bookmarkStart w:id="103" w:name="_Hlk141267620"/>
    </w:p>
    <w:bookmarkEnd w:id="103"/>
    <w:p w14:paraId="708CF95A"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7</w:t>
      </w:r>
    </w:p>
    <w:p w14:paraId="6B46D8CB" w14:textId="77777777" w:rsidR="00BC1D76" w:rsidRPr="00824D08" w:rsidRDefault="00BC1D76" w:rsidP="00E12032">
      <w:pPr>
        <w:widowControl w:val="0"/>
        <w:autoSpaceDE w:val="0"/>
        <w:autoSpaceDN w:val="0"/>
        <w:adjustRightInd w:val="0"/>
        <w:spacing w:after="0" w:line="240" w:lineRule="auto"/>
        <w:rPr>
          <w:rFonts w:ascii="Times New Roman" w:hAnsi="Times New Roman"/>
          <w:sz w:val="24"/>
          <w:szCs w:val="24"/>
        </w:rPr>
      </w:pPr>
    </w:p>
    <w:p w14:paraId="17F7E18E" w14:textId="77777777" w:rsidR="004A77A8" w:rsidRPr="00824D08" w:rsidRDefault="004A77A8" w:rsidP="00E12032">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824D08">
        <w:rPr>
          <w:rFonts w:ascii="Times New Roman" w:eastAsiaTheme="minorEastAsia" w:hAnsi="Times New Roman"/>
          <w:b/>
          <w:bCs/>
          <w:sz w:val="24"/>
          <w:szCs w:val="24"/>
        </w:rPr>
        <w:t>Koprodukční status</w:t>
      </w:r>
      <w:r w:rsidR="00252DC5" w:rsidRPr="00824D08">
        <w:rPr>
          <w:rFonts w:ascii="Times New Roman" w:eastAsiaTheme="minorEastAsia" w:hAnsi="Times New Roman"/>
          <w:b/>
          <w:bCs/>
          <w:sz w:val="24"/>
          <w:szCs w:val="24"/>
        </w:rPr>
        <w:t xml:space="preserve"> a potvrzení o splnění podmínek koprodukce</w:t>
      </w:r>
    </w:p>
    <w:p w14:paraId="1B94B72A" w14:textId="77777777" w:rsidR="004A77A8" w:rsidRPr="00824D08" w:rsidRDefault="004A77A8" w:rsidP="00E12032">
      <w:pPr>
        <w:widowControl w:val="0"/>
        <w:autoSpaceDE w:val="0"/>
        <w:autoSpaceDN w:val="0"/>
        <w:adjustRightInd w:val="0"/>
        <w:spacing w:after="0" w:line="240" w:lineRule="auto"/>
        <w:jc w:val="center"/>
        <w:rPr>
          <w:rFonts w:ascii="Times New Roman" w:eastAsiaTheme="minorEastAsia" w:hAnsi="Times New Roman"/>
          <w:b/>
          <w:bCs/>
          <w:sz w:val="24"/>
          <w:szCs w:val="24"/>
        </w:rPr>
      </w:pPr>
    </w:p>
    <w:p w14:paraId="3343910A" w14:textId="77777777" w:rsidR="004A77A8" w:rsidRPr="00B36DA7" w:rsidRDefault="004A77A8" w:rsidP="00E12032">
      <w:pPr>
        <w:widowControl w:val="0"/>
        <w:autoSpaceDE w:val="0"/>
        <w:autoSpaceDN w:val="0"/>
        <w:adjustRightInd w:val="0"/>
        <w:spacing w:after="0" w:line="240" w:lineRule="auto"/>
        <w:jc w:val="center"/>
        <w:rPr>
          <w:rFonts w:ascii="Times New Roman" w:eastAsiaTheme="minorEastAsia" w:hAnsi="Times New Roman"/>
          <w:color w:val="000000" w:themeColor="text1"/>
          <w:sz w:val="24"/>
          <w:szCs w:val="24"/>
        </w:rPr>
      </w:pPr>
      <w:r w:rsidRPr="00B36DA7">
        <w:rPr>
          <w:rFonts w:ascii="Times New Roman" w:eastAsiaTheme="minorEastAsia" w:hAnsi="Times New Roman"/>
          <w:color w:val="000000" w:themeColor="text1"/>
          <w:sz w:val="24"/>
          <w:szCs w:val="24"/>
        </w:rPr>
        <w:t>§ 53</w:t>
      </w:r>
    </w:p>
    <w:p w14:paraId="421FEAC0" w14:textId="77777777" w:rsidR="004A77A8" w:rsidRPr="00824D08" w:rsidRDefault="004A77A8" w:rsidP="00E12032">
      <w:pPr>
        <w:widowControl w:val="0"/>
        <w:autoSpaceDE w:val="0"/>
        <w:autoSpaceDN w:val="0"/>
        <w:adjustRightInd w:val="0"/>
        <w:spacing w:after="0" w:line="240" w:lineRule="auto"/>
        <w:jc w:val="center"/>
        <w:rPr>
          <w:rFonts w:ascii="Times New Roman" w:eastAsiaTheme="minorEastAsia" w:hAnsi="Times New Roman"/>
          <w:sz w:val="24"/>
          <w:szCs w:val="24"/>
        </w:rPr>
      </w:pPr>
    </w:p>
    <w:p w14:paraId="5D7D917A" w14:textId="77777777" w:rsidR="00511DF2" w:rsidRPr="00824D08" w:rsidRDefault="00511DF2" w:rsidP="00E12032">
      <w:pPr>
        <w:widowControl w:val="0"/>
        <w:autoSpaceDE w:val="0"/>
        <w:autoSpaceDN w:val="0"/>
        <w:adjustRightInd w:val="0"/>
        <w:spacing w:after="0" w:line="240" w:lineRule="auto"/>
        <w:ind w:firstLine="720"/>
        <w:jc w:val="both"/>
        <w:rPr>
          <w:rFonts w:ascii="Times New Roman" w:eastAsiaTheme="minorEastAsia" w:hAnsi="Times New Roman"/>
          <w:strike/>
          <w:sz w:val="24"/>
          <w:szCs w:val="24"/>
        </w:rPr>
      </w:pPr>
      <w:bookmarkStart w:id="104" w:name="_Hlk141430852"/>
      <w:r w:rsidRPr="00824D08">
        <w:rPr>
          <w:rFonts w:ascii="Times New Roman" w:eastAsiaTheme="minorEastAsia" w:hAnsi="Times New Roman"/>
          <w:sz w:val="24"/>
          <w:szCs w:val="24"/>
        </w:rPr>
        <w:t xml:space="preserve">(1) Fond rozhodne o udělení koprodukčního </w:t>
      </w:r>
      <w:r w:rsidRPr="00824D08">
        <w:rPr>
          <w:rFonts w:ascii="Times New Roman" w:eastAsiaTheme="minorEastAsia" w:hAnsi="Times New Roman"/>
          <w:bCs/>
          <w:sz w:val="24"/>
          <w:szCs w:val="24"/>
        </w:rPr>
        <w:t>statusu</w:t>
      </w:r>
    </w:p>
    <w:p w14:paraId="3542EB55" w14:textId="77777777" w:rsidR="00511DF2" w:rsidRPr="00824D08" w:rsidRDefault="00511DF2" w:rsidP="00E12032">
      <w:pPr>
        <w:widowControl w:val="0"/>
        <w:autoSpaceDE w:val="0"/>
        <w:autoSpaceDN w:val="0"/>
        <w:adjustRightInd w:val="0"/>
        <w:spacing w:after="0" w:line="240" w:lineRule="auto"/>
        <w:contextualSpacing/>
        <w:jc w:val="both"/>
        <w:rPr>
          <w:rFonts w:ascii="Times New Roman" w:eastAsiaTheme="minorEastAsia" w:hAnsi="Times New Roman"/>
          <w:sz w:val="24"/>
          <w:szCs w:val="24"/>
        </w:rPr>
      </w:pPr>
    </w:p>
    <w:p w14:paraId="634AF8F0" w14:textId="77777777" w:rsidR="00511DF2" w:rsidRPr="00824D08" w:rsidRDefault="00ED64FC" w:rsidP="00E12032">
      <w:pPr>
        <w:widowControl w:val="0"/>
        <w:autoSpaceDE w:val="0"/>
        <w:autoSpaceDN w:val="0"/>
        <w:adjustRightInd w:val="0"/>
        <w:spacing w:after="0" w:line="240" w:lineRule="auto"/>
        <w:jc w:val="both"/>
        <w:rPr>
          <w:rFonts w:ascii="Times New Roman" w:eastAsiaTheme="minorEastAsia" w:hAnsi="Times New Roman"/>
          <w:sz w:val="24"/>
          <w:szCs w:val="24"/>
        </w:rPr>
      </w:pPr>
      <w:r w:rsidRPr="00824D08">
        <w:rPr>
          <w:rFonts w:ascii="Times New Roman" w:eastAsiaTheme="minorEastAsia" w:hAnsi="Times New Roman"/>
          <w:sz w:val="24"/>
          <w:szCs w:val="24"/>
        </w:rPr>
        <w:t xml:space="preserve">a) </w:t>
      </w:r>
      <w:r w:rsidR="00511DF2" w:rsidRPr="00824D08">
        <w:rPr>
          <w:rFonts w:ascii="Times New Roman" w:eastAsiaTheme="minorEastAsia" w:hAnsi="Times New Roman"/>
          <w:sz w:val="24"/>
          <w:szCs w:val="24"/>
        </w:rPr>
        <w:t>audiovizuálnímu dílu, splňuje-li podmínky mezinárodní smlouvy o filmové koprodukci,</w:t>
      </w:r>
    </w:p>
    <w:p w14:paraId="4E3CFFF4" w14:textId="77777777" w:rsidR="00AD0F34" w:rsidRPr="00824D08" w:rsidRDefault="00AD0F34" w:rsidP="00E12032">
      <w:pPr>
        <w:widowControl w:val="0"/>
        <w:autoSpaceDE w:val="0"/>
        <w:autoSpaceDN w:val="0"/>
        <w:adjustRightInd w:val="0"/>
        <w:spacing w:after="0" w:line="240" w:lineRule="auto"/>
        <w:jc w:val="both"/>
        <w:rPr>
          <w:rFonts w:ascii="Times New Roman" w:eastAsiaTheme="minorEastAsia" w:hAnsi="Times New Roman"/>
          <w:sz w:val="24"/>
          <w:szCs w:val="24"/>
        </w:rPr>
      </w:pPr>
    </w:p>
    <w:p w14:paraId="15341BA5" w14:textId="77777777" w:rsidR="00511DF2" w:rsidRPr="00824D08" w:rsidRDefault="00ED64FC" w:rsidP="00E12032">
      <w:pPr>
        <w:widowControl w:val="0"/>
        <w:autoSpaceDE w:val="0"/>
        <w:autoSpaceDN w:val="0"/>
        <w:adjustRightInd w:val="0"/>
        <w:spacing w:after="0" w:line="240" w:lineRule="auto"/>
        <w:jc w:val="both"/>
        <w:rPr>
          <w:rFonts w:ascii="Times New Roman" w:eastAsiaTheme="minorEastAsia" w:hAnsi="Times New Roman"/>
          <w:sz w:val="24"/>
          <w:szCs w:val="24"/>
        </w:rPr>
      </w:pPr>
      <w:r w:rsidRPr="00824D08">
        <w:rPr>
          <w:rFonts w:ascii="Times New Roman" w:eastAsiaTheme="minorEastAsia" w:hAnsi="Times New Roman"/>
          <w:sz w:val="24"/>
          <w:szCs w:val="24"/>
        </w:rPr>
        <w:t xml:space="preserve">b) </w:t>
      </w:r>
      <w:r w:rsidR="00511DF2" w:rsidRPr="00824D08">
        <w:rPr>
          <w:rFonts w:ascii="Times New Roman" w:eastAsiaTheme="minorEastAsia" w:hAnsi="Times New Roman"/>
          <w:sz w:val="24"/>
          <w:szCs w:val="24"/>
        </w:rPr>
        <w:t>kinematografickému dílu, splňuje-li podmínky Úmluvy nebo Revidované úmluvy.</w:t>
      </w:r>
      <w:bookmarkEnd w:id="104"/>
    </w:p>
    <w:p w14:paraId="0B1540EB" w14:textId="77777777" w:rsidR="00511DF2" w:rsidRPr="00824D08" w:rsidRDefault="00511DF2" w:rsidP="00E12032">
      <w:pPr>
        <w:widowControl w:val="0"/>
        <w:autoSpaceDE w:val="0"/>
        <w:autoSpaceDN w:val="0"/>
        <w:adjustRightInd w:val="0"/>
        <w:spacing w:after="0" w:line="240" w:lineRule="auto"/>
        <w:rPr>
          <w:rFonts w:ascii="Times New Roman" w:eastAsiaTheme="minorEastAsia" w:hAnsi="Times New Roman"/>
          <w:sz w:val="24"/>
          <w:szCs w:val="24"/>
        </w:rPr>
      </w:pPr>
    </w:p>
    <w:p w14:paraId="49681EC8" w14:textId="77777777" w:rsidR="00252DC5" w:rsidRPr="00824D08" w:rsidRDefault="00252DC5" w:rsidP="00252DC5">
      <w:pPr>
        <w:spacing w:after="0" w:line="240" w:lineRule="auto"/>
        <w:ind w:firstLine="720"/>
        <w:jc w:val="both"/>
        <w:rPr>
          <w:rFonts w:ascii="Times New Roman" w:eastAsiaTheme="minorHAnsi" w:hAnsi="Times New Roman"/>
          <w:sz w:val="24"/>
          <w:szCs w:val="24"/>
          <w:lang w:eastAsia="en-US"/>
        </w:rPr>
      </w:pPr>
      <w:r w:rsidRPr="00824D08">
        <w:rPr>
          <w:rFonts w:ascii="Times New Roman" w:eastAsiaTheme="minorHAnsi" w:hAnsi="Times New Roman"/>
          <w:sz w:val="24"/>
          <w:szCs w:val="24"/>
          <w:lang w:eastAsia="en-US"/>
        </w:rPr>
        <w:t>(2) Fond rozhodne o udělení potvrzení o splnění podmínek koprodukce kinematografickému dílu, které splňuje kritéria evropského filmového díla podle Úmluvy nebo oficiálně koprodukovaného filmového díla podle Revidované úmluvy.</w:t>
      </w:r>
    </w:p>
    <w:p w14:paraId="3A71CD53" w14:textId="77777777" w:rsidR="00252DC5" w:rsidRPr="00824D08" w:rsidRDefault="00252DC5" w:rsidP="00E12032">
      <w:pPr>
        <w:widowControl w:val="0"/>
        <w:autoSpaceDE w:val="0"/>
        <w:autoSpaceDN w:val="0"/>
        <w:adjustRightInd w:val="0"/>
        <w:spacing w:after="0" w:line="240" w:lineRule="auto"/>
        <w:rPr>
          <w:rFonts w:ascii="Times New Roman" w:eastAsiaTheme="minorEastAsia" w:hAnsi="Times New Roman"/>
          <w:sz w:val="24"/>
          <w:szCs w:val="24"/>
        </w:rPr>
      </w:pPr>
    </w:p>
    <w:p w14:paraId="3ADECDDB" w14:textId="77777777" w:rsidR="004A77A8" w:rsidRPr="00824D08" w:rsidRDefault="00252DC5" w:rsidP="00E12032">
      <w:pPr>
        <w:widowControl w:val="0"/>
        <w:autoSpaceDE w:val="0"/>
        <w:autoSpaceDN w:val="0"/>
        <w:adjustRightInd w:val="0"/>
        <w:spacing w:after="0" w:line="240" w:lineRule="auto"/>
        <w:ind w:firstLine="708"/>
        <w:jc w:val="both"/>
        <w:rPr>
          <w:rFonts w:ascii="Times New Roman" w:eastAsiaTheme="minorEastAsia" w:hAnsi="Times New Roman"/>
          <w:bCs/>
          <w:sz w:val="24"/>
          <w:szCs w:val="24"/>
        </w:rPr>
      </w:pPr>
      <w:r w:rsidRPr="00824D08">
        <w:rPr>
          <w:rFonts w:ascii="Times New Roman" w:eastAsiaTheme="minorEastAsia" w:hAnsi="Times New Roman"/>
          <w:sz w:val="24"/>
          <w:szCs w:val="24"/>
        </w:rPr>
        <w:t xml:space="preserve">(3) </w:t>
      </w:r>
      <w:r w:rsidR="004A77A8" w:rsidRPr="00824D08">
        <w:rPr>
          <w:rFonts w:ascii="Times New Roman" w:eastAsiaTheme="minorEastAsia" w:hAnsi="Times New Roman"/>
          <w:sz w:val="24"/>
          <w:szCs w:val="24"/>
        </w:rPr>
        <w:t xml:space="preserve">Koprodukční </w:t>
      </w:r>
      <w:r w:rsidR="00447659" w:rsidRPr="00824D08">
        <w:rPr>
          <w:rFonts w:ascii="Times New Roman" w:eastAsiaTheme="minorEastAsia" w:hAnsi="Times New Roman"/>
          <w:sz w:val="24"/>
          <w:szCs w:val="24"/>
        </w:rPr>
        <w:t xml:space="preserve">status a potvrzení o splnění podmínek koprodukce nemohou být uděleny </w:t>
      </w:r>
      <w:r w:rsidR="004A77A8" w:rsidRPr="00824D08">
        <w:rPr>
          <w:rFonts w:ascii="Times New Roman" w:eastAsiaTheme="minorEastAsia" w:hAnsi="Times New Roman"/>
          <w:sz w:val="24"/>
          <w:szCs w:val="24"/>
        </w:rPr>
        <w:t xml:space="preserve">audiovizuálním dílům pornografické povahy, kinematografickým dílům schvalujícím násilí nebo kinematografickým dílům otevřeně urážejícím lidskou důstojnost. </w:t>
      </w:r>
    </w:p>
    <w:p w14:paraId="108C2932" w14:textId="77777777" w:rsidR="004A77A8" w:rsidRPr="00824D08" w:rsidRDefault="004A77A8" w:rsidP="00E12032">
      <w:pPr>
        <w:widowControl w:val="0"/>
        <w:autoSpaceDE w:val="0"/>
        <w:autoSpaceDN w:val="0"/>
        <w:adjustRightInd w:val="0"/>
        <w:spacing w:after="0" w:line="240" w:lineRule="auto"/>
        <w:rPr>
          <w:rFonts w:ascii="Times New Roman" w:eastAsiaTheme="minorEastAsia" w:hAnsi="Times New Roman"/>
          <w:sz w:val="24"/>
          <w:szCs w:val="24"/>
        </w:rPr>
      </w:pPr>
    </w:p>
    <w:p w14:paraId="6C152673" w14:textId="77777777" w:rsidR="00496AF6" w:rsidRPr="00824D08" w:rsidRDefault="004A77A8" w:rsidP="00824D08">
      <w:pPr>
        <w:widowControl w:val="0"/>
        <w:autoSpaceDE w:val="0"/>
        <w:autoSpaceDN w:val="0"/>
        <w:adjustRightInd w:val="0"/>
        <w:spacing w:after="0" w:line="240" w:lineRule="auto"/>
        <w:jc w:val="both"/>
        <w:rPr>
          <w:rFonts w:ascii="Times New Roman" w:eastAsiaTheme="minorEastAsia" w:hAnsi="Times New Roman"/>
          <w:sz w:val="24"/>
          <w:szCs w:val="24"/>
        </w:rPr>
      </w:pPr>
      <w:r w:rsidRPr="00824D08">
        <w:rPr>
          <w:rFonts w:ascii="Times New Roman" w:eastAsiaTheme="minorEastAsia" w:hAnsi="Times New Roman"/>
          <w:sz w:val="24"/>
          <w:szCs w:val="24"/>
        </w:rPr>
        <w:tab/>
      </w:r>
      <w:bookmarkStart w:id="105" w:name="_Hlk141434152"/>
      <w:bookmarkStart w:id="106" w:name="_Hlk156819005"/>
      <w:r w:rsidR="00447659" w:rsidRPr="00824D08">
        <w:rPr>
          <w:rFonts w:ascii="Times New Roman" w:eastAsiaTheme="minorEastAsia" w:hAnsi="Times New Roman"/>
          <w:bCs/>
          <w:sz w:val="24"/>
          <w:szCs w:val="24"/>
        </w:rPr>
        <w:t xml:space="preserve">(4) </w:t>
      </w:r>
      <w:bookmarkEnd w:id="105"/>
      <w:r w:rsidR="00447659" w:rsidRPr="00824D08">
        <w:rPr>
          <w:rFonts w:ascii="Times New Roman" w:hAnsi="Times New Roman"/>
          <w:sz w:val="24"/>
          <w:szCs w:val="24"/>
        </w:rPr>
        <w:t>Žádost o udělení koprodukčního statusu a žádost o udělení potvrzení o splnění podmínek koprodukce podává koproducent usazený na území České republiky.</w:t>
      </w:r>
    </w:p>
    <w:bookmarkEnd w:id="106"/>
    <w:p w14:paraId="0270E7F7" w14:textId="77777777" w:rsidR="00511DF2" w:rsidRPr="00824D08" w:rsidRDefault="00511DF2" w:rsidP="00E12032">
      <w:pPr>
        <w:widowControl w:val="0"/>
        <w:autoSpaceDE w:val="0"/>
        <w:autoSpaceDN w:val="0"/>
        <w:adjustRightInd w:val="0"/>
        <w:spacing w:after="0" w:line="240" w:lineRule="auto"/>
        <w:jc w:val="both"/>
        <w:rPr>
          <w:rFonts w:ascii="Times New Roman" w:eastAsiaTheme="minorEastAsia" w:hAnsi="Times New Roman"/>
          <w:strike/>
          <w:sz w:val="24"/>
          <w:szCs w:val="24"/>
        </w:rPr>
      </w:pPr>
    </w:p>
    <w:p w14:paraId="407FAEA5" w14:textId="77777777" w:rsidR="00EE0922" w:rsidRPr="00824D08" w:rsidRDefault="008305CD" w:rsidP="00E12032">
      <w:pPr>
        <w:widowControl w:val="0"/>
        <w:autoSpaceDE w:val="0"/>
        <w:autoSpaceDN w:val="0"/>
        <w:adjustRightInd w:val="0"/>
        <w:spacing w:after="0" w:line="240" w:lineRule="auto"/>
        <w:ind w:firstLine="720"/>
        <w:jc w:val="both"/>
        <w:rPr>
          <w:rFonts w:ascii="Times New Roman" w:eastAsiaTheme="minorEastAsia" w:hAnsi="Times New Roman"/>
          <w:bCs/>
          <w:sz w:val="24"/>
          <w:szCs w:val="24"/>
        </w:rPr>
      </w:pPr>
      <w:bookmarkStart w:id="107" w:name="_Hlk141434163"/>
      <w:r w:rsidRPr="00824D08">
        <w:rPr>
          <w:rFonts w:ascii="Times New Roman" w:hAnsi="Times New Roman"/>
          <w:sz w:val="24"/>
          <w:szCs w:val="24"/>
        </w:rPr>
        <w:t xml:space="preserve">(5) </w:t>
      </w:r>
      <w:r w:rsidR="00447659" w:rsidRPr="00824D08">
        <w:rPr>
          <w:rFonts w:ascii="Times New Roman" w:hAnsi="Times New Roman"/>
          <w:sz w:val="24"/>
          <w:szCs w:val="24"/>
        </w:rPr>
        <w:t>Součástí žádosti o udělení koprodukčního statusu a žádosti o udělení potvrzení o splnění podmínek koprodukce je potvrzení o zaplacení správního poplatku.</w:t>
      </w:r>
    </w:p>
    <w:bookmarkEnd w:id="107"/>
    <w:p w14:paraId="7D5BC775" w14:textId="77777777" w:rsidR="00AB1958" w:rsidRPr="00824D08" w:rsidRDefault="00AB1958" w:rsidP="00824D08">
      <w:pPr>
        <w:widowControl w:val="0"/>
        <w:autoSpaceDE w:val="0"/>
        <w:autoSpaceDN w:val="0"/>
        <w:adjustRightInd w:val="0"/>
        <w:spacing w:after="0" w:line="240" w:lineRule="auto"/>
        <w:jc w:val="both"/>
        <w:rPr>
          <w:rFonts w:ascii="Times New Roman" w:hAnsi="Times New Roman"/>
          <w:bCs/>
          <w:sz w:val="24"/>
          <w:szCs w:val="24"/>
        </w:rPr>
      </w:pPr>
    </w:p>
    <w:p w14:paraId="44FFCA57" w14:textId="77777777" w:rsidR="00497FF9" w:rsidRPr="00B36DA7" w:rsidRDefault="00497FF9"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8</w:t>
      </w:r>
    </w:p>
    <w:p w14:paraId="240248BE" w14:textId="77777777" w:rsidR="00FB58D8" w:rsidRPr="00B36DA7" w:rsidRDefault="00FB58D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06AD7266"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Dozor</w:t>
      </w:r>
    </w:p>
    <w:p w14:paraId="470A709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xml:space="preserve"> </w:t>
      </w:r>
    </w:p>
    <w:p w14:paraId="768D6FBF" w14:textId="77777777" w:rsidR="004D066C"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54</w:t>
      </w:r>
    </w:p>
    <w:p w14:paraId="2B04E301"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5857780"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(1) Dozor nad dodržováním povinností podle tohoto zákona s výjimkou povinností Fondu vykonává v přenesené působnosti krajský úřad. Pro tyto účely mu Fond poskytuje nezbytné údaje obsažené v evidenci v oblasti audiovize. </w:t>
      </w:r>
    </w:p>
    <w:p w14:paraId="1C46570C"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5186306A" w14:textId="77777777" w:rsidR="00AB1958" w:rsidRPr="00B36DA7"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B36DA7">
        <w:rPr>
          <w:rFonts w:ascii="Times New Roman" w:hAnsi="Times New Roman"/>
          <w:color w:val="000000" w:themeColor="text1"/>
          <w:sz w:val="24"/>
          <w:szCs w:val="24"/>
        </w:rPr>
        <w:tab/>
        <w:t xml:space="preserve">(2) Krajský úřad zašle Fondu opis rozhodnutí, kterým bylo rozhodnuto o porušení tohoto zákona právnickou nebo podnikající fyzickou osobou, nejpozději ve lhůtě 30 dnů ode dne nabytí právní moci tohoto rozhodnutí. </w:t>
      </w:r>
    </w:p>
    <w:p w14:paraId="23FC302C" w14:textId="77777777" w:rsidR="00204A06" w:rsidRPr="00B36DA7" w:rsidRDefault="00204A06"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1CD0BD69"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lastRenderedPageBreak/>
        <w:t>Díl 9</w:t>
      </w:r>
    </w:p>
    <w:p w14:paraId="0EFF2C2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6E4E9BAD"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Přestupky</w:t>
      </w:r>
    </w:p>
    <w:p w14:paraId="58B73A2D" w14:textId="77777777" w:rsidR="00AB1958" w:rsidRPr="00B36DA7"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83FB3C8"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55</w:t>
      </w:r>
    </w:p>
    <w:p w14:paraId="0EE0B48F"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5D7B8E91"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t xml:space="preserve">(1) Právnická nebo podnikající fyzická osoba se jako osoba, která prodává, pronajímá nebo půjčuje rozmnoženiny kinematografického díla označené klasifikací podle § 4 odst. 2 písm. d), dopustí přestupku tím, že v rozporu s § 5 odst. 6 rozmnoženiny kinematografického díla označené klasifikací prodá, pronajme nebo půjčí osobě, na kterou se podle provedené klasifikace vztahuje omezení jeho přístupnosti. </w:t>
      </w:r>
    </w:p>
    <w:p w14:paraId="6819287D"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28333F1E"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t xml:space="preserve">(2) Výrobce nebo koproducent se sídlem </w:t>
      </w:r>
      <w:r w:rsidR="004C2BF0" w:rsidRPr="00FB49E3">
        <w:rPr>
          <w:rFonts w:ascii="Times New Roman" w:eastAsia="MS Mincho" w:hAnsi="Times New Roman"/>
          <w:sz w:val="24"/>
          <w:szCs w:val="24"/>
        </w:rPr>
        <w:t>nebo místem trvalého pobytu</w:t>
      </w:r>
      <w:r w:rsidR="004C2BF0" w:rsidRPr="00FB49E3">
        <w:rPr>
          <w:rFonts w:ascii="Times New Roman" w:hAnsi="Times New Roman"/>
          <w:sz w:val="24"/>
          <w:szCs w:val="24"/>
        </w:rPr>
        <w:t xml:space="preserve"> </w:t>
      </w:r>
      <w:r w:rsidRPr="00FB49E3">
        <w:rPr>
          <w:rFonts w:ascii="Times New Roman" w:hAnsi="Times New Roman"/>
          <w:sz w:val="24"/>
          <w:szCs w:val="24"/>
        </w:rPr>
        <w:t xml:space="preserve">na území České republiky se dopustí přestupku tím, že neprovede klasifikaci českého kinematografického díla nebo neoznámí provedenou klasifikaci jeho distributorovi podle § 5 odst. 1. </w:t>
      </w:r>
    </w:p>
    <w:p w14:paraId="51093777"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69A1BAB4" w14:textId="77777777" w:rsidR="00C34676" w:rsidRPr="00FB49E3" w:rsidRDefault="00AB1958" w:rsidP="00845908">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t xml:space="preserve">(3) Výrobce </w:t>
      </w:r>
      <w:r w:rsidR="00DE5092" w:rsidRPr="00FB49E3">
        <w:rPr>
          <w:rFonts w:ascii="Times New Roman" w:hAnsi="Times New Roman"/>
          <w:sz w:val="24"/>
          <w:szCs w:val="24"/>
        </w:rPr>
        <w:t xml:space="preserve">českého audiovizuálního </w:t>
      </w:r>
      <w:r w:rsidRPr="00FB49E3">
        <w:rPr>
          <w:rFonts w:ascii="Times New Roman" w:hAnsi="Times New Roman"/>
          <w:sz w:val="24"/>
          <w:szCs w:val="24"/>
        </w:rPr>
        <w:t>díla nebo jeho koproducent se sídlem</w:t>
      </w:r>
      <w:r w:rsidR="004C2BF0" w:rsidRPr="00FB49E3">
        <w:rPr>
          <w:rFonts w:ascii="Times New Roman" w:hAnsi="Times New Roman"/>
          <w:sz w:val="24"/>
          <w:szCs w:val="24"/>
        </w:rPr>
        <w:t xml:space="preserve"> </w:t>
      </w:r>
      <w:r w:rsidR="004C2BF0" w:rsidRPr="00FB49E3">
        <w:rPr>
          <w:rFonts w:ascii="Times New Roman" w:eastAsia="MS Mincho" w:hAnsi="Times New Roman"/>
          <w:sz w:val="24"/>
          <w:szCs w:val="24"/>
        </w:rPr>
        <w:t>nebo místem trvalého pobytu</w:t>
      </w:r>
      <w:r w:rsidR="004C2BF0" w:rsidRPr="00FB49E3">
        <w:rPr>
          <w:rFonts w:ascii="Times New Roman" w:hAnsi="Times New Roman"/>
          <w:sz w:val="24"/>
          <w:szCs w:val="24"/>
        </w:rPr>
        <w:t xml:space="preserve"> </w:t>
      </w:r>
      <w:r w:rsidRPr="00FB49E3">
        <w:rPr>
          <w:rFonts w:ascii="Times New Roman" w:hAnsi="Times New Roman"/>
          <w:sz w:val="24"/>
          <w:szCs w:val="24"/>
        </w:rPr>
        <w:t>na území České republiky</w:t>
      </w:r>
      <w:r w:rsidR="002607F7" w:rsidRPr="00FB49E3">
        <w:rPr>
          <w:rFonts w:ascii="Times New Roman" w:hAnsi="Times New Roman"/>
          <w:sz w:val="24"/>
          <w:szCs w:val="24"/>
        </w:rPr>
        <w:t xml:space="preserve"> </w:t>
      </w:r>
      <w:r w:rsidRPr="00FB49E3">
        <w:rPr>
          <w:rFonts w:ascii="Times New Roman" w:hAnsi="Times New Roman"/>
          <w:sz w:val="24"/>
          <w:szCs w:val="24"/>
        </w:rPr>
        <w:t xml:space="preserve">se dopustí přestupku tím, že neoznámí </w:t>
      </w:r>
      <w:r w:rsidR="00845908" w:rsidRPr="00FB49E3">
        <w:rPr>
          <w:rFonts w:ascii="Times New Roman" w:hAnsi="Times New Roman"/>
          <w:sz w:val="24"/>
          <w:szCs w:val="24"/>
        </w:rPr>
        <w:t>toto dílo Národnímu filmovému archivu podle § 7 odst. 1 nebo 2</w:t>
      </w:r>
      <w:r w:rsidRPr="00FB49E3">
        <w:rPr>
          <w:rFonts w:ascii="Times New Roman" w:hAnsi="Times New Roman"/>
          <w:sz w:val="24"/>
          <w:szCs w:val="24"/>
        </w:rPr>
        <w:t>.</w:t>
      </w:r>
    </w:p>
    <w:p w14:paraId="7C84697F" w14:textId="77777777" w:rsidR="00845908" w:rsidRPr="00FB49E3" w:rsidRDefault="00845908" w:rsidP="00845908">
      <w:pPr>
        <w:widowControl w:val="0"/>
        <w:autoSpaceDE w:val="0"/>
        <w:autoSpaceDN w:val="0"/>
        <w:adjustRightInd w:val="0"/>
        <w:spacing w:after="0" w:line="240" w:lineRule="auto"/>
        <w:jc w:val="both"/>
        <w:rPr>
          <w:rFonts w:ascii="Times New Roman" w:hAnsi="Times New Roman"/>
          <w:sz w:val="24"/>
          <w:szCs w:val="24"/>
        </w:rPr>
      </w:pPr>
    </w:p>
    <w:p w14:paraId="7ED032BB" w14:textId="77777777" w:rsidR="006A726D" w:rsidRPr="00FB49E3" w:rsidRDefault="00AB1958" w:rsidP="00FB49E3">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color w:val="000000" w:themeColor="text1"/>
          <w:sz w:val="24"/>
          <w:szCs w:val="24"/>
        </w:rPr>
        <w:tab/>
      </w:r>
      <w:bookmarkStart w:id="108" w:name="_Hlk141437567"/>
      <w:bookmarkStart w:id="109" w:name="_Hlk155869714"/>
      <w:r w:rsidR="002607F7" w:rsidRPr="00FB49E3">
        <w:rPr>
          <w:rFonts w:ascii="Times New Roman" w:hAnsi="Times New Roman"/>
          <w:color w:val="000000" w:themeColor="text1"/>
          <w:sz w:val="24"/>
          <w:szCs w:val="24"/>
        </w:rPr>
        <w:t>(4) Výrobce českého kinematografického díla nebo jeho koproducent se sídlem</w:t>
      </w:r>
      <w:r w:rsidR="004C2BF0" w:rsidRPr="00FB49E3">
        <w:rPr>
          <w:rFonts w:ascii="Times New Roman" w:hAnsi="Times New Roman"/>
          <w:color w:val="000000" w:themeColor="text1"/>
          <w:sz w:val="24"/>
          <w:szCs w:val="24"/>
        </w:rPr>
        <w:t xml:space="preserve"> nebo</w:t>
      </w:r>
      <w:r w:rsidR="002607F7" w:rsidRPr="00FB49E3">
        <w:rPr>
          <w:rFonts w:ascii="Times New Roman" w:hAnsi="Times New Roman"/>
          <w:color w:val="000000" w:themeColor="text1"/>
          <w:sz w:val="24"/>
          <w:szCs w:val="24"/>
        </w:rPr>
        <w:t xml:space="preserve"> místem trvalého pobytu </w:t>
      </w:r>
      <w:r w:rsidR="00D840A5" w:rsidRPr="00FB49E3">
        <w:rPr>
          <w:rFonts w:ascii="Times New Roman" w:hAnsi="Times New Roman"/>
          <w:color w:val="000000" w:themeColor="text1"/>
          <w:sz w:val="24"/>
          <w:szCs w:val="24"/>
        </w:rPr>
        <w:t>na území</w:t>
      </w:r>
      <w:r w:rsidR="002607F7" w:rsidRPr="00FB49E3">
        <w:rPr>
          <w:rFonts w:ascii="Times New Roman" w:hAnsi="Times New Roman"/>
          <w:color w:val="000000" w:themeColor="text1"/>
          <w:sz w:val="24"/>
          <w:szCs w:val="24"/>
        </w:rPr>
        <w:t xml:space="preserve"> České republi</w:t>
      </w:r>
      <w:r w:rsidR="00D840A5" w:rsidRPr="00FB49E3">
        <w:rPr>
          <w:rFonts w:ascii="Times New Roman" w:hAnsi="Times New Roman"/>
          <w:color w:val="000000" w:themeColor="text1"/>
          <w:sz w:val="24"/>
          <w:szCs w:val="24"/>
        </w:rPr>
        <w:t>ky</w:t>
      </w:r>
      <w:r w:rsidR="002607F7" w:rsidRPr="00FB49E3">
        <w:rPr>
          <w:rFonts w:ascii="Times New Roman" w:hAnsi="Times New Roman"/>
          <w:color w:val="000000" w:themeColor="text1"/>
          <w:sz w:val="24"/>
          <w:szCs w:val="24"/>
        </w:rPr>
        <w:t xml:space="preserve"> se dopustí přestupku tím, že </w:t>
      </w:r>
      <w:bookmarkEnd w:id="108"/>
      <w:r w:rsidR="006A726D" w:rsidRPr="00FB49E3">
        <w:rPr>
          <w:rFonts w:ascii="Times New Roman" w:hAnsi="Times New Roman"/>
          <w:bCs/>
          <w:iCs/>
          <w:color w:val="000000" w:themeColor="text1"/>
          <w:sz w:val="24"/>
          <w:szCs w:val="24"/>
        </w:rPr>
        <w:t>ve stanovené lhůtě</w:t>
      </w:r>
    </w:p>
    <w:p w14:paraId="14372B0B" w14:textId="77777777" w:rsidR="000A2392" w:rsidRPr="00FB49E3" w:rsidRDefault="000A2392" w:rsidP="0017722A">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237B0942" w14:textId="77777777" w:rsidR="000A2392" w:rsidRPr="00FB49E3" w:rsidRDefault="006A726D"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a) nenabídne písemně návrhem smlouvy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podle § 6 odst. 1 a 2, nebo</w:t>
      </w:r>
    </w:p>
    <w:p w14:paraId="421EEEA9" w14:textId="77777777" w:rsidR="006A726D" w:rsidRPr="00FB49E3" w:rsidRDefault="006A726D"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37B6A063" w14:textId="77777777" w:rsidR="006A726D" w:rsidRPr="00FB49E3" w:rsidRDefault="006A726D" w:rsidP="000A2392">
      <w:pPr>
        <w:widowControl w:val="0"/>
        <w:autoSpaceDE w:val="0"/>
        <w:autoSpaceDN w:val="0"/>
        <w:adjustRightInd w:val="0"/>
        <w:spacing w:after="0" w:line="240" w:lineRule="auto"/>
        <w:jc w:val="both"/>
        <w:rPr>
          <w:rFonts w:ascii="Times New Roman" w:hAnsi="Times New Roman"/>
          <w:bCs/>
          <w:i/>
          <w:iCs/>
          <w:color w:val="000000" w:themeColor="text1"/>
          <w:sz w:val="24"/>
          <w:szCs w:val="24"/>
        </w:rPr>
      </w:pPr>
      <w:r w:rsidRPr="00FB49E3">
        <w:rPr>
          <w:rFonts w:ascii="Times New Roman" w:hAnsi="Times New Roman"/>
          <w:bCs/>
          <w:iCs/>
          <w:color w:val="000000" w:themeColor="text1"/>
          <w:sz w:val="24"/>
          <w:szCs w:val="24"/>
        </w:rPr>
        <w:t xml:space="preserve">b) nepředá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nebo ostatní věci, které jsou předmětem smlouvy, podle § 6 odst. 4.</w:t>
      </w:r>
      <w:r w:rsidRPr="00FB49E3">
        <w:rPr>
          <w:rFonts w:ascii="Times New Roman" w:hAnsi="Times New Roman"/>
          <w:bCs/>
          <w:i/>
          <w:iCs/>
          <w:color w:val="000000" w:themeColor="text1"/>
          <w:sz w:val="24"/>
          <w:szCs w:val="24"/>
        </w:rPr>
        <w:t xml:space="preserve"> </w:t>
      </w:r>
    </w:p>
    <w:p w14:paraId="7433CB61" w14:textId="77777777" w:rsidR="000221A0" w:rsidRPr="00FB49E3" w:rsidRDefault="000221A0" w:rsidP="0017722A">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20E4B24" w14:textId="77777777" w:rsidR="000A2392" w:rsidRPr="00FB49E3" w:rsidRDefault="006D58AD" w:rsidP="000A2392">
      <w:pPr>
        <w:widowControl w:val="0"/>
        <w:autoSpaceDE w:val="0"/>
        <w:autoSpaceDN w:val="0"/>
        <w:adjustRightInd w:val="0"/>
        <w:spacing w:after="0" w:line="240" w:lineRule="auto"/>
        <w:ind w:firstLine="720"/>
        <w:jc w:val="both"/>
        <w:rPr>
          <w:rFonts w:ascii="Times New Roman" w:hAnsi="Times New Roman"/>
          <w:bCs/>
          <w:iCs/>
          <w:color w:val="000000" w:themeColor="text1"/>
          <w:sz w:val="24"/>
          <w:szCs w:val="24"/>
        </w:rPr>
      </w:pPr>
      <w:bookmarkStart w:id="110" w:name="_Hlk146615556"/>
      <w:bookmarkStart w:id="111" w:name="_Hlk141437723"/>
      <w:r w:rsidRPr="00FB49E3">
        <w:rPr>
          <w:rFonts w:ascii="Times New Roman" w:hAnsi="Times New Roman"/>
          <w:color w:val="000000" w:themeColor="text1"/>
          <w:sz w:val="24"/>
          <w:szCs w:val="24"/>
        </w:rPr>
        <w:t xml:space="preserve">(5) Výrobce českého kinematografického díla nebo jeho koproducent </w:t>
      </w:r>
      <w:r w:rsidR="004C2BF0" w:rsidRPr="00FB49E3">
        <w:rPr>
          <w:rFonts w:ascii="Times New Roman" w:hAnsi="Times New Roman"/>
          <w:color w:val="000000" w:themeColor="text1"/>
          <w:sz w:val="24"/>
          <w:szCs w:val="24"/>
        </w:rPr>
        <w:t>se sídlem nebo místem trvalého pobytu na území České republiky</w:t>
      </w:r>
      <w:r w:rsidR="00B202B2" w:rsidRPr="00FB49E3">
        <w:rPr>
          <w:rFonts w:ascii="Times New Roman" w:hAnsi="Times New Roman"/>
          <w:color w:val="000000" w:themeColor="text1"/>
          <w:sz w:val="24"/>
          <w:szCs w:val="24"/>
        </w:rPr>
        <w:t xml:space="preserve">, který je současně příjemcem podpory audiovize podle § 31 odst. 1 písm. b), </w:t>
      </w:r>
      <w:r w:rsidRPr="00FB49E3">
        <w:rPr>
          <w:rFonts w:ascii="Times New Roman" w:hAnsi="Times New Roman"/>
          <w:color w:val="000000" w:themeColor="text1"/>
          <w:sz w:val="24"/>
          <w:szCs w:val="24"/>
        </w:rPr>
        <w:t>se dopustí přestupku tím, že</w:t>
      </w:r>
      <w:r w:rsidR="00E33A67" w:rsidRPr="00FB49E3">
        <w:rPr>
          <w:rFonts w:ascii="Times New Roman" w:hAnsi="Times New Roman"/>
          <w:color w:val="000000" w:themeColor="text1"/>
          <w:sz w:val="24"/>
          <w:szCs w:val="24"/>
        </w:rPr>
        <w:t xml:space="preserve"> </w:t>
      </w:r>
      <w:bookmarkEnd w:id="110"/>
      <w:r w:rsidR="000A2392" w:rsidRPr="00FB49E3">
        <w:rPr>
          <w:rFonts w:ascii="Times New Roman" w:hAnsi="Times New Roman"/>
          <w:bCs/>
          <w:iCs/>
          <w:color w:val="000000" w:themeColor="text1"/>
          <w:sz w:val="24"/>
          <w:szCs w:val="24"/>
        </w:rPr>
        <w:t>v rozporu s § 6 odst. 5 ve stanovené lhůtě</w:t>
      </w:r>
    </w:p>
    <w:p w14:paraId="79656423" w14:textId="77777777" w:rsidR="000A2392" w:rsidRPr="00FB49E3" w:rsidRDefault="000A2392" w:rsidP="0017722A">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41BF9E89" w14:textId="77777777" w:rsidR="000A2392" w:rsidRPr="00FB49E3" w:rsidRDefault="000A2392"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a) nenabídne písemně návrhem smlouvy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bezúplatně rozmnoženiny podle § 6 odst. 1 a 2, nebo</w:t>
      </w:r>
    </w:p>
    <w:p w14:paraId="6F31B613" w14:textId="77777777" w:rsidR="000A2392" w:rsidRPr="00FB49E3" w:rsidRDefault="000A2392"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6122DB9B" w14:textId="77777777" w:rsidR="00B202B2" w:rsidRPr="00FB49E3" w:rsidRDefault="000A2392" w:rsidP="000A2392">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b) nepředá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nebo ostatní věci, které jsou předmětem smlouvy, podle § 6 odst. 4.</w:t>
      </w:r>
    </w:p>
    <w:p w14:paraId="114FA7F2" w14:textId="77777777" w:rsidR="000A2392" w:rsidRPr="00FB49E3" w:rsidRDefault="000A2392" w:rsidP="000A239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7EAB233" w14:textId="77777777" w:rsidR="00390E90" w:rsidRPr="00FB49E3" w:rsidRDefault="0009024B" w:rsidP="00390E90">
      <w:pPr>
        <w:widowControl w:val="0"/>
        <w:autoSpaceDE w:val="0"/>
        <w:autoSpaceDN w:val="0"/>
        <w:adjustRightInd w:val="0"/>
        <w:spacing w:after="0" w:line="240" w:lineRule="auto"/>
        <w:ind w:firstLine="720"/>
        <w:jc w:val="both"/>
        <w:rPr>
          <w:rFonts w:ascii="Times New Roman" w:hAnsi="Times New Roman"/>
          <w:bCs/>
          <w:iCs/>
          <w:color w:val="000000" w:themeColor="text1"/>
          <w:sz w:val="24"/>
          <w:szCs w:val="24"/>
        </w:rPr>
      </w:pPr>
      <w:r w:rsidRPr="00FB49E3">
        <w:rPr>
          <w:rFonts w:ascii="Times New Roman" w:hAnsi="Times New Roman"/>
          <w:color w:val="000000" w:themeColor="text1"/>
          <w:sz w:val="24"/>
          <w:szCs w:val="24"/>
        </w:rPr>
        <w:t xml:space="preserve">(6) Výrobce českého televizního díla nebo jeho koproducent </w:t>
      </w:r>
      <w:bookmarkEnd w:id="111"/>
      <w:r w:rsidR="004C2BF0" w:rsidRPr="00FB49E3">
        <w:rPr>
          <w:rFonts w:ascii="Times New Roman" w:hAnsi="Times New Roman"/>
          <w:color w:val="000000" w:themeColor="text1"/>
          <w:sz w:val="24"/>
          <w:szCs w:val="24"/>
        </w:rPr>
        <w:t>se sídlem nebo místem trvalého pobytu na území České republiky</w:t>
      </w:r>
      <w:r w:rsidR="00390E90" w:rsidRPr="00FB49E3">
        <w:rPr>
          <w:rFonts w:ascii="Times New Roman" w:hAnsi="Times New Roman"/>
          <w:bCs/>
          <w:iCs/>
          <w:color w:val="000000" w:themeColor="text1"/>
          <w:sz w:val="24"/>
          <w:szCs w:val="24"/>
        </w:rPr>
        <w:t>, který je současně příjemcem podpory audiovize podle § 31 odst. 1 písm. b), se dopustí přestupku tím, že ve stanovené lhůtě</w:t>
      </w:r>
    </w:p>
    <w:p w14:paraId="41C32CB6" w14:textId="77777777" w:rsidR="00390E90" w:rsidRPr="00FB49E3" w:rsidRDefault="00390E90" w:rsidP="0017722A">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77972851" w14:textId="77777777" w:rsidR="00390E90" w:rsidRPr="00FB49E3" w:rsidRDefault="00390E90" w:rsidP="00390E90">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a) nenabídne písemně návrhem smlouvy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podle § 6a odst. 1 a 2, nebo</w:t>
      </w:r>
    </w:p>
    <w:p w14:paraId="7CF2A255" w14:textId="77777777" w:rsidR="00390E90" w:rsidRPr="00FB49E3" w:rsidRDefault="00390E90" w:rsidP="00390E90">
      <w:pPr>
        <w:widowControl w:val="0"/>
        <w:autoSpaceDE w:val="0"/>
        <w:autoSpaceDN w:val="0"/>
        <w:adjustRightInd w:val="0"/>
        <w:spacing w:after="0" w:line="240" w:lineRule="auto"/>
        <w:jc w:val="both"/>
        <w:rPr>
          <w:rFonts w:ascii="Times New Roman" w:hAnsi="Times New Roman"/>
          <w:bCs/>
          <w:iCs/>
          <w:color w:val="000000" w:themeColor="text1"/>
          <w:sz w:val="24"/>
          <w:szCs w:val="24"/>
        </w:rPr>
      </w:pPr>
    </w:p>
    <w:p w14:paraId="034AA147" w14:textId="77777777" w:rsidR="000C06CC" w:rsidRPr="00FB49E3" w:rsidRDefault="00390E90" w:rsidP="00390E90">
      <w:pPr>
        <w:widowControl w:val="0"/>
        <w:autoSpaceDE w:val="0"/>
        <w:autoSpaceDN w:val="0"/>
        <w:adjustRightInd w:val="0"/>
        <w:spacing w:after="0" w:line="240" w:lineRule="auto"/>
        <w:jc w:val="both"/>
        <w:rPr>
          <w:rFonts w:ascii="Times New Roman" w:hAnsi="Times New Roman"/>
          <w:bCs/>
          <w:iCs/>
          <w:color w:val="000000" w:themeColor="text1"/>
          <w:sz w:val="24"/>
          <w:szCs w:val="24"/>
        </w:rPr>
      </w:pPr>
      <w:r w:rsidRPr="00FB49E3">
        <w:rPr>
          <w:rFonts w:ascii="Times New Roman" w:hAnsi="Times New Roman"/>
          <w:bCs/>
          <w:iCs/>
          <w:color w:val="000000" w:themeColor="text1"/>
          <w:sz w:val="24"/>
          <w:szCs w:val="24"/>
        </w:rPr>
        <w:t xml:space="preserve">b) nepředá </w:t>
      </w:r>
      <w:r w:rsidR="004B7772" w:rsidRPr="00FB49E3">
        <w:rPr>
          <w:rFonts w:ascii="Times New Roman" w:hAnsi="Times New Roman"/>
          <w:bCs/>
          <w:iCs/>
          <w:color w:val="000000" w:themeColor="text1"/>
          <w:sz w:val="24"/>
          <w:szCs w:val="24"/>
        </w:rPr>
        <w:t>Národnímu filmovému a</w:t>
      </w:r>
      <w:r w:rsidRPr="00FB49E3">
        <w:rPr>
          <w:rFonts w:ascii="Times New Roman" w:hAnsi="Times New Roman"/>
          <w:bCs/>
          <w:iCs/>
          <w:color w:val="000000" w:themeColor="text1"/>
          <w:sz w:val="24"/>
          <w:szCs w:val="24"/>
        </w:rPr>
        <w:t>rchivu rozmnoženiny nebo ostatní věci, které jsou předmětem smlouvy, podle § 6a odst. 4.</w:t>
      </w:r>
    </w:p>
    <w:bookmarkEnd w:id="109"/>
    <w:p w14:paraId="6119C0C9" w14:textId="77777777" w:rsidR="0017722A" w:rsidRPr="00FB49E3" w:rsidRDefault="0017722A" w:rsidP="009D70CA">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p>
    <w:p w14:paraId="3405CE5E"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4"/>
          <w:szCs w:val="24"/>
        </w:rPr>
        <w:tab/>
      </w:r>
      <w:r w:rsidR="000221A0" w:rsidRPr="00FB49E3">
        <w:rPr>
          <w:rFonts w:ascii="Times New Roman" w:hAnsi="Times New Roman"/>
          <w:color w:val="000000" w:themeColor="text1"/>
          <w:sz w:val="24"/>
          <w:szCs w:val="24"/>
        </w:rPr>
        <w:t>(</w:t>
      </w:r>
      <w:r w:rsidR="00692D5F" w:rsidRPr="00FB49E3">
        <w:rPr>
          <w:rFonts w:ascii="Times New Roman" w:hAnsi="Times New Roman"/>
          <w:color w:val="000000" w:themeColor="text1"/>
          <w:sz w:val="24"/>
          <w:szCs w:val="24"/>
        </w:rPr>
        <w:t>7</w:t>
      </w:r>
      <w:r w:rsidR="000221A0" w:rsidRPr="00FB49E3">
        <w:rPr>
          <w:rFonts w:ascii="Times New Roman" w:hAnsi="Times New Roman"/>
          <w:color w:val="000000" w:themeColor="text1"/>
          <w:sz w:val="24"/>
          <w:szCs w:val="24"/>
        </w:rPr>
        <w:t xml:space="preserve">) </w:t>
      </w:r>
      <w:r w:rsidRPr="00FB49E3">
        <w:rPr>
          <w:rFonts w:ascii="Times New Roman" w:hAnsi="Times New Roman"/>
          <w:color w:val="000000" w:themeColor="text1"/>
          <w:sz w:val="24"/>
          <w:szCs w:val="24"/>
        </w:rPr>
        <w:t xml:space="preserve">Pořadatel kinematografického představení se dopustí přestupku tím, že </w:t>
      </w:r>
    </w:p>
    <w:p w14:paraId="5DCAB37B" w14:textId="77777777" w:rsidR="00AB1958" w:rsidRPr="00FB49E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44544C87"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4"/>
          <w:szCs w:val="24"/>
        </w:rPr>
        <w:t xml:space="preserve">a) nezajistí zveřejnění distributorem sdělené klasifikace kinematografického díla v souvislosti s oznámením o konání kinematografického představení nebo při konání kinematografického představení nezajistí vyloučení účasti osob, na které se vztahuje omezení přístupnosti díla podle § 5 odst. 5, nebo </w:t>
      </w:r>
    </w:p>
    <w:p w14:paraId="71089E86" w14:textId="77777777" w:rsidR="00AB1958" w:rsidRPr="00FB49E3" w:rsidRDefault="00AB1958"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72B65F75"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4"/>
          <w:szCs w:val="24"/>
        </w:rPr>
        <w:t xml:space="preserve">b) v rozporu s § 5 odst. 8 zpřístupní veřejnosti před zahájením, v průběhu nebo bezprostředně po skončení kinematografického představení audiovizuální upoutávky označené přísnějším stupněm klasifikace, než má kinematografické dílo, které je hlavním programem kinematografického představení. </w:t>
      </w:r>
    </w:p>
    <w:p w14:paraId="5978F12E"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0FC95E49"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bookmarkStart w:id="112" w:name="_Hlk155870281"/>
      <w:r w:rsidR="000221A0" w:rsidRPr="00FB49E3">
        <w:rPr>
          <w:rFonts w:ascii="Times New Roman" w:hAnsi="Times New Roman"/>
          <w:sz w:val="24"/>
          <w:szCs w:val="24"/>
        </w:rPr>
        <w:t>(</w:t>
      </w:r>
      <w:r w:rsidR="00692D5F" w:rsidRPr="00FB49E3">
        <w:rPr>
          <w:rFonts w:ascii="Times New Roman" w:hAnsi="Times New Roman"/>
          <w:sz w:val="24"/>
          <w:szCs w:val="24"/>
        </w:rPr>
        <w:t>8</w:t>
      </w:r>
      <w:r w:rsidR="000221A0" w:rsidRPr="00FB49E3">
        <w:rPr>
          <w:rFonts w:ascii="Times New Roman" w:hAnsi="Times New Roman"/>
          <w:sz w:val="24"/>
          <w:szCs w:val="24"/>
        </w:rPr>
        <w:t xml:space="preserve">) </w:t>
      </w:r>
      <w:r w:rsidRPr="00FB49E3">
        <w:rPr>
          <w:rFonts w:ascii="Times New Roman" w:hAnsi="Times New Roman"/>
          <w:sz w:val="24"/>
          <w:szCs w:val="24"/>
        </w:rPr>
        <w:t xml:space="preserve">Distributor se dopustí přestupku tím, že </w:t>
      </w:r>
    </w:p>
    <w:p w14:paraId="3B32D190"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279E6040"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 neopatří rozmnoženiny českého audiovizuálního díla</w:t>
      </w:r>
      <w:bookmarkStart w:id="113" w:name="_Hlk142038001"/>
      <w:r w:rsidR="008F400D" w:rsidRPr="00FB49E3">
        <w:rPr>
          <w:rFonts w:ascii="Times New Roman" w:hAnsi="Times New Roman"/>
          <w:sz w:val="24"/>
          <w:szCs w:val="24"/>
        </w:rPr>
        <w:t xml:space="preserve">, </w:t>
      </w:r>
      <w:r w:rsidR="004C2BF0" w:rsidRPr="00FB49E3">
        <w:rPr>
          <w:rFonts w:ascii="Times New Roman" w:hAnsi="Times New Roman"/>
          <w:sz w:val="24"/>
          <w:szCs w:val="24"/>
        </w:rPr>
        <w:t>nejde</w:t>
      </w:r>
      <w:r w:rsidR="008F400D" w:rsidRPr="00FB49E3">
        <w:rPr>
          <w:rFonts w:ascii="Times New Roman" w:hAnsi="Times New Roman"/>
          <w:sz w:val="24"/>
          <w:szCs w:val="24"/>
        </w:rPr>
        <w:t>-li o videohru,</w:t>
      </w:r>
      <w:r w:rsidRPr="00FB49E3">
        <w:rPr>
          <w:rFonts w:ascii="Times New Roman" w:hAnsi="Times New Roman"/>
          <w:sz w:val="24"/>
          <w:szCs w:val="24"/>
        </w:rPr>
        <w:t xml:space="preserve"> </w:t>
      </w:r>
      <w:bookmarkEnd w:id="113"/>
      <w:r w:rsidRPr="00FB49E3">
        <w:rPr>
          <w:rFonts w:ascii="Times New Roman" w:hAnsi="Times New Roman"/>
          <w:sz w:val="24"/>
          <w:szCs w:val="24"/>
        </w:rPr>
        <w:t xml:space="preserve">rozšiřované veřejnosti na území České republiky titulky pro sluchově postižené nebo jejich obaly neopatří nápisem „Titulky pro </w:t>
      </w:r>
      <w:r w:rsidR="002E222F" w:rsidRPr="00FB49E3">
        <w:rPr>
          <w:rFonts w:ascii="Times New Roman" w:hAnsi="Times New Roman"/>
          <w:sz w:val="24"/>
          <w:szCs w:val="24"/>
        </w:rPr>
        <w:t xml:space="preserve">sluchově postižené“ </w:t>
      </w:r>
      <w:r w:rsidR="00643FE4" w:rsidRPr="00FB49E3">
        <w:rPr>
          <w:rFonts w:ascii="Times New Roman" w:hAnsi="Times New Roman"/>
          <w:sz w:val="24"/>
          <w:szCs w:val="24"/>
        </w:rPr>
        <w:t>osoby</w:t>
      </w:r>
      <w:r w:rsidR="002E222F" w:rsidRPr="00FB49E3">
        <w:rPr>
          <w:rFonts w:ascii="Times New Roman" w:hAnsi="Times New Roman"/>
          <w:sz w:val="24"/>
          <w:szCs w:val="24"/>
        </w:rPr>
        <w:t xml:space="preserve"> </w:t>
      </w:r>
      <w:r w:rsidRPr="00FB49E3">
        <w:rPr>
          <w:rFonts w:ascii="Times New Roman" w:hAnsi="Times New Roman"/>
          <w:sz w:val="24"/>
          <w:szCs w:val="24"/>
        </w:rPr>
        <w:t xml:space="preserve">podle § 3 odst. 2, </w:t>
      </w:r>
    </w:p>
    <w:p w14:paraId="01DF300D"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6A430A0F"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b) neprovede klasifikaci jiného než českého kinematografického díla, které distribuuje na území České republiky podle § 5 odst. 2, </w:t>
      </w:r>
    </w:p>
    <w:p w14:paraId="28E5C927"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1262B6A3"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c) neoznámí provedenou klasifikaci pořadateli kinematografického představení, poskytovateli audiovizuálních mediálních služeb na vyžádání nebo ostatním osobám, jimž pro území České republiky poskytne oprávnění k užití díla podle § 5 odst. 3, </w:t>
      </w:r>
    </w:p>
    <w:p w14:paraId="70053A0B"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1390A5FE"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d) jako osoba uvedená v § 2 odst. 1 písm. </w:t>
      </w:r>
      <w:r w:rsidR="00496AF6" w:rsidRPr="00FB49E3">
        <w:rPr>
          <w:rFonts w:ascii="Times New Roman" w:hAnsi="Times New Roman"/>
          <w:sz w:val="24"/>
          <w:szCs w:val="24"/>
        </w:rPr>
        <w:t>j</w:t>
      </w:r>
      <w:r w:rsidR="00664030" w:rsidRPr="00FB49E3">
        <w:rPr>
          <w:rFonts w:ascii="Times New Roman" w:hAnsi="Times New Roman"/>
          <w:sz w:val="24"/>
          <w:szCs w:val="24"/>
        </w:rPr>
        <w:t xml:space="preserve">) </w:t>
      </w:r>
      <w:r w:rsidRPr="00FB49E3">
        <w:rPr>
          <w:rFonts w:ascii="Times New Roman" w:hAnsi="Times New Roman"/>
          <w:sz w:val="24"/>
          <w:szCs w:val="24"/>
        </w:rPr>
        <w:t xml:space="preserve">bodě 1 neoznačí obaly rozmnoženin kinematografického díla označením jeho klasifikace nebo pro označení rozmnoženin nepoužije klasifikace kinematografického díla s nejvyšším omezením přístupnosti, jestliže tyto rozmnoženiny obsahují více kinematografických děl podle § 5 odst. 4, </w:t>
      </w:r>
    </w:p>
    <w:p w14:paraId="2F3CCDA0"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4AA9507C"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e) nezajistí, aby audiovizuální upoutávky nebo jiné formy reklamy vztahující se k jím distribuovanému kinematografickému dílu klasifikovanému podle § 4 odst. 2 písm. d) obsahovaly označení klasifikace pro takové kinematografické dílo podle § 5 odst. 7, nebo </w:t>
      </w:r>
    </w:p>
    <w:p w14:paraId="5C818B53"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70CAC6AA"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bookmarkStart w:id="114" w:name="_Hlk155870334"/>
      <w:r w:rsidRPr="00FB49E3">
        <w:rPr>
          <w:rFonts w:ascii="Times New Roman" w:hAnsi="Times New Roman"/>
          <w:sz w:val="24"/>
          <w:szCs w:val="24"/>
        </w:rPr>
        <w:t xml:space="preserve">f) neoznámí </w:t>
      </w:r>
      <w:bookmarkStart w:id="115" w:name="_Hlk157091733"/>
      <w:bookmarkStart w:id="116" w:name="_Hlk141438027"/>
      <w:r w:rsidR="0094329E" w:rsidRPr="00FB49E3">
        <w:rPr>
          <w:rFonts w:ascii="Times New Roman" w:hAnsi="Times New Roman"/>
          <w:sz w:val="24"/>
          <w:szCs w:val="24"/>
        </w:rPr>
        <w:t>Národnímu filmovému archivu kinematografické</w:t>
      </w:r>
      <w:bookmarkEnd w:id="115"/>
      <w:r w:rsidR="0094329E" w:rsidRPr="00FB49E3">
        <w:rPr>
          <w:rFonts w:ascii="Times New Roman" w:hAnsi="Times New Roman"/>
          <w:sz w:val="24"/>
          <w:szCs w:val="24"/>
        </w:rPr>
        <w:t xml:space="preserve"> </w:t>
      </w:r>
      <w:r w:rsidR="00664030" w:rsidRPr="00FB49E3">
        <w:rPr>
          <w:rFonts w:ascii="Times New Roman" w:hAnsi="Times New Roman"/>
          <w:sz w:val="24"/>
          <w:szCs w:val="24"/>
        </w:rPr>
        <w:t xml:space="preserve">nebo televizní </w:t>
      </w:r>
      <w:bookmarkEnd w:id="116"/>
      <w:r w:rsidRPr="00FB49E3">
        <w:rPr>
          <w:rFonts w:ascii="Times New Roman" w:hAnsi="Times New Roman"/>
          <w:sz w:val="24"/>
          <w:szCs w:val="24"/>
        </w:rPr>
        <w:t xml:space="preserve">dílo, které bylo v jeho distribuci zpřístupněno veřejnosti v České republice prostřednictvím kinematografických </w:t>
      </w:r>
      <w:r w:rsidR="00C34676" w:rsidRPr="00FB49E3">
        <w:rPr>
          <w:rFonts w:ascii="Times New Roman" w:hAnsi="Times New Roman"/>
          <w:sz w:val="24"/>
          <w:szCs w:val="24"/>
        </w:rPr>
        <w:t>představení, televizního vysílání nebo audiovizuální mediální služby na vyžádání podle § 7 odst. 3</w:t>
      </w:r>
      <w:r w:rsidRPr="00FB49E3">
        <w:rPr>
          <w:rFonts w:ascii="Times New Roman" w:hAnsi="Times New Roman"/>
          <w:sz w:val="24"/>
          <w:szCs w:val="24"/>
        </w:rPr>
        <w:t>.</w:t>
      </w:r>
      <w:bookmarkEnd w:id="114"/>
      <w:r w:rsidRPr="00FB49E3">
        <w:rPr>
          <w:rFonts w:ascii="Times New Roman" w:hAnsi="Times New Roman"/>
          <w:sz w:val="24"/>
          <w:szCs w:val="24"/>
        </w:rPr>
        <w:t xml:space="preserve"> </w:t>
      </w:r>
    </w:p>
    <w:bookmarkEnd w:id="112"/>
    <w:p w14:paraId="2E346DF5"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2C6B0FC5"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r w:rsidR="000221A0" w:rsidRPr="00FB49E3">
        <w:rPr>
          <w:rFonts w:ascii="Times New Roman" w:hAnsi="Times New Roman"/>
          <w:sz w:val="24"/>
          <w:szCs w:val="24"/>
        </w:rPr>
        <w:t>(</w:t>
      </w:r>
      <w:r w:rsidR="00692D5F" w:rsidRPr="00FB49E3">
        <w:rPr>
          <w:rFonts w:ascii="Times New Roman" w:hAnsi="Times New Roman"/>
          <w:sz w:val="24"/>
          <w:szCs w:val="24"/>
        </w:rPr>
        <w:t>9</w:t>
      </w:r>
      <w:r w:rsidR="000221A0" w:rsidRPr="00FB49E3">
        <w:rPr>
          <w:rFonts w:ascii="Times New Roman" w:hAnsi="Times New Roman"/>
          <w:sz w:val="24"/>
          <w:szCs w:val="24"/>
        </w:rPr>
        <w:t xml:space="preserve">) </w:t>
      </w:r>
      <w:r w:rsidRPr="00FB49E3">
        <w:rPr>
          <w:rFonts w:ascii="Times New Roman" w:hAnsi="Times New Roman"/>
          <w:sz w:val="24"/>
          <w:szCs w:val="24"/>
        </w:rPr>
        <w:t xml:space="preserve">Za přestupek lze uložit pokutu do </w:t>
      </w:r>
    </w:p>
    <w:p w14:paraId="2248C226"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5C4CED84"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a) 50 000 Kč, jde-li o přestupek podle odstavce </w:t>
      </w:r>
      <w:r w:rsidR="00692D5F" w:rsidRPr="00FB49E3">
        <w:rPr>
          <w:rFonts w:ascii="Times New Roman" w:hAnsi="Times New Roman"/>
          <w:sz w:val="24"/>
          <w:szCs w:val="24"/>
        </w:rPr>
        <w:t>8</w:t>
      </w:r>
      <w:r w:rsidRPr="00FB49E3">
        <w:rPr>
          <w:rFonts w:ascii="Times New Roman" w:hAnsi="Times New Roman"/>
          <w:sz w:val="24"/>
          <w:szCs w:val="24"/>
        </w:rPr>
        <w:t xml:space="preserve"> písm. a) až e), </w:t>
      </w:r>
    </w:p>
    <w:p w14:paraId="0E40C642"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66029BA1" w14:textId="77777777" w:rsidR="00AB1958" w:rsidRPr="00FB49E3" w:rsidRDefault="00AB1958"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 xml:space="preserve">b) 100 000 Kč, jde-li o přestupek podle odstavců 1 až </w:t>
      </w:r>
      <w:r w:rsidR="00692D5F" w:rsidRPr="00FB49E3">
        <w:rPr>
          <w:rFonts w:ascii="Times New Roman" w:hAnsi="Times New Roman"/>
          <w:sz w:val="24"/>
          <w:szCs w:val="24"/>
        </w:rPr>
        <w:t>7</w:t>
      </w:r>
      <w:r w:rsidRPr="00FB49E3">
        <w:rPr>
          <w:rFonts w:ascii="Times New Roman" w:hAnsi="Times New Roman"/>
          <w:sz w:val="24"/>
          <w:szCs w:val="24"/>
        </w:rPr>
        <w:t xml:space="preserve"> nebo odstavce </w:t>
      </w:r>
      <w:r w:rsidR="00692D5F" w:rsidRPr="00FB49E3">
        <w:rPr>
          <w:rFonts w:ascii="Times New Roman" w:hAnsi="Times New Roman"/>
          <w:sz w:val="24"/>
          <w:szCs w:val="24"/>
        </w:rPr>
        <w:t>8</w:t>
      </w:r>
      <w:r w:rsidRPr="00FB49E3">
        <w:rPr>
          <w:rFonts w:ascii="Times New Roman" w:hAnsi="Times New Roman"/>
          <w:sz w:val="24"/>
          <w:szCs w:val="24"/>
        </w:rPr>
        <w:t xml:space="preserve"> písm. f). </w:t>
      </w:r>
    </w:p>
    <w:p w14:paraId="0D195E89" w14:textId="77777777" w:rsidR="00204A06" w:rsidRPr="00FB49E3" w:rsidRDefault="00204A06" w:rsidP="00E12032">
      <w:pPr>
        <w:widowControl w:val="0"/>
        <w:autoSpaceDE w:val="0"/>
        <w:autoSpaceDN w:val="0"/>
        <w:adjustRightInd w:val="0"/>
        <w:spacing w:after="0" w:line="240" w:lineRule="auto"/>
        <w:jc w:val="both"/>
        <w:rPr>
          <w:rFonts w:ascii="Times New Roman" w:hAnsi="Times New Roman"/>
          <w:sz w:val="24"/>
          <w:szCs w:val="24"/>
        </w:rPr>
      </w:pPr>
    </w:p>
    <w:p w14:paraId="214C6897" w14:textId="77777777" w:rsidR="00204A06" w:rsidRPr="00B36DA7" w:rsidRDefault="00204A06" w:rsidP="00E12032">
      <w:pPr>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56</w:t>
      </w:r>
    </w:p>
    <w:p w14:paraId="0B5532E3" w14:textId="77777777" w:rsidR="00496AF6" w:rsidRPr="00B36DA7" w:rsidRDefault="00496AF6" w:rsidP="00E12032">
      <w:pPr>
        <w:spacing w:after="0" w:line="240" w:lineRule="auto"/>
        <w:jc w:val="both"/>
        <w:rPr>
          <w:rFonts w:ascii="Times New Roman" w:hAnsi="Times New Roman"/>
          <w:color w:val="000000" w:themeColor="text1"/>
          <w:sz w:val="24"/>
          <w:szCs w:val="24"/>
        </w:rPr>
      </w:pPr>
    </w:p>
    <w:p w14:paraId="5E8DF39F" w14:textId="77777777" w:rsidR="00204A06" w:rsidRPr="00B36DA7" w:rsidRDefault="00204A06" w:rsidP="00E12032">
      <w:pPr>
        <w:spacing w:after="0" w:line="240" w:lineRule="auto"/>
        <w:jc w:val="center"/>
        <w:rPr>
          <w:rFonts w:ascii="Times New Roman" w:hAnsi="Times New Roman"/>
          <w:b/>
          <w:color w:val="000000" w:themeColor="text1"/>
          <w:sz w:val="24"/>
          <w:szCs w:val="24"/>
        </w:rPr>
      </w:pPr>
      <w:r w:rsidRPr="00B36DA7">
        <w:rPr>
          <w:rFonts w:ascii="Times New Roman" w:hAnsi="Times New Roman"/>
          <w:b/>
          <w:color w:val="000000" w:themeColor="text1"/>
          <w:sz w:val="24"/>
          <w:szCs w:val="24"/>
        </w:rPr>
        <w:t>Společná ustanovení k</w:t>
      </w:r>
      <w:r w:rsidR="00496AF6" w:rsidRPr="00B36DA7">
        <w:rPr>
          <w:rFonts w:ascii="Times New Roman" w:hAnsi="Times New Roman"/>
          <w:b/>
          <w:color w:val="000000" w:themeColor="text1"/>
          <w:sz w:val="24"/>
          <w:szCs w:val="24"/>
        </w:rPr>
        <w:t> </w:t>
      </w:r>
      <w:r w:rsidRPr="00B36DA7">
        <w:rPr>
          <w:rFonts w:ascii="Times New Roman" w:hAnsi="Times New Roman"/>
          <w:b/>
          <w:color w:val="000000" w:themeColor="text1"/>
          <w:sz w:val="24"/>
          <w:szCs w:val="24"/>
        </w:rPr>
        <w:t>přestupkům</w:t>
      </w:r>
    </w:p>
    <w:p w14:paraId="06C80DB5" w14:textId="77777777" w:rsidR="00496AF6" w:rsidRPr="00FB49E3" w:rsidRDefault="00496AF6" w:rsidP="00E12032">
      <w:pPr>
        <w:spacing w:after="0" w:line="240" w:lineRule="auto"/>
        <w:jc w:val="both"/>
        <w:rPr>
          <w:rFonts w:ascii="Times New Roman" w:hAnsi="Times New Roman"/>
          <w:sz w:val="24"/>
          <w:szCs w:val="24"/>
        </w:rPr>
      </w:pPr>
    </w:p>
    <w:p w14:paraId="43C27E4B" w14:textId="77777777" w:rsidR="00204A06" w:rsidRPr="00FB49E3" w:rsidRDefault="00496AF6" w:rsidP="00E12032">
      <w:pPr>
        <w:spacing w:after="0" w:line="240" w:lineRule="auto"/>
        <w:ind w:firstLine="720"/>
        <w:jc w:val="both"/>
        <w:rPr>
          <w:rFonts w:ascii="Times New Roman" w:hAnsi="Times New Roman"/>
          <w:sz w:val="24"/>
          <w:szCs w:val="24"/>
        </w:rPr>
      </w:pPr>
      <w:r w:rsidRPr="00FB49E3">
        <w:rPr>
          <w:rFonts w:ascii="Times New Roman" w:hAnsi="Times New Roman"/>
          <w:sz w:val="24"/>
          <w:szCs w:val="24"/>
        </w:rPr>
        <w:lastRenderedPageBreak/>
        <w:t xml:space="preserve">(1) </w:t>
      </w:r>
      <w:r w:rsidR="00204A06" w:rsidRPr="00FB49E3">
        <w:rPr>
          <w:rFonts w:ascii="Times New Roman" w:hAnsi="Times New Roman"/>
          <w:sz w:val="24"/>
          <w:szCs w:val="24"/>
        </w:rPr>
        <w:t>Přestupky podle tohoto zákona projednává krajský úřad.</w:t>
      </w:r>
    </w:p>
    <w:p w14:paraId="1773DD2A" w14:textId="77777777" w:rsidR="00496AF6" w:rsidRPr="00FB49E3" w:rsidRDefault="00496AF6" w:rsidP="00E12032">
      <w:pPr>
        <w:spacing w:after="0" w:line="240" w:lineRule="auto"/>
        <w:jc w:val="both"/>
        <w:rPr>
          <w:rFonts w:ascii="Times New Roman" w:hAnsi="Times New Roman"/>
          <w:strike/>
          <w:sz w:val="24"/>
          <w:szCs w:val="24"/>
        </w:rPr>
      </w:pPr>
    </w:p>
    <w:p w14:paraId="52F84689" w14:textId="77777777" w:rsidR="00204A06" w:rsidRPr="00FB49E3" w:rsidRDefault="00FB49E3" w:rsidP="00E12032">
      <w:pPr>
        <w:spacing w:after="0" w:line="240" w:lineRule="auto"/>
        <w:ind w:firstLine="720"/>
        <w:jc w:val="both"/>
        <w:rPr>
          <w:rFonts w:ascii="Times New Roman" w:hAnsi="Times New Roman"/>
          <w:sz w:val="24"/>
          <w:szCs w:val="24"/>
        </w:rPr>
      </w:pPr>
      <w:r w:rsidRPr="00FB49E3">
        <w:rPr>
          <w:rFonts w:ascii="Times New Roman" w:hAnsi="Times New Roman"/>
          <w:sz w:val="24"/>
          <w:szCs w:val="24"/>
        </w:rPr>
        <w:t>(</w:t>
      </w:r>
      <w:r w:rsidR="009E45D9" w:rsidRPr="00FB49E3">
        <w:rPr>
          <w:rFonts w:ascii="Times New Roman" w:hAnsi="Times New Roman"/>
          <w:sz w:val="24"/>
          <w:szCs w:val="24"/>
        </w:rPr>
        <w:t>2</w:t>
      </w:r>
      <w:r w:rsidR="00496AF6" w:rsidRPr="00FB49E3">
        <w:rPr>
          <w:rFonts w:ascii="Times New Roman" w:hAnsi="Times New Roman"/>
          <w:sz w:val="24"/>
          <w:szCs w:val="24"/>
        </w:rPr>
        <w:t xml:space="preserve">) </w:t>
      </w:r>
      <w:r w:rsidR="00204A06" w:rsidRPr="00FB49E3">
        <w:rPr>
          <w:rFonts w:ascii="Times New Roman" w:hAnsi="Times New Roman"/>
          <w:sz w:val="24"/>
          <w:szCs w:val="24"/>
        </w:rPr>
        <w:t>Krajský úřad zašle Fondu opis rozhodnutí, kterým bylo rozhodnuto o přestupku, nejpozději ve lhůtě 30 dnů ode dne nabytí právní moci tohoto rozhodnutí.</w:t>
      </w:r>
    </w:p>
    <w:p w14:paraId="19B6CB0A" w14:textId="77777777" w:rsidR="00496AF6" w:rsidRPr="00FB49E3" w:rsidRDefault="00496AF6" w:rsidP="00E12032">
      <w:pPr>
        <w:spacing w:after="0" w:line="240" w:lineRule="auto"/>
        <w:jc w:val="both"/>
        <w:rPr>
          <w:rFonts w:ascii="Times New Roman" w:hAnsi="Times New Roman"/>
          <w:sz w:val="24"/>
          <w:szCs w:val="24"/>
        </w:rPr>
      </w:pPr>
    </w:p>
    <w:p w14:paraId="14980D3C" w14:textId="77777777" w:rsidR="00AB1958" w:rsidRPr="00FB49E3" w:rsidRDefault="00496AF6" w:rsidP="00E12032">
      <w:pPr>
        <w:spacing w:after="0" w:line="240" w:lineRule="auto"/>
        <w:ind w:firstLine="720"/>
        <w:jc w:val="both"/>
        <w:rPr>
          <w:rFonts w:ascii="Times New Roman" w:hAnsi="Times New Roman"/>
          <w:sz w:val="24"/>
          <w:szCs w:val="24"/>
        </w:rPr>
      </w:pPr>
      <w:r w:rsidRPr="00FB49E3">
        <w:rPr>
          <w:rFonts w:ascii="Times New Roman" w:hAnsi="Times New Roman"/>
          <w:sz w:val="24"/>
          <w:szCs w:val="24"/>
        </w:rPr>
        <w:t>(</w:t>
      </w:r>
      <w:r w:rsidR="009E45D9" w:rsidRPr="00FB49E3">
        <w:rPr>
          <w:rFonts w:ascii="Times New Roman" w:hAnsi="Times New Roman"/>
          <w:sz w:val="24"/>
          <w:szCs w:val="24"/>
        </w:rPr>
        <w:t>3</w:t>
      </w:r>
      <w:r w:rsidRPr="00FB49E3">
        <w:rPr>
          <w:rFonts w:ascii="Times New Roman" w:hAnsi="Times New Roman"/>
          <w:sz w:val="24"/>
          <w:szCs w:val="24"/>
        </w:rPr>
        <w:t xml:space="preserve">) </w:t>
      </w:r>
      <w:r w:rsidR="00204A06" w:rsidRPr="00FB49E3">
        <w:rPr>
          <w:rFonts w:ascii="Times New Roman" w:hAnsi="Times New Roman"/>
          <w:sz w:val="24"/>
          <w:szCs w:val="24"/>
        </w:rPr>
        <w:t>Pokuty vybírá a vymáhá orgán, který je uložil.</w:t>
      </w:r>
      <w:r w:rsidR="00965BF3" w:rsidRPr="00FB49E3">
        <w:t xml:space="preserve"> </w:t>
      </w:r>
      <w:bookmarkStart w:id="117" w:name="_Hlk155359613"/>
      <w:r w:rsidR="00965BF3" w:rsidRPr="00FB49E3">
        <w:rPr>
          <w:rFonts w:ascii="Times New Roman" w:hAnsi="Times New Roman"/>
          <w:sz w:val="24"/>
          <w:szCs w:val="24"/>
        </w:rPr>
        <w:t>Pokuty jsou příjmem Fondu.</w:t>
      </w:r>
      <w:bookmarkEnd w:id="117"/>
    </w:p>
    <w:p w14:paraId="28407F08" w14:textId="77777777" w:rsidR="00496AF6" w:rsidRPr="00B36DA7" w:rsidRDefault="00496AF6" w:rsidP="00E12032">
      <w:pPr>
        <w:spacing w:after="0" w:line="240" w:lineRule="auto"/>
        <w:jc w:val="both"/>
        <w:rPr>
          <w:rFonts w:ascii="Times New Roman" w:hAnsi="Times New Roman"/>
          <w:color w:val="000000" w:themeColor="text1"/>
          <w:sz w:val="24"/>
          <w:szCs w:val="24"/>
        </w:rPr>
      </w:pPr>
    </w:p>
    <w:p w14:paraId="4D560D4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HLAVA V</w:t>
      </w:r>
    </w:p>
    <w:p w14:paraId="79483F8C" w14:textId="77777777" w:rsidR="00496AF6" w:rsidRPr="00B36DA7" w:rsidRDefault="00496AF6"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63BAC722"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SPOLEČNÁ, PŘECHODNÁ A ZÁVĚREČNÁ USTANOVENÍ</w:t>
      </w:r>
    </w:p>
    <w:p w14:paraId="0F76452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474704C4" w14:textId="77777777" w:rsidR="00AB1958" w:rsidRPr="00B36DA7" w:rsidRDefault="00AB1958" w:rsidP="00E12032">
      <w:pPr>
        <w:widowControl w:val="0"/>
        <w:autoSpaceDE w:val="0"/>
        <w:autoSpaceDN w:val="0"/>
        <w:adjustRightInd w:val="0"/>
        <w:spacing w:after="100" w:afterAutospacing="1"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Díl 1</w:t>
      </w:r>
    </w:p>
    <w:p w14:paraId="0A8E9DC3"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1C46EB0E"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Společná ustanovení</w:t>
      </w:r>
    </w:p>
    <w:p w14:paraId="67B427D0" w14:textId="77777777" w:rsidR="00864585" w:rsidRPr="00B36DA7" w:rsidRDefault="00864585"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5684B74" w14:textId="77777777" w:rsidR="00864585" w:rsidRPr="00B36DA7" w:rsidRDefault="00864585"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57</w:t>
      </w:r>
    </w:p>
    <w:p w14:paraId="0D236268" w14:textId="77777777" w:rsidR="005C3BC8" w:rsidRPr="00B36DA7" w:rsidRDefault="00864585" w:rsidP="00E12032">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B36DA7">
        <w:rPr>
          <w:rFonts w:ascii="Times New Roman" w:hAnsi="Times New Roman"/>
          <w:i/>
          <w:color w:val="000000" w:themeColor="text1"/>
          <w:sz w:val="24"/>
          <w:szCs w:val="24"/>
        </w:rPr>
        <w:t>zrušen</w:t>
      </w:r>
    </w:p>
    <w:p w14:paraId="2182EB47" w14:textId="77777777" w:rsidR="00864585" w:rsidRPr="00B36DA7" w:rsidRDefault="00864585" w:rsidP="00E12032">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688BED0"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36DA7">
        <w:rPr>
          <w:rFonts w:ascii="Times New Roman" w:hAnsi="Times New Roman"/>
          <w:color w:val="000000" w:themeColor="text1"/>
          <w:sz w:val="24"/>
          <w:szCs w:val="24"/>
        </w:rPr>
        <w:t>§ 57a</w:t>
      </w:r>
    </w:p>
    <w:p w14:paraId="370CF7FF" w14:textId="77777777" w:rsidR="00643FE4" w:rsidRPr="00B36DA7" w:rsidRDefault="00643FE4"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14:paraId="0792C197" w14:textId="77777777" w:rsidR="00AB1958" w:rsidRPr="00B36DA7" w:rsidRDefault="00AB1958" w:rsidP="00E12032">
      <w:pPr>
        <w:widowControl w:val="0"/>
        <w:autoSpaceDE w:val="0"/>
        <w:autoSpaceDN w:val="0"/>
        <w:adjustRightInd w:val="0"/>
        <w:spacing w:after="0" w:line="240" w:lineRule="auto"/>
        <w:jc w:val="center"/>
        <w:rPr>
          <w:rFonts w:ascii="Times New Roman" w:hAnsi="Times New Roman"/>
          <w:b/>
          <w:bCs/>
          <w:color w:val="000000" w:themeColor="text1"/>
          <w:sz w:val="24"/>
          <w:szCs w:val="24"/>
        </w:rPr>
      </w:pPr>
      <w:r w:rsidRPr="00B36DA7">
        <w:rPr>
          <w:rFonts w:ascii="Times New Roman" w:hAnsi="Times New Roman"/>
          <w:b/>
          <w:bCs/>
          <w:color w:val="000000" w:themeColor="text1"/>
          <w:sz w:val="24"/>
          <w:szCs w:val="24"/>
        </w:rPr>
        <w:t>Intenzita veřejné podpory</w:t>
      </w:r>
    </w:p>
    <w:p w14:paraId="24196A11" w14:textId="77777777" w:rsidR="00281272" w:rsidRPr="00FB49E3" w:rsidRDefault="00281272" w:rsidP="00E12032">
      <w:pPr>
        <w:widowControl w:val="0"/>
        <w:autoSpaceDE w:val="0"/>
        <w:autoSpaceDN w:val="0"/>
        <w:adjustRightInd w:val="0"/>
        <w:spacing w:after="0" w:line="240" w:lineRule="auto"/>
        <w:jc w:val="both"/>
        <w:rPr>
          <w:rFonts w:ascii="Times New Roman" w:hAnsi="Times New Roman"/>
          <w:bCs/>
          <w:sz w:val="24"/>
          <w:szCs w:val="24"/>
        </w:rPr>
      </w:pPr>
    </w:p>
    <w:p w14:paraId="7E06C818" w14:textId="77777777" w:rsidR="00447659" w:rsidRPr="00FB49E3" w:rsidRDefault="00447659" w:rsidP="00837E05">
      <w:pPr>
        <w:widowControl w:val="0"/>
        <w:autoSpaceDE w:val="0"/>
        <w:autoSpaceDN w:val="0"/>
        <w:adjustRightInd w:val="0"/>
        <w:spacing w:after="0" w:line="240" w:lineRule="auto"/>
        <w:ind w:firstLine="720"/>
        <w:jc w:val="both"/>
        <w:rPr>
          <w:rFonts w:ascii="Times New Roman" w:hAnsi="Times New Roman"/>
          <w:sz w:val="24"/>
          <w:szCs w:val="24"/>
        </w:rPr>
      </w:pPr>
      <w:r w:rsidRPr="00FB49E3">
        <w:rPr>
          <w:rFonts w:ascii="Times New Roman" w:hAnsi="Times New Roman"/>
          <w:sz w:val="24"/>
          <w:szCs w:val="24"/>
        </w:rPr>
        <w:t>(1) Intenzita veřejné podpory, jíž se pro účely tohoto zákona rozumí objem veřejné podpory poskytnuté na projekt, na jehož realizaci byla poskytnuta podpora podle tohoto zákona, nesmí přesáhnout limit stanovený v přímo použitelném předpisu Evropské unie</w:t>
      </w:r>
      <w:r w:rsidRPr="00FB49E3">
        <w:rPr>
          <w:rFonts w:ascii="Times New Roman" w:hAnsi="Times New Roman"/>
          <w:sz w:val="24"/>
          <w:szCs w:val="24"/>
          <w:vertAlign w:val="superscript"/>
        </w:rPr>
        <w:t>59)</w:t>
      </w:r>
      <w:r w:rsidRPr="00FB49E3">
        <w:rPr>
          <w:rFonts w:ascii="Times New Roman" w:hAnsi="Times New Roman"/>
          <w:sz w:val="24"/>
          <w:szCs w:val="24"/>
        </w:rPr>
        <w:t xml:space="preserve"> nebo v rozhodnutí Evropské komise a současně nesmí být vyšší než 90 % celkových nákladů projektu.</w:t>
      </w:r>
    </w:p>
    <w:p w14:paraId="65372A37" w14:textId="77777777" w:rsidR="00447659" w:rsidRPr="00FB49E3" w:rsidRDefault="00447659" w:rsidP="00837E05">
      <w:pPr>
        <w:widowControl w:val="0"/>
        <w:autoSpaceDE w:val="0"/>
        <w:autoSpaceDN w:val="0"/>
        <w:adjustRightInd w:val="0"/>
        <w:spacing w:after="0" w:line="240" w:lineRule="auto"/>
        <w:rPr>
          <w:rFonts w:ascii="Times New Roman" w:hAnsi="Times New Roman"/>
          <w:sz w:val="24"/>
          <w:szCs w:val="24"/>
        </w:rPr>
      </w:pPr>
    </w:p>
    <w:p w14:paraId="105B7698" w14:textId="77777777" w:rsidR="00281272" w:rsidRPr="00FB49E3" w:rsidRDefault="00281272"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r w:rsidR="000221A0" w:rsidRPr="00FB49E3">
        <w:rPr>
          <w:rFonts w:ascii="Times New Roman" w:hAnsi="Times New Roman"/>
          <w:sz w:val="24"/>
          <w:szCs w:val="24"/>
        </w:rPr>
        <w:t xml:space="preserve">(2) </w:t>
      </w:r>
      <w:r w:rsidRPr="00FB49E3">
        <w:rPr>
          <w:rFonts w:ascii="Times New Roman" w:hAnsi="Times New Roman"/>
          <w:sz w:val="24"/>
          <w:szCs w:val="24"/>
        </w:rPr>
        <w:t xml:space="preserve">Za veřejnou podporu se považuje podpora </w:t>
      </w:r>
      <w:r w:rsidR="00D120EE" w:rsidRPr="00FB49E3">
        <w:rPr>
          <w:rFonts w:ascii="Times New Roman" w:hAnsi="Times New Roman"/>
          <w:bCs/>
          <w:sz w:val="24"/>
          <w:szCs w:val="24"/>
        </w:rPr>
        <w:t xml:space="preserve">audiovize </w:t>
      </w:r>
      <w:r w:rsidRPr="00FB49E3">
        <w:rPr>
          <w:rFonts w:ascii="Times New Roman" w:hAnsi="Times New Roman"/>
          <w:sz w:val="24"/>
          <w:szCs w:val="24"/>
        </w:rPr>
        <w:t xml:space="preserve">a filmová pobídka podle tohoto zákona a veškeré další zdroje mající povahu veřejné podpory, poskytnuté na realizaci projektu žadateli o podporu </w:t>
      </w:r>
      <w:r w:rsidR="00D120EE" w:rsidRPr="00FB49E3">
        <w:rPr>
          <w:rFonts w:ascii="Times New Roman" w:hAnsi="Times New Roman"/>
          <w:bCs/>
          <w:sz w:val="24"/>
          <w:szCs w:val="24"/>
        </w:rPr>
        <w:t xml:space="preserve">audiovize </w:t>
      </w:r>
      <w:r w:rsidRPr="00FB49E3">
        <w:rPr>
          <w:rFonts w:ascii="Times New Roman" w:hAnsi="Times New Roman"/>
          <w:sz w:val="24"/>
          <w:szCs w:val="24"/>
        </w:rPr>
        <w:t xml:space="preserve">nebo žadateli o filmovou pobídku a všem ostatním fyzickým nebo právnickým osobám, které se účastní financování projektu. Za celkové náklady projektu se považují náklady na realizaci celého projektu vynaložené žadatelem o podporu </w:t>
      </w:r>
      <w:r w:rsidR="00D120EE" w:rsidRPr="00FB49E3">
        <w:rPr>
          <w:rFonts w:ascii="Times New Roman" w:hAnsi="Times New Roman"/>
          <w:bCs/>
          <w:sz w:val="24"/>
          <w:szCs w:val="24"/>
        </w:rPr>
        <w:t>audiovize</w:t>
      </w:r>
      <w:r w:rsidRPr="00FB49E3">
        <w:rPr>
          <w:rFonts w:ascii="Times New Roman" w:hAnsi="Times New Roman"/>
          <w:sz w:val="24"/>
          <w:szCs w:val="24"/>
        </w:rPr>
        <w:t xml:space="preserve">, žadatelem o filmovou pobídku nebo jinými osobami účastnícími se realizace projektu. V případě filmových pobídek se pro tento účel projektem rozumí celá výroba audiovizuálního díla, nikoli jen část výroby, realizovaná v rámci pobídkového projektu. </w:t>
      </w:r>
    </w:p>
    <w:p w14:paraId="1FE16D4D" w14:textId="77777777" w:rsidR="00281272" w:rsidRPr="00FB49E3" w:rsidRDefault="00281272" w:rsidP="00E12032">
      <w:pPr>
        <w:widowControl w:val="0"/>
        <w:autoSpaceDE w:val="0"/>
        <w:autoSpaceDN w:val="0"/>
        <w:adjustRightInd w:val="0"/>
        <w:spacing w:after="0" w:line="240" w:lineRule="auto"/>
        <w:rPr>
          <w:rFonts w:ascii="Times New Roman" w:hAnsi="Times New Roman"/>
          <w:sz w:val="24"/>
          <w:szCs w:val="24"/>
        </w:rPr>
      </w:pPr>
    </w:p>
    <w:p w14:paraId="262AF2C6" w14:textId="77777777" w:rsidR="00281272" w:rsidRPr="00FB49E3" w:rsidRDefault="00281272" w:rsidP="00E12032">
      <w:pPr>
        <w:widowControl w:val="0"/>
        <w:autoSpaceDE w:val="0"/>
        <w:autoSpaceDN w:val="0"/>
        <w:adjustRightInd w:val="0"/>
        <w:spacing w:after="0" w:line="240" w:lineRule="auto"/>
        <w:jc w:val="both"/>
        <w:rPr>
          <w:rFonts w:ascii="Times New Roman" w:hAnsi="Times New Roman"/>
          <w:sz w:val="24"/>
          <w:szCs w:val="24"/>
        </w:rPr>
      </w:pPr>
      <w:r w:rsidRPr="00FB49E3">
        <w:rPr>
          <w:rFonts w:ascii="Times New Roman" w:hAnsi="Times New Roman"/>
          <w:sz w:val="24"/>
          <w:szCs w:val="24"/>
        </w:rPr>
        <w:tab/>
      </w:r>
      <w:r w:rsidR="000221A0" w:rsidRPr="00FB49E3">
        <w:rPr>
          <w:rFonts w:ascii="Times New Roman" w:hAnsi="Times New Roman"/>
          <w:sz w:val="24"/>
          <w:szCs w:val="24"/>
        </w:rPr>
        <w:t xml:space="preserve">(3) </w:t>
      </w:r>
      <w:r w:rsidRPr="00FB49E3">
        <w:rPr>
          <w:rFonts w:ascii="Times New Roman" w:hAnsi="Times New Roman"/>
          <w:sz w:val="24"/>
          <w:szCs w:val="24"/>
        </w:rPr>
        <w:t xml:space="preserve">Statut Fondu stanoví postup při zjišťování a prokazování intenzity veřejné podpory. </w:t>
      </w:r>
    </w:p>
    <w:p w14:paraId="58B05A90" w14:textId="77777777" w:rsidR="00AB1958" w:rsidRPr="00FB49E3" w:rsidRDefault="00AB1958" w:rsidP="00E12032">
      <w:pPr>
        <w:widowControl w:val="0"/>
        <w:autoSpaceDE w:val="0"/>
        <w:autoSpaceDN w:val="0"/>
        <w:adjustRightInd w:val="0"/>
        <w:spacing w:after="0" w:line="240" w:lineRule="auto"/>
        <w:rPr>
          <w:rFonts w:ascii="Times New Roman" w:hAnsi="Times New Roman"/>
          <w:sz w:val="24"/>
          <w:szCs w:val="24"/>
        </w:rPr>
      </w:pPr>
    </w:p>
    <w:p w14:paraId="008F2ED7" w14:textId="77777777" w:rsidR="00294B85" w:rsidRPr="00FB49E3" w:rsidRDefault="009349F9" w:rsidP="00E12032">
      <w:pPr>
        <w:widowControl w:val="0"/>
        <w:autoSpaceDE w:val="0"/>
        <w:autoSpaceDN w:val="0"/>
        <w:adjustRightInd w:val="0"/>
        <w:spacing w:after="0" w:line="240" w:lineRule="auto"/>
        <w:jc w:val="center"/>
        <w:rPr>
          <w:rFonts w:ascii="Times New Roman" w:hAnsi="Times New Roman"/>
          <w:sz w:val="24"/>
          <w:szCs w:val="24"/>
        </w:rPr>
      </w:pPr>
      <w:bookmarkStart w:id="118" w:name="_Hlk141439035"/>
      <w:r w:rsidRPr="00FB49E3">
        <w:rPr>
          <w:rFonts w:ascii="Times New Roman" w:hAnsi="Times New Roman"/>
          <w:sz w:val="24"/>
          <w:szCs w:val="24"/>
        </w:rPr>
        <w:t xml:space="preserve">§ </w:t>
      </w:r>
      <w:r w:rsidR="00294B85" w:rsidRPr="00FB49E3">
        <w:rPr>
          <w:rFonts w:ascii="Times New Roman" w:hAnsi="Times New Roman"/>
          <w:sz w:val="24"/>
          <w:szCs w:val="24"/>
        </w:rPr>
        <w:t>57b</w:t>
      </w:r>
    </w:p>
    <w:p w14:paraId="1004B07F" w14:textId="77777777" w:rsidR="00507A5C" w:rsidRPr="00FB49E3" w:rsidRDefault="00507A5C" w:rsidP="00E12032">
      <w:pPr>
        <w:widowControl w:val="0"/>
        <w:autoSpaceDE w:val="0"/>
        <w:autoSpaceDN w:val="0"/>
        <w:adjustRightInd w:val="0"/>
        <w:spacing w:after="0" w:line="240" w:lineRule="auto"/>
        <w:jc w:val="center"/>
        <w:rPr>
          <w:rFonts w:ascii="Times New Roman" w:hAnsi="Times New Roman"/>
          <w:sz w:val="24"/>
          <w:szCs w:val="24"/>
        </w:rPr>
      </w:pPr>
    </w:p>
    <w:p w14:paraId="1EF3A912" w14:textId="77777777" w:rsidR="00507A5C" w:rsidRPr="00B36DA7" w:rsidRDefault="00507A5C" w:rsidP="00E12032">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119" w:name="_Hlk144483406"/>
      <w:r w:rsidRPr="00B36DA7">
        <w:rPr>
          <w:rFonts w:ascii="Times New Roman" w:hAnsi="Times New Roman"/>
          <w:b/>
          <w:color w:val="000000" w:themeColor="text1"/>
          <w:sz w:val="24"/>
          <w:szCs w:val="24"/>
        </w:rPr>
        <w:t>Zveřejnění informací</w:t>
      </w:r>
    </w:p>
    <w:bookmarkEnd w:id="119"/>
    <w:p w14:paraId="04A9C79C" w14:textId="77777777" w:rsidR="00DD02FC" w:rsidRPr="00FB49E3" w:rsidRDefault="00DD02FC" w:rsidP="00E12032">
      <w:pPr>
        <w:widowControl w:val="0"/>
        <w:autoSpaceDE w:val="0"/>
        <w:autoSpaceDN w:val="0"/>
        <w:adjustRightInd w:val="0"/>
        <w:spacing w:after="0" w:line="240" w:lineRule="auto"/>
        <w:rPr>
          <w:rFonts w:ascii="Times New Roman" w:hAnsi="Times New Roman"/>
          <w:color w:val="000000" w:themeColor="text1"/>
          <w:sz w:val="24"/>
          <w:szCs w:val="24"/>
        </w:rPr>
      </w:pPr>
    </w:p>
    <w:p w14:paraId="005B6003" w14:textId="77777777" w:rsidR="00294B85" w:rsidRPr="00FB49E3" w:rsidRDefault="00294B85"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(1) Fond zveřejňuje informace o poskytnutých podporách audiovize jako otevřená data</w:t>
      </w:r>
      <w:r w:rsidR="00F157C6" w:rsidRPr="00FB49E3">
        <w:rPr>
          <w:rFonts w:ascii="Times New Roman" w:hAnsi="Times New Roman"/>
          <w:bCs/>
          <w:color w:val="000000" w:themeColor="text1"/>
          <w:sz w:val="24"/>
          <w:szCs w:val="24"/>
        </w:rPr>
        <w:t xml:space="preserve"> podle</w:t>
      </w:r>
      <w:r w:rsidRPr="00FB49E3">
        <w:rPr>
          <w:rFonts w:ascii="Times New Roman" w:hAnsi="Times New Roman"/>
          <w:bCs/>
          <w:color w:val="000000" w:themeColor="text1"/>
          <w:sz w:val="24"/>
          <w:szCs w:val="24"/>
        </w:rPr>
        <w:t xml:space="preserve"> </w:t>
      </w:r>
      <w:r w:rsidR="00F157C6" w:rsidRPr="00FB49E3">
        <w:rPr>
          <w:rFonts w:ascii="Times New Roman" w:hAnsi="Times New Roman"/>
          <w:bCs/>
          <w:color w:val="000000" w:themeColor="text1"/>
          <w:sz w:val="24"/>
          <w:szCs w:val="24"/>
        </w:rPr>
        <w:t>zákona o svobodném přístupu k informacím</w:t>
      </w:r>
      <w:r w:rsidRPr="00FB49E3">
        <w:rPr>
          <w:rFonts w:ascii="Times New Roman" w:hAnsi="Times New Roman"/>
          <w:bCs/>
          <w:color w:val="000000" w:themeColor="text1"/>
          <w:sz w:val="24"/>
          <w:szCs w:val="24"/>
        </w:rPr>
        <w:t>, a to v</w:t>
      </w:r>
      <w:r w:rsidR="009349F9" w:rsidRPr="00FB49E3">
        <w:rPr>
          <w:rFonts w:ascii="Times New Roman" w:hAnsi="Times New Roman"/>
          <w:bCs/>
          <w:color w:val="000000" w:themeColor="text1"/>
          <w:sz w:val="24"/>
          <w:szCs w:val="24"/>
        </w:rPr>
        <w:t> </w:t>
      </w:r>
      <w:r w:rsidRPr="00FB49E3">
        <w:rPr>
          <w:rFonts w:ascii="Times New Roman" w:hAnsi="Times New Roman"/>
          <w:bCs/>
          <w:color w:val="000000" w:themeColor="text1"/>
          <w:sz w:val="24"/>
          <w:szCs w:val="24"/>
        </w:rPr>
        <w:t>rozsahu</w:t>
      </w:r>
    </w:p>
    <w:p w14:paraId="4C7F14FD" w14:textId="77777777" w:rsidR="009349F9" w:rsidRPr="00FB49E3" w:rsidRDefault="009349F9"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p>
    <w:p w14:paraId="42551174"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a) </w:t>
      </w:r>
      <w:r w:rsidR="00294B85" w:rsidRPr="00FB49E3">
        <w:rPr>
          <w:rFonts w:ascii="Times New Roman" w:hAnsi="Times New Roman"/>
          <w:bCs/>
          <w:color w:val="000000" w:themeColor="text1"/>
          <w:sz w:val="24"/>
          <w:szCs w:val="24"/>
        </w:rPr>
        <w:t>jméno a příjmení nebo název příjemce,</w:t>
      </w:r>
    </w:p>
    <w:p w14:paraId="548B7006"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4556AB4"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b) </w:t>
      </w:r>
      <w:r w:rsidR="00294B85" w:rsidRPr="00FB49E3">
        <w:rPr>
          <w:rFonts w:ascii="Times New Roman" w:hAnsi="Times New Roman"/>
          <w:bCs/>
          <w:color w:val="000000" w:themeColor="text1"/>
          <w:sz w:val="24"/>
          <w:szCs w:val="24"/>
        </w:rPr>
        <w:t>identifikační číslo osoby příjemce, je-li přiděleno,</w:t>
      </w:r>
    </w:p>
    <w:p w14:paraId="5BEB2AAB"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67D0D38F"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c) </w:t>
      </w:r>
      <w:r w:rsidR="00294B85" w:rsidRPr="00FB49E3">
        <w:rPr>
          <w:rFonts w:ascii="Times New Roman" w:hAnsi="Times New Roman"/>
          <w:bCs/>
          <w:color w:val="000000" w:themeColor="text1"/>
          <w:sz w:val="24"/>
          <w:szCs w:val="24"/>
        </w:rPr>
        <w:t>obec, ve které má příjemce sídlo nebo místo pobytu,</w:t>
      </w:r>
    </w:p>
    <w:p w14:paraId="5151154D"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2EAB0A9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d) </w:t>
      </w:r>
      <w:r w:rsidR="00294B85" w:rsidRPr="00FB49E3">
        <w:rPr>
          <w:rFonts w:ascii="Times New Roman" w:hAnsi="Times New Roman"/>
          <w:bCs/>
          <w:color w:val="000000" w:themeColor="text1"/>
          <w:sz w:val="24"/>
          <w:szCs w:val="24"/>
        </w:rPr>
        <w:t>výše přiznané podpory audiovize,</w:t>
      </w:r>
    </w:p>
    <w:p w14:paraId="72C1C746"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F06BDC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e) </w:t>
      </w:r>
      <w:r w:rsidR="00294B85" w:rsidRPr="00FB49E3">
        <w:rPr>
          <w:rFonts w:ascii="Times New Roman" w:hAnsi="Times New Roman"/>
          <w:bCs/>
          <w:color w:val="000000" w:themeColor="text1"/>
          <w:sz w:val="24"/>
          <w:szCs w:val="24"/>
        </w:rPr>
        <w:t>účel, na který je poskytovaná podpora audiovize určena,</w:t>
      </w:r>
      <w:r w:rsidR="00FB75B7" w:rsidRPr="00FB49E3">
        <w:rPr>
          <w:rFonts w:ascii="Times New Roman" w:hAnsi="Times New Roman"/>
          <w:bCs/>
          <w:color w:val="000000" w:themeColor="text1"/>
          <w:sz w:val="24"/>
          <w:szCs w:val="24"/>
        </w:rPr>
        <w:t xml:space="preserve"> a</w:t>
      </w:r>
    </w:p>
    <w:p w14:paraId="10AAF36E"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094973AB"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f) </w:t>
      </w:r>
      <w:bookmarkStart w:id="120" w:name="_Hlk144124238"/>
      <w:r w:rsidR="00E717A2" w:rsidRPr="00FB49E3">
        <w:rPr>
          <w:rFonts w:ascii="Times New Roman" w:hAnsi="Times New Roman"/>
          <w:bCs/>
          <w:color w:val="000000" w:themeColor="text1"/>
          <w:sz w:val="24"/>
          <w:szCs w:val="24"/>
        </w:rPr>
        <w:t>zápis z</w:t>
      </w:r>
      <w:r w:rsidR="00AF0A3F" w:rsidRPr="00FB49E3">
        <w:rPr>
          <w:rFonts w:ascii="Times New Roman" w:hAnsi="Times New Roman"/>
          <w:bCs/>
          <w:color w:val="000000" w:themeColor="text1"/>
          <w:sz w:val="24"/>
          <w:szCs w:val="24"/>
        </w:rPr>
        <w:t xml:space="preserve"> </w:t>
      </w:r>
      <w:r w:rsidR="00294B85" w:rsidRPr="00FB49E3">
        <w:rPr>
          <w:rFonts w:ascii="Times New Roman" w:hAnsi="Times New Roman"/>
          <w:bCs/>
          <w:color w:val="000000" w:themeColor="text1"/>
          <w:sz w:val="24"/>
          <w:szCs w:val="24"/>
        </w:rPr>
        <w:t xml:space="preserve">jednání </w:t>
      </w:r>
      <w:r w:rsidR="00C46A87" w:rsidRPr="00FB49E3">
        <w:rPr>
          <w:rFonts w:ascii="Times New Roman" w:hAnsi="Times New Roman"/>
          <w:color w:val="000000" w:themeColor="text1"/>
          <w:sz w:val="24"/>
          <w:szCs w:val="24"/>
        </w:rPr>
        <w:t>rady</w:t>
      </w:r>
      <w:r w:rsidR="00294B85" w:rsidRPr="00FB49E3">
        <w:rPr>
          <w:rFonts w:ascii="Times New Roman" w:hAnsi="Times New Roman"/>
          <w:bCs/>
          <w:color w:val="000000" w:themeColor="text1"/>
          <w:sz w:val="24"/>
          <w:szCs w:val="24"/>
        </w:rPr>
        <w:t>, na které</w:t>
      </w:r>
      <w:r w:rsidR="00D94985" w:rsidRPr="00FB49E3">
        <w:rPr>
          <w:rFonts w:ascii="Times New Roman" w:hAnsi="Times New Roman"/>
          <w:bCs/>
          <w:color w:val="000000" w:themeColor="text1"/>
          <w:sz w:val="24"/>
          <w:szCs w:val="24"/>
        </w:rPr>
        <w:t>m</w:t>
      </w:r>
      <w:r w:rsidR="00294B85" w:rsidRPr="00FB49E3">
        <w:rPr>
          <w:rFonts w:ascii="Times New Roman" w:hAnsi="Times New Roman"/>
          <w:bCs/>
          <w:color w:val="000000" w:themeColor="text1"/>
          <w:sz w:val="24"/>
          <w:szCs w:val="24"/>
        </w:rPr>
        <w:t xml:space="preserve"> bylo rozhodováno o podpořeném projektu na základě vyhlášené výzvy k podávání žádostí o podporu audiovize</w:t>
      </w:r>
      <w:r w:rsidR="00E717A2" w:rsidRPr="00FB49E3">
        <w:rPr>
          <w:rFonts w:ascii="Times New Roman" w:hAnsi="Times New Roman"/>
          <w:bCs/>
          <w:color w:val="000000" w:themeColor="text1"/>
          <w:sz w:val="24"/>
          <w:szCs w:val="24"/>
        </w:rPr>
        <w:t xml:space="preserve">, včetně </w:t>
      </w:r>
      <w:bookmarkStart w:id="121" w:name="_Hlk144483532"/>
      <w:r w:rsidR="00E717A2" w:rsidRPr="00FB49E3">
        <w:rPr>
          <w:rFonts w:ascii="Times New Roman" w:hAnsi="Times New Roman"/>
          <w:bCs/>
          <w:color w:val="000000" w:themeColor="text1"/>
          <w:sz w:val="24"/>
          <w:szCs w:val="24"/>
        </w:rPr>
        <w:t>protokolu</w:t>
      </w:r>
      <w:bookmarkEnd w:id="120"/>
      <w:r w:rsidR="00507A5C" w:rsidRPr="00FB49E3">
        <w:rPr>
          <w:rFonts w:ascii="Times New Roman" w:hAnsi="Times New Roman"/>
          <w:bCs/>
          <w:color w:val="000000" w:themeColor="text1"/>
          <w:sz w:val="24"/>
          <w:szCs w:val="24"/>
        </w:rPr>
        <w:t>,</w:t>
      </w:r>
      <w:r w:rsidR="00507A5C" w:rsidRPr="00FB49E3">
        <w:rPr>
          <w:rFonts w:ascii="Times New Roman" w:hAnsi="Times New Roman"/>
          <w:color w:val="000000" w:themeColor="text1"/>
          <w:sz w:val="24"/>
          <w:szCs w:val="24"/>
        </w:rPr>
        <w:t xml:space="preserve"> který obsahuje údaje o tom, jak každý člen </w:t>
      </w:r>
      <w:r w:rsidR="00C46A87" w:rsidRPr="00FB49E3">
        <w:rPr>
          <w:rFonts w:ascii="Times New Roman" w:hAnsi="Times New Roman"/>
          <w:color w:val="000000" w:themeColor="text1"/>
          <w:sz w:val="24"/>
          <w:szCs w:val="24"/>
        </w:rPr>
        <w:t xml:space="preserve">rady </w:t>
      </w:r>
      <w:r w:rsidR="00507A5C" w:rsidRPr="00FB49E3">
        <w:rPr>
          <w:rFonts w:ascii="Times New Roman" w:hAnsi="Times New Roman"/>
          <w:color w:val="000000" w:themeColor="text1"/>
          <w:sz w:val="24"/>
          <w:szCs w:val="24"/>
        </w:rPr>
        <w:t>žádost hodnotil a jak o ní hlasoval</w:t>
      </w:r>
      <w:bookmarkEnd w:id="121"/>
      <w:r w:rsidR="00294B85" w:rsidRPr="00FB49E3">
        <w:rPr>
          <w:rFonts w:ascii="Times New Roman" w:hAnsi="Times New Roman"/>
          <w:bCs/>
          <w:color w:val="000000" w:themeColor="text1"/>
          <w:sz w:val="24"/>
          <w:szCs w:val="24"/>
        </w:rPr>
        <w:t>.</w:t>
      </w:r>
    </w:p>
    <w:p w14:paraId="61E71D25" w14:textId="77777777" w:rsidR="00294B85" w:rsidRPr="00FB49E3" w:rsidRDefault="00294B85"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A55ECDB" w14:textId="77777777" w:rsidR="00294B85" w:rsidRPr="00FB49E3" w:rsidRDefault="00294B85" w:rsidP="00E12032">
      <w:pPr>
        <w:widowControl w:val="0"/>
        <w:autoSpaceDE w:val="0"/>
        <w:autoSpaceDN w:val="0"/>
        <w:adjustRightInd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(2) Informace podle odstavce 1 se zveřejňují do 30 dnů od jednání </w:t>
      </w:r>
      <w:r w:rsidR="00C46A87" w:rsidRPr="00FB49E3">
        <w:rPr>
          <w:rFonts w:ascii="Times New Roman" w:hAnsi="Times New Roman"/>
          <w:color w:val="000000" w:themeColor="text1"/>
          <w:sz w:val="24"/>
          <w:szCs w:val="24"/>
        </w:rPr>
        <w:t>rady</w:t>
      </w:r>
      <w:r w:rsidRPr="00FB49E3">
        <w:rPr>
          <w:rFonts w:ascii="Times New Roman" w:hAnsi="Times New Roman"/>
          <w:bCs/>
          <w:color w:val="000000" w:themeColor="text1"/>
          <w:sz w:val="24"/>
          <w:szCs w:val="24"/>
        </w:rPr>
        <w:t>, na které</w:t>
      </w:r>
      <w:r w:rsidR="00D94985" w:rsidRPr="00FB49E3">
        <w:rPr>
          <w:rFonts w:ascii="Times New Roman" w:hAnsi="Times New Roman"/>
          <w:bCs/>
          <w:color w:val="000000" w:themeColor="text1"/>
          <w:sz w:val="24"/>
          <w:szCs w:val="24"/>
        </w:rPr>
        <w:t>m</w:t>
      </w:r>
      <w:r w:rsidRPr="00FB49E3">
        <w:rPr>
          <w:rFonts w:ascii="Times New Roman" w:hAnsi="Times New Roman"/>
          <w:bCs/>
          <w:color w:val="000000" w:themeColor="text1"/>
          <w:sz w:val="24"/>
          <w:szCs w:val="24"/>
        </w:rPr>
        <w:t xml:space="preserve"> bylo rozhodováno o podpořeném projektu na základě vyhlášené výzvy k podávání žádostí o podporu audiovize. Informace musí zůstat zveřejněné nejméně po dobu 10 let.</w:t>
      </w:r>
    </w:p>
    <w:p w14:paraId="4D6C7449" w14:textId="77777777" w:rsidR="00294B85" w:rsidRPr="00FB49E3" w:rsidRDefault="00294B85" w:rsidP="00E12032">
      <w:pPr>
        <w:autoSpaceDE w:val="0"/>
        <w:autoSpaceDN w:val="0"/>
        <w:spacing w:after="0" w:line="240" w:lineRule="auto"/>
        <w:jc w:val="both"/>
        <w:rPr>
          <w:rFonts w:ascii="Times New Roman" w:hAnsi="Times New Roman"/>
          <w:bCs/>
          <w:color w:val="000000" w:themeColor="text1"/>
          <w:sz w:val="24"/>
          <w:szCs w:val="24"/>
        </w:rPr>
      </w:pPr>
    </w:p>
    <w:p w14:paraId="54B5EF8E" w14:textId="77777777" w:rsidR="00294B85" w:rsidRPr="00FB49E3" w:rsidRDefault="00294B85" w:rsidP="00E12032">
      <w:pPr>
        <w:autoSpaceDE w:val="0"/>
        <w:autoSpaceDN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(3) Fond zveřejňuje informace o poskytnutých filmových pobídkách jako otevřená data podle </w:t>
      </w:r>
      <w:r w:rsidR="00F157C6" w:rsidRPr="00FB49E3">
        <w:rPr>
          <w:rFonts w:ascii="Times New Roman" w:hAnsi="Times New Roman"/>
          <w:bCs/>
          <w:color w:val="000000" w:themeColor="text1"/>
          <w:sz w:val="24"/>
          <w:szCs w:val="24"/>
        </w:rPr>
        <w:t>zákona o svobodném přístupu k informacím</w:t>
      </w:r>
      <w:r w:rsidRPr="00FB49E3">
        <w:rPr>
          <w:rFonts w:ascii="Times New Roman" w:hAnsi="Times New Roman"/>
          <w:bCs/>
          <w:color w:val="000000" w:themeColor="text1"/>
          <w:sz w:val="24"/>
          <w:szCs w:val="24"/>
        </w:rPr>
        <w:t>, a to v rozsahu</w:t>
      </w:r>
    </w:p>
    <w:p w14:paraId="62B40F06" w14:textId="77777777" w:rsidR="00294B85" w:rsidRPr="00FB49E3" w:rsidRDefault="00294B85" w:rsidP="00E12032">
      <w:pPr>
        <w:autoSpaceDE w:val="0"/>
        <w:autoSpaceDN w:val="0"/>
        <w:spacing w:after="0" w:line="240" w:lineRule="auto"/>
        <w:ind w:firstLine="720"/>
        <w:jc w:val="both"/>
        <w:rPr>
          <w:rFonts w:ascii="Times New Roman" w:hAnsi="Times New Roman"/>
          <w:bCs/>
          <w:color w:val="000000" w:themeColor="text1"/>
          <w:sz w:val="24"/>
          <w:szCs w:val="24"/>
        </w:rPr>
      </w:pPr>
    </w:p>
    <w:p w14:paraId="30B13D5C"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a) </w:t>
      </w:r>
      <w:r w:rsidR="00294B85" w:rsidRPr="00FB49E3">
        <w:rPr>
          <w:rFonts w:ascii="Times New Roman" w:hAnsi="Times New Roman"/>
          <w:bCs/>
          <w:color w:val="000000" w:themeColor="text1"/>
          <w:sz w:val="24"/>
          <w:szCs w:val="24"/>
        </w:rPr>
        <w:t>jméno a příjmení nebo název příjemce,</w:t>
      </w:r>
    </w:p>
    <w:p w14:paraId="1A8BC6A5"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7F5061B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b) </w:t>
      </w:r>
      <w:r w:rsidR="00294B85" w:rsidRPr="00FB49E3">
        <w:rPr>
          <w:rFonts w:ascii="Times New Roman" w:hAnsi="Times New Roman"/>
          <w:bCs/>
          <w:color w:val="000000" w:themeColor="text1"/>
          <w:sz w:val="24"/>
          <w:szCs w:val="24"/>
        </w:rPr>
        <w:t>identifikační číslo osoby příjemce, je-li přiděleno,</w:t>
      </w:r>
    </w:p>
    <w:p w14:paraId="49C15EAE"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1A5A11DB"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c) </w:t>
      </w:r>
      <w:r w:rsidR="00294B85" w:rsidRPr="00FB49E3">
        <w:rPr>
          <w:rFonts w:ascii="Times New Roman" w:hAnsi="Times New Roman"/>
          <w:bCs/>
          <w:color w:val="000000" w:themeColor="text1"/>
          <w:sz w:val="24"/>
          <w:szCs w:val="24"/>
        </w:rPr>
        <w:t>obec, ve které má příjemce sídlo nebo místo pobytu,</w:t>
      </w:r>
    </w:p>
    <w:p w14:paraId="0C6BAD78"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19EA7CD5"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d) </w:t>
      </w:r>
      <w:r w:rsidR="00294B85" w:rsidRPr="00FB49E3">
        <w:rPr>
          <w:rFonts w:ascii="Times New Roman" w:hAnsi="Times New Roman"/>
          <w:bCs/>
          <w:color w:val="000000" w:themeColor="text1"/>
          <w:sz w:val="24"/>
          <w:szCs w:val="24"/>
        </w:rPr>
        <w:t>výše přiznané částky filmové po</w:t>
      </w:r>
      <w:r w:rsidR="00144DA5" w:rsidRPr="00FB49E3">
        <w:rPr>
          <w:rFonts w:ascii="Times New Roman" w:hAnsi="Times New Roman"/>
          <w:bCs/>
          <w:color w:val="000000" w:themeColor="text1"/>
          <w:sz w:val="24"/>
          <w:szCs w:val="24"/>
        </w:rPr>
        <w:t>bídky</w:t>
      </w:r>
      <w:r w:rsidR="00294B85" w:rsidRPr="00FB49E3">
        <w:rPr>
          <w:rFonts w:ascii="Times New Roman" w:hAnsi="Times New Roman"/>
          <w:bCs/>
          <w:color w:val="000000" w:themeColor="text1"/>
          <w:sz w:val="24"/>
          <w:szCs w:val="24"/>
        </w:rPr>
        <w:t xml:space="preserve"> a</w:t>
      </w:r>
    </w:p>
    <w:p w14:paraId="53C3BF9C" w14:textId="77777777" w:rsidR="009349F9" w:rsidRPr="00FB49E3" w:rsidRDefault="009349F9"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p>
    <w:p w14:paraId="179AA169" w14:textId="77777777" w:rsidR="00294B85" w:rsidRPr="00FB49E3" w:rsidRDefault="00E87862" w:rsidP="00E12032">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 xml:space="preserve">e) </w:t>
      </w:r>
      <w:r w:rsidR="00294B85" w:rsidRPr="00FB49E3">
        <w:rPr>
          <w:rFonts w:ascii="Times New Roman" w:hAnsi="Times New Roman"/>
          <w:bCs/>
          <w:color w:val="000000" w:themeColor="text1"/>
          <w:sz w:val="24"/>
          <w:szCs w:val="24"/>
        </w:rPr>
        <w:t>datum vydání rozhodnutí o poskytnutí filmové pobídky.</w:t>
      </w:r>
    </w:p>
    <w:p w14:paraId="222EF58A" w14:textId="77777777" w:rsidR="00294B85" w:rsidRPr="00FB49E3" w:rsidRDefault="00294B85" w:rsidP="00E12032">
      <w:pPr>
        <w:autoSpaceDE w:val="0"/>
        <w:autoSpaceDN w:val="0"/>
        <w:spacing w:after="0" w:line="240" w:lineRule="auto"/>
        <w:jc w:val="both"/>
        <w:rPr>
          <w:rFonts w:ascii="Times New Roman" w:hAnsi="Times New Roman"/>
          <w:bCs/>
          <w:color w:val="000000" w:themeColor="text1"/>
          <w:sz w:val="24"/>
          <w:szCs w:val="24"/>
        </w:rPr>
      </w:pPr>
    </w:p>
    <w:p w14:paraId="7E8E720A" w14:textId="77777777" w:rsidR="00294B85" w:rsidRPr="00FB49E3" w:rsidRDefault="00294B85" w:rsidP="00E12032">
      <w:pPr>
        <w:autoSpaceDE w:val="0"/>
        <w:autoSpaceDN w:val="0"/>
        <w:spacing w:after="0" w:line="240" w:lineRule="auto"/>
        <w:ind w:firstLine="720"/>
        <w:jc w:val="both"/>
        <w:rPr>
          <w:rFonts w:ascii="Times New Roman" w:hAnsi="Times New Roman"/>
          <w:bCs/>
          <w:color w:val="000000" w:themeColor="text1"/>
          <w:sz w:val="24"/>
          <w:szCs w:val="24"/>
        </w:rPr>
      </w:pPr>
      <w:r w:rsidRPr="00FB49E3">
        <w:rPr>
          <w:rFonts w:ascii="Times New Roman" w:hAnsi="Times New Roman"/>
          <w:bCs/>
          <w:color w:val="000000" w:themeColor="text1"/>
          <w:sz w:val="24"/>
          <w:szCs w:val="24"/>
        </w:rPr>
        <w:t>(4) Informace podle odstavce 3 o poskytnutých filmových pobídkách se zveřejňují do 30 dnů od vydání rozhodnutí. Informace musí zůstat zveřejněné nejméně po dobu 10 let.</w:t>
      </w:r>
      <w:bookmarkEnd w:id="118"/>
    </w:p>
    <w:p w14:paraId="39B9F1B4" w14:textId="77777777" w:rsidR="00190CD1" w:rsidRPr="00FB49E3" w:rsidRDefault="00190CD1" w:rsidP="00E12032">
      <w:pPr>
        <w:autoSpaceDE w:val="0"/>
        <w:autoSpaceDN w:val="0"/>
        <w:spacing w:after="0" w:line="240" w:lineRule="auto"/>
        <w:jc w:val="both"/>
        <w:rPr>
          <w:rFonts w:ascii="Times New Roman" w:hAnsi="Times New Roman"/>
          <w:bCs/>
          <w:color w:val="000000" w:themeColor="text1"/>
          <w:sz w:val="24"/>
          <w:szCs w:val="24"/>
        </w:rPr>
      </w:pPr>
    </w:p>
    <w:p w14:paraId="2D7A5AD6" w14:textId="77777777" w:rsidR="00190CD1" w:rsidRPr="00FB49E3" w:rsidRDefault="00C3295B" w:rsidP="00C3295B">
      <w:pPr>
        <w:autoSpaceDE w:val="0"/>
        <w:autoSpaceDN w:val="0"/>
        <w:spacing w:after="0" w:line="240" w:lineRule="auto"/>
        <w:jc w:val="center"/>
        <w:rPr>
          <w:rFonts w:ascii="Times New Roman" w:hAnsi="Times New Roman"/>
          <w:bCs/>
          <w:color w:val="000000" w:themeColor="text1"/>
          <w:sz w:val="24"/>
          <w:szCs w:val="24"/>
        </w:rPr>
      </w:pPr>
      <w:bookmarkStart w:id="122" w:name="_Hlk146619179"/>
      <w:r w:rsidRPr="00FB49E3">
        <w:rPr>
          <w:rFonts w:ascii="Times New Roman" w:hAnsi="Times New Roman"/>
          <w:bCs/>
          <w:color w:val="000000" w:themeColor="text1"/>
          <w:sz w:val="24"/>
          <w:szCs w:val="24"/>
        </w:rPr>
        <w:t>§ 57c</w:t>
      </w:r>
    </w:p>
    <w:p w14:paraId="49FB926B" w14:textId="77777777" w:rsidR="00C3295B" w:rsidRPr="00B36DA7" w:rsidRDefault="00C3295B" w:rsidP="00E12032">
      <w:pPr>
        <w:autoSpaceDE w:val="0"/>
        <w:autoSpaceDN w:val="0"/>
        <w:spacing w:after="0" w:line="240" w:lineRule="auto"/>
        <w:jc w:val="both"/>
        <w:rPr>
          <w:rFonts w:ascii="Times New Roman" w:hAnsi="Times New Roman"/>
          <w:b/>
          <w:bCs/>
          <w:color w:val="000000" w:themeColor="text1"/>
          <w:sz w:val="24"/>
          <w:szCs w:val="24"/>
        </w:rPr>
      </w:pPr>
    </w:p>
    <w:bookmarkEnd w:id="122"/>
    <w:p w14:paraId="532CE212" w14:textId="77777777" w:rsidR="001A49EE" w:rsidRPr="00FB49E3" w:rsidRDefault="001A49EE" w:rsidP="001A49EE">
      <w:pPr>
        <w:autoSpaceDE w:val="0"/>
        <w:autoSpaceDN w:val="0"/>
        <w:spacing w:after="0" w:line="240" w:lineRule="auto"/>
        <w:ind w:firstLine="720"/>
        <w:jc w:val="both"/>
        <w:rPr>
          <w:rFonts w:ascii="Times New Roman" w:eastAsia="Calibri" w:hAnsi="Times New Roman"/>
          <w:bCs/>
          <w:color w:val="000000" w:themeColor="text1"/>
          <w:sz w:val="24"/>
          <w:szCs w:val="24"/>
        </w:rPr>
      </w:pPr>
      <w:r w:rsidRPr="00FB49E3">
        <w:rPr>
          <w:rFonts w:ascii="Times New Roman" w:eastAsia="Calibri" w:hAnsi="Times New Roman"/>
          <w:bCs/>
          <w:color w:val="000000" w:themeColor="text1"/>
          <w:sz w:val="24"/>
          <w:szCs w:val="24"/>
        </w:rPr>
        <w:t xml:space="preserve">(1) </w:t>
      </w:r>
      <w:r w:rsidR="00F157C6" w:rsidRPr="00FB49E3">
        <w:rPr>
          <w:rFonts w:ascii="Times New Roman" w:eastAsia="Calibri" w:hAnsi="Times New Roman"/>
          <w:bCs/>
          <w:color w:val="000000" w:themeColor="text1"/>
          <w:sz w:val="24"/>
          <w:szCs w:val="24"/>
        </w:rPr>
        <w:t>Je</w:t>
      </w:r>
      <w:r w:rsidRPr="00FB49E3">
        <w:rPr>
          <w:rFonts w:ascii="Times New Roman" w:eastAsia="Calibri" w:hAnsi="Times New Roman"/>
          <w:bCs/>
          <w:color w:val="000000" w:themeColor="text1"/>
          <w:sz w:val="24"/>
          <w:szCs w:val="24"/>
        </w:rPr>
        <w:t xml:space="preserve">-li navrhovatel kandidáta na člena orgánu Fondu, </w:t>
      </w:r>
      <w:r w:rsidR="00F157C6" w:rsidRPr="00FB49E3">
        <w:rPr>
          <w:rFonts w:ascii="Times New Roman" w:eastAsia="Calibri" w:hAnsi="Times New Roman"/>
          <w:bCs/>
          <w:color w:val="000000" w:themeColor="text1"/>
          <w:sz w:val="24"/>
          <w:szCs w:val="24"/>
        </w:rPr>
        <w:t>hodnotitele</w:t>
      </w:r>
      <w:r w:rsidRPr="00FB49E3">
        <w:rPr>
          <w:rFonts w:ascii="Times New Roman" w:eastAsia="Calibri" w:hAnsi="Times New Roman"/>
          <w:bCs/>
          <w:color w:val="000000" w:themeColor="text1"/>
          <w:sz w:val="24"/>
          <w:szCs w:val="24"/>
        </w:rPr>
        <w:t xml:space="preserve"> nebo člena </w:t>
      </w:r>
      <w:r w:rsidR="00F157C6" w:rsidRPr="00FB49E3">
        <w:rPr>
          <w:rFonts w:ascii="Times New Roman" w:eastAsia="Calibri" w:hAnsi="Times New Roman"/>
          <w:bCs/>
          <w:color w:val="000000" w:themeColor="text1"/>
          <w:sz w:val="24"/>
          <w:szCs w:val="24"/>
        </w:rPr>
        <w:t>k</w:t>
      </w:r>
      <w:r w:rsidRPr="00FB49E3">
        <w:rPr>
          <w:rFonts w:ascii="Times New Roman" w:eastAsia="Calibri" w:hAnsi="Times New Roman"/>
          <w:bCs/>
          <w:color w:val="000000" w:themeColor="text1"/>
          <w:sz w:val="24"/>
          <w:szCs w:val="24"/>
        </w:rPr>
        <w:t>omise, žadatel o podporu audiovize, příjemce podpory audiovize, žadatel o filmovou pobídku, příjemce filmové pobídky nebo žadatel o vydání koprodukčního statusu</w:t>
      </w:r>
      <w:r w:rsidR="00F157C6" w:rsidRPr="00FB49E3">
        <w:rPr>
          <w:rFonts w:ascii="Times New Roman" w:hAnsi="Times New Roman"/>
          <w:color w:val="000000" w:themeColor="text1"/>
          <w:sz w:val="24"/>
          <w:szCs w:val="24"/>
        </w:rPr>
        <w:t xml:space="preserve"> </w:t>
      </w:r>
      <w:r w:rsidR="00292D9E" w:rsidRPr="00FB49E3">
        <w:rPr>
          <w:rFonts w:ascii="Times New Roman" w:hAnsi="Times New Roman"/>
          <w:color w:val="000000" w:themeColor="text1"/>
          <w:sz w:val="24"/>
          <w:szCs w:val="24"/>
        </w:rPr>
        <w:t xml:space="preserve">povinen </w:t>
      </w:r>
      <w:r w:rsidR="00F157C6" w:rsidRPr="00FB49E3">
        <w:rPr>
          <w:rFonts w:ascii="Times New Roman" w:hAnsi="Times New Roman"/>
          <w:color w:val="000000" w:themeColor="text1"/>
          <w:sz w:val="24"/>
          <w:szCs w:val="24"/>
        </w:rPr>
        <w:t>na základě tohoto zákona předložit</w:t>
      </w:r>
      <w:r w:rsidRPr="00FB49E3">
        <w:rPr>
          <w:rFonts w:ascii="Times New Roman" w:eastAsia="Calibri" w:hAnsi="Times New Roman"/>
          <w:bCs/>
          <w:color w:val="000000" w:themeColor="text1"/>
          <w:sz w:val="24"/>
          <w:szCs w:val="24"/>
        </w:rPr>
        <w:t xml:space="preserve"> dokument, předkládá </w:t>
      </w:r>
      <w:r w:rsidR="00F157C6" w:rsidRPr="00FB49E3">
        <w:rPr>
          <w:rFonts w:ascii="Times New Roman" w:eastAsia="Calibri" w:hAnsi="Times New Roman"/>
          <w:bCs/>
          <w:color w:val="000000" w:themeColor="text1"/>
          <w:sz w:val="24"/>
          <w:szCs w:val="24"/>
        </w:rPr>
        <w:t xml:space="preserve">jeho </w:t>
      </w:r>
      <w:r w:rsidRPr="00FB49E3">
        <w:rPr>
          <w:rFonts w:ascii="Times New Roman" w:eastAsia="Calibri" w:hAnsi="Times New Roman"/>
          <w:bCs/>
          <w:color w:val="000000" w:themeColor="text1"/>
          <w:sz w:val="24"/>
          <w:szCs w:val="24"/>
        </w:rPr>
        <w:t>kopii</w:t>
      </w:r>
      <w:r w:rsidR="00F157C6" w:rsidRPr="00FB49E3">
        <w:rPr>
          <w:rFonts w:ascii="Times New Roman" w:eastAsia="Calibri" w:hAnsi="Times New Roman"/>
          <w:bCs/>
          <w:color w:val="000000" w:themeColor="text1"/>
          <w:sz w:val="24"/>
          <w:szCs w:val="24"/>
        </w:rPr>
        <w:t xml:space="preserve">. </w:t>
      </w:r>
      <w:r w:rsidRPr="00FB49E3">
        <w:rPr>
          <w:rFonts w:ascii="Times New Roman" w:eastAsia="Calibri" w:hAnsi="Times New Roman"/>
          <w:bCs/>
          <w:color w:val="000000" w:themeColor="text1"/>
          <w:sz w:val="24"/>
          <w:szCs w:val="24"/>
        </w:rPr>
        <w:t>Má-li Fond pochybnosti o pravosti dokumentu, může požadovat předložení originálu nebo jeho úředně ověřené kopie.</w:t>
      </w:r>
    </w:p>
    <w:p w14:paraId="7BE9A626" w14:textId="77777777" w:rsidR="001A49EE" w:rsidRPr="00FB49E3" w:rsidRDefault="001A49EE" w:rsidP="001A49EE">
      <w:pPr>
        <w:autoSpaceDE w:val="0"/>
        <w:autoSpaceDN w:val="0"/>
        <w:spacing w:after="0" w:line="240" w:lineRule="auto"/>
        <w:jc w:val="both"/>
        <w:rPr>
          <w:rFonts w:ascii="Times New Roman" w:eastAsia="Calibri" w:hAnsi="Times New Roman"/>
          <w:bCs/>
          <w:color w:val="000000" w:themeColor="text1"/>
          <w:sz w:val="24"/>
          <w:szCs w:val="24"/>
        </w:rPr>
      </w:pPr>
    </w:p>
    <w:p w14:paraId="4D98094C" w14:textId="77777777" w:rsidR="00190CD1" w:rsidRPr="00FB49E3" w:rsidRDefault="001A49EE" w:rsidP="001A49EE">
      <w:pPr>
        <w:autoSpaceDE w:val="0"/>
        <w:autoSpaceDN w:val="0"/>
        <w:spacing w:after="0" w:line="240" w:lineRule="auto"/>
        <w:ind w:firstLine="720"/>
        <w:jc w:val="both"/>
        <w:rPr>
          <w:rFonts w:ascii="Times New Roman" w:eastAsia="Calibri" w:hAnsi="Times New Roman"/>
          <w:bCs/>
          <w:color w:val="000000" w:themeColor="text1"/>
          <w:sz w:val="24"/>
          <w:szCs w:val="24"/>
          <w:lang w:eastAsia="en-US"/>
        </w:rPr>
      </w:pPr>
      <w:r w:rsidRPr="00FB49E3">
        <w:rPr>
          <w:rFonts w:ascii="Times New Roman" w:eastAsia="Calibri" w:hAnsi="Times New Roman"/>
          <w:bCs/>
          <w:color w:val="000000" w:themeColor="text1"/>
          <w:sz w:val="24"/>
          <w:szCs w:val="24"/>
          <w:lang w:eastAsia="en-US"/>
        </w:rPr>
        <w:t xml:space="preserve">(2) Dokumenty podle odstavce 1, které jsou v jiném než českém nebo slovenském jazyce, musí být doplněny jejich překladem do českého jazyka; Fond si </w:t>
      </w:r>
      <w:r w:rsidR="00F157C6" w:rsidRPr="00FB49E3">
        <w:rPr>
          <w:rFonts w:ascii="Times New Roman" w:eastAsia="Calibri" w:hAnsi="Times New Roman"/>
          <w:bCs/>
          <w:color w:val="000000" w:themeColor="text1"/>
          <w:sz w:val="24"/>
          <w:szCs w:val="24"/>
          <w:lang w:eastAsia="en-US"/>
        </w:rPr>
        <w:t xml:space="preserve">může vyžádat </w:t>
      </w:r>
      <w:r w:rsidRPr="00FB49E3">
        <w:rPr>
          <w:rFonts w:ascii="Times New Roman" w:eastAsia="Calibri" w:hAnsi="Times New Roman"/>
          <w:bCs/>
          <w:color w:val="000000" w:themeColor="text1"/>
          <w:sz w:val="24"/>
          <w:szCs w:val="24"/>
          <w:lang w:eastAsia="en-US"/>
        </w:rPr>
        <w:t xml:space="preserve">předložení úředního překladu do českého jazyka. </w:t>
      </w:r>
      <w:r w:rsidR="00F157C6" w:rsidRPr="00FB49E3">
        <w:rPr>
          <w:rFonts w:ascii="Times New Roman" w:eastAsia="Calibri" w:hAnsi="Times New Roman"/>
          <w:bCs/>
          <w:color w:val="000000" w:themeColor="text1"/>
          <w:sz w:val="24"/>
          <w:szCs w:val="24"/>
          <w:lang w:eastAsia="en-US"/>
        </w:rPr>
        <w:t xml:space="preserve">Fond </w:t>
      </w:r>
      <w:r w:rsidRPr="00FB49E3">
        <w:rPr>
          <w:rFonts w:ascii="Times New Roman" w:eastAsia="Calibri" w:hAnsi="Times New Roman"/>
          <w:bCs/>
          <w:color w:val="000000" w:themeColor="text1"/>
          <w:sz w:val="24"/>
          <w:szCs w:val="24"/>
          <w:lang w:eastAsia="en-US"/>
        </w:rPr>
        <w:t>může určit dokument</w:t>
      </w:r>
      <w:r w:rsidR="00F157C6" w:rsidRPr="00FB49E3">
        <w:rPr>
          <w:rFonts w:ascii="Times New Roman" w:eastAsia="Calibri" w:hAnsi="Times New Roman"/>
          <w:bCs/>
          <w:color w:val="000000" w:themeColor="text1"/>
          <w:sz w:val="24"/>
          <w:szCs w:val="24"/>
          <w:lang w:eastAsia="en-US"/>
        </w:rPr>
        <w:t>y</w:t>
      </w:r>
      <w:r w:rsidRPr="00FB49E3">
        <w:rPr>
          <w:rFonts w:ascii="Times New Roman" w:eastAsia="Calibri" w:hAnsi="Times New Roman"/>
          <w:bCs/>
          <w:color w:val="000000" w:themeColor="text1"/>
          <w:sz w:val="24"/>
          <w:szCs w:val="24"/>
          <w:lang w:eastAsia="en-US"/>
        </w:rPr>
        <w:t xml:space="preserve">, které </w:t>
      </w:r>
      <w:r w:rsidR="00F157C6" w:rsidRPr="00FB49E3">
        <w:rPr>
          <w:rFonts w:ascii="Times New Roman" w:eastAsia="Calibri" w:hAnsi="Times New Roman"/>
          <w:bCs/>
          <w:color w:val="000000" w:themeColor="text1"/>
          <w:sz w:val="24"/>
          <w:szCs w:val="24"/>
          <w:lang w:eastAsia="en-US"/>
        </w:rPr>
        <w:t xml:space="preserve">mu </w:t>
      </w:r>
      <w:r w:rsidRPr="00FB49E3">
        <w:rPr>
          <w:rFonts w:ascii="Times New Roman" w:eastAsia="Calibri" w:hAnsi="Times New Roman"/>
          <w:bCs/>
          <w:color w:val="000000" w:themeColor="text1"/>
          <w:sz w:val="24"/>
          <w:szCs w:val="24"/>
          <w:lang w:eastAsia="en-US"/>
        </w:rPr>
        <w:t>lze předložit bez překladu</w:t>
      </w:r>
      <w:r w:rsidR="00F157C6" w:rsidRPr="00FB49E3">
        <w:rPr>
          <w:rFonts w:ascii="Times New Roman" w:hAnsi="Times New Roman"/>
          <w:color w:val="000000" w:themeColor="text1"/>
          <w:sz w:val="24"/>
          <w:szCs w:val="24"/>
        </w:rPr>
        <w:t>, a to i ve vztahu k vybraným jazykům</w:t>
      </w:r>
      <w:r w:rsidRPr="00FB49E3">
        <w:rPr>
          <w:rFonts w:ascii="Times New Roman" w:eastAsia="Calibri" w:hAnsi="Times New Roman"/>
          <w:bCs/>
          <w:color w:val="000000" w:themeColor="text1"/>
          <w:sz w:val="24"/>
          <w:szCs w:val="24"/>
          <w:lang w:eastAsia="en-US"/>
        </w:rPr>
        <w:t>.</w:t>
      </w:r>
    </w:p>
    <w:p w14:paraId="5CA98E6F" w14:textId="77777777" w:rsidR="001A49EE" w:rsidRPr="00FB49E3" w:rsidRDefault="001A49EE" w:rsidP="001A49EE">
      <w:pPr>
        <w:autoSpaceDE w:val="0"/>
        <w:autoSpaceDN w:val="0"/>
        <w:spacing w:after="0" w:line="240" w:lineRule="auto"/>
        <w:jc w:val="both"/>
        <w:rPr>
          <w:rFonts w:ascii="Times New Roman" w:hAnsi="Times New Roman"/>
          <w:bCs/>
          <w:color w:val="000000" w:themeColor="text1"/>
          <w:sz w:val="24"/>
          <w:szCs w:val="24"/>
        </w:rPr>
      </w:pPr>
    </w:p>
    <w:p w14:paraId="6FCA32C1" w14:textId="77777777" w:rsidR="006122CB" w:rsidRPr="00FB49E3" w:rsidRDefault="006122CB" w:rsidP="006122CB">
      <w:pPr>
        <w:tabs>
          <w:tab w:val="left" w:pos="0"/>
          <w:tab w:val="left" w:pos="426"/>
        </w:tabs>
        <w:spacing w:after="0" w:line="240" w:lineRule="auto"/>
        <w:contextualSpacing/>
        <w:jc w:val="center"/>
        <w:rPr>
          <w:rFonts w:ascii="Times New Roman" w:eastAsia="Calibri" w:hAnsi="Times New Roman"/>
          <w:color w:val="000000" w:themeColor="text1"/>
          <w:sz w:val="24"/>
          <w:szCs w:val="24"/>
          <w:lang w:eastAsia="en-US"/>
        </w:rPr>
      </w:pPr>
      <w:r w:rsidRPr="00FB49E3">
        <w:rPr>
          <w:rFonts w:ascii="Times New Roman" w:eastAsia="Calibri" w:hAnsi="Times New Roman"/>
          <w:color w:val="000000" w:themeColor="text1"/>
          <w:sz w:val="24"/>
          <w:szCs w:val="24"/>
          <w:lang w:eastAsia="en-US"/>
        </w:rPr>
        <w:t>§ 57</w:t>
      </w:r>
      <w:r w:rsidR="00AB2868" w:rsidRPr="00FB49E3">
        <w:rPr>
          <w:rFonts w:ascii="Times New Roman" w:eastAsia="Calibri" w:hAnsi="Times New Roman"/>
          <w:color w:val="000000" w:themeColor="text1"/>
          <w:sz w:val="24"/>
          <w:szCs w:val="24"/>
          <w:lang w:eastAsia="en-US"/>
        </w:rPr>
        <w:t>d</w:t>
      </w:r>
    </w:p>
    <w:p w14:paraId="3B0A0EAC" w14:textId="77777777" w:rsidR="006122CB" w:rsidRPr="00FB49E3" w:rsidRDefault="006122CB" w:rsidP="006122CB">
      <w:pPr>
        <w:tabs>
          <w:tab w:val="left" w:pos="0"/>
          <w:tab w:val="left" w:pos="426"/>
        </w:tabs>
        <w:spacing w:after="0" w:line="240" w:lineRule="auto"/>
        <w:contextualSpacing/>
        <w:jc w:val="both"/>
        <w:rPr>
          <w:rFonts w:ascii="Times New Roman" w:eastAsia="Calibri" w:hAnsi="Times New Roman"/>
          <w:color w:val="000000" w:themeColor="text1"/>
          <w:sz w:val="24"/>
          <w:szCs w:val="24"/>
          <w:lang w:eastAsia="en-US"/>
        </w:rPr>
      </w:pPr>
    </w:p>
    <w:p w14:paraId="0BE1C05E" w14:textId="77777777" w:rsidR="006122CB" w:rsidRPr="00FB49E3" w:rsidRDefault="006122CB" w:rsidP="006122CB">
      <w:pPr>
        <w:autoSpaceDE w:val="0"/>
        <w:autoSpaceDN w:val="0"/>
        <w:spacing w:after="0" w:line="240" w:lineRule="auto"/>
        <w:jc w:val="both"/>
        <w:rPr>
          <w:rFonts w:ascii="Times New Roman" w:hAnsi="Times New Roman"/>
          <w:bCs/>
          <w:color w:val="000000" w:themeColor="text1"/>
          <w:sz w:val="24"/>
          <w:szCs w:val="24"/>
        </w:rPr>
      </w:pPr>
      <w:r w:rsidRPr="00FB49E3">
        <w:rPr>
          <w:rFonts w:ascii="Times New Roman" w:eastAsia="Calibri" w:hAnsi="Times New Roman"/>
          <w:color w:val="000000" w:themeColor="text1"/>
          <w:sz w:val="24"/>
          <w:szCs w:val="24"/>
          <w:lang w:eastAsia="en-US"/>
        </w:rPr>
        <w:tab/>
        <w:t>Člen představenstva, rady, výboru nebo komise, hodnotitel a zaměstnanec Fondu je povinen zachovávat mlčenlivost o skutečnostech, které se v souvislosti se svou činností ve Fondu dozvěděl.</w:t>
      </w:r>
    </w:p>
    <w:p w14:paraId="6E9D8E7E" w14:textId="77777777" w:rsidR="001A49EE" w:rsidRPr="00FB49E3" w:rsidRDefault="001A49EE" w:rsidP="001A49EE">
      <w:pPr>
        <w:autoSpaceDE w:val="0"/>
        <w:autoSpaceDN w:val="0"/>
        <w:spacing w:after="0" w:line="240" w:lineRule="auto"/>
        <w:jc w:val="both"/>
        <w:rPr>
          <w:rFonts w:ascii="Times New Roman" w:hAnsi="Times New Roman"/>
          <w:bCs/>
          <w:color w:val="000000" w:themeColor="text1"/>
          <w:sz w:val="24"/>
          <w:szCs w:val="24"/>
        </w:rPr>
      </w:pPr>
    </w:p>
    <w:p w14:paraId="2D706864" w14:textId="77777777" w:rsidR="00190CD1" w:rsidRPr="00B36DA7" w:rsidRDefault="00190CD1" w:rsidP="00E12032">
      <w:pPr>
        <w:widowControl w:val="0"/>
        <w:autoSpaceDE w:val="0"/>
        <w:autoSpaceDN w:val="0"/>
        <w:adjustRightInd w:val="0"/>
        <w:spacing w:after="0" w:line="240" w:lineRule="auto"/>
        <w:rPr>
          <w:rFonts w:ascii="Arial" w:hAnsi="Arial" w:cs="Arial"/>
          <w:color w:val="000000" w:themeColor="text1"/>
          <w:sz w:val="16"/>
          <w:szCs w:val="16"/>
        </w:rPr>
      </w:pPr>
      <w:r w:rsidRPr="00B36DA7">
        <w:rPr>
          <w:rFonts w:ascii="Arial" w:hAnsi="Arial" w:cs="Arial"/>
          <w:color w:val="000000" w:themeColor="text1"/>
          <w:sz w:val="16"/>
          <w:szCs w:val="16"/>
        </w:rPr>
        <w:lastRenderedPageBreak/>
        <w:t>____________________</w:t>
      </w:r>
    </w:p>
    <w:p w14:paraId="4C619E77"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 § 62 zákona č. 121/2000 Sb., o právu autorském, o právech souvisejících s právem autorským a o změně některých zákonů (autorský zákon). </w:t>
      </w:r>
    </w:p>
    <w:p w14:paraId="580928C6"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 Zákon č. 40/1995 Sb., o regulaci reklamy a o změně a doplnění zákona č. 468/1991 Sb., o provozování rozhlasového a televizního vysílání, ve znění pozdějších předpisů, ve znění pozdějších předpisů. </w:t>
      </w:r>
    </w:p>
    <w:p w14:paraId="726E2332"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 § 12 zákona č. 121/2000 Sb., ve znění zákona č. 216/2006 Sb. </w:t>
      </w:r>
    </w:p>
    <w:p w14:paraId="06492B4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4) § 79 zákona č. 121/2000 Sb. </w:t>
      </w:r>
    </w:p>
    <w:p w14:paraId="400D1A48"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5) Sdělení Ministerstva zahraničních věcí č. 26/2000 Sb. m. s., o přijetí Evropské úmluvy o filmové koprodukci. </w:t>
      </w:r>
    </w:p>
    <w:p w14:paraId="51B6027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6) § 14 až 16 zákona č. 121/2000 Sb. </w:t>
      </w:r>
    </w:p>
    <w:p w14:paraId="4E886B1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7) Zákon č. 132/2010 Sb., o audiovizuálních mediálních službách na vyžádání a o změně některých zákonů (zákon o audiovizuálních mediálních službách na vyžádání), ve znění zákona č. 302/2011 Sb. </w:t>
      </w:r>
    </w:p>
    <w:p w14:paraId="62801FA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8) § 21 zákona č. 121/2000 Sb., ve znění zákona č. 216/2006 Sb. </w:t>
      </w:r>
    </w:p>
    <w:p w14:paraId="684A1CA8"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9) § 2 odst. 1 písm. d) zákona č. 132/2010 Sb. </w:t>
      </w:r>
    </w:p>
    <w:p w14:paraId="7E3A4992"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10) § 15 zákona č. 121/2000 Sb., ve znění zákona č. 216/2006 Sb. </w:t>
      </w:r>
    </w:p>
    <w:p w14:paraId="1D255F8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11) § 16 zákona č. 121/2000 Sb., ve znění zákona č. 216/2006 Sb. </w:t>
      </w:r>
    </w:p>
    <w:p w14:paraId="3DCD75E9" w14:textId="77777777" w:rsidR="00190CD1" w:rsidRPr="00FB49E3" w:rsidRDefault="00190CD1" w:rsidP="00CC575F">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12) § 55 odst. 1 zákona č. 219/2000 Sb., o majetku České republiky a jejím vystupování v právních vztazích, ve znění pozdějších předpisů. </w:t>
      </w:r>
    </w:p>
    <w:p w14:paraId="0E313F45"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13) § 64 zákona č. 121/2000 Sb., ve znění zákona č. 216/2006 Sb. </w:t>
      </w:r>
    </w:p>
    <w:p w14:paraId="1254E275"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14) § 7 zákona č. 121/2000 Sb. </w:t>
      </w:r>
    </w:p>
    <w:p w14:paraId="5D80524F"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15) § 53 zákona č. 218/2000 Sb., o rozpočtových pravidlech a o změně některých souvisejících zákonů (rozpočtová pravidla), ve znění pozdějších předpisů. </w:t>
      </w:r>
    </w:p>
    <w:p w14:paraId="1EE27632" w14:textId="77777777" w:rsidR="00190CD1" w:rsidRPr="00FB49E3" w:rsidRDefault="00FC2705"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color w:val="000000" w:themeColor="text1"/>
        </w:rPr>
        <w:t xml:space="preserve">      </w:t>
      </w:r>
      <w:r w:rsidR="00190CD1" w:rsidRPr="00FB49E3">
        <w:rPr>
          <w:rFonts w:ascii="Times New Roman" w:hAnsi="Times New Roman"/>
          <w:color w:val="000000" w:themeColor="text1"/>
          <w:sz w:val="20"/>
          <w:szCs w:val="20"/>
        </w:rPr>
        <w:t xml:space="preserve">§ 54 zákona č. 219/2000 Sb., ve znění pozdějších předpisů. </w:t>
      </w:r>
    </w:p>
    <w:p w14:paraId="70DD194E"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17) § 106 odst. 4 zákona č. 121/2000 Sb. </w:t>
      </w:r>
    </w:p>
    <w:p w14:paraId="6D20A79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18) Zákon č. 561/2004 Sb., o předškolním, základním, středním, vyšším odborném a jiném vzdělávání (školský zákon), ve znění pozdějších předpisů. </w:t>
      </w:r>
    </w:p>
    <w:p w14:paraId="18C9449D"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19) Zákon č. 111/1998 Sb., o vysokých školách a o změně a doplnění dalších zákonů (zákon o vysokých školách), ve znění pozdějších předpisů. </w:t>
      </w:r>
    </w:p>
    <w:p w14:paraId="7C59F3E7"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20) § 214 zákona č. 89/2012 Sb., občanský zákoník. </w:t>
      </w:r>
    </w:p>
    <w:p w14:paraId="21EEDFF4"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21) Zákon č. 248/1995 Sb., o obecně prospěšných společnostech a o změně a doplnění některých zákonů, ve znění pozdějších předpisů. </w:t>
      </w:r>
    </w:p>
    <w:p w14:paraId="6412510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22) § 4 zákona č. 121/2000 Sb. </w:t>
      </w:r>
    </w:p>
    <w:p w14:paraId="2DBA8A80"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23) § 28 zákona č. 218/2000 Sb. </w:t>
      </w:r>
    </w:p>
    <w:p w14:paraId="686022FE" w14:textId="77777777" w:rsidR="00190CD1" w:rsidRPr="00FB49E3" w:rsidRDefault="00FC2705"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     </w:t>
      </w:r>
      <w:r w:rsidR="00190CD1" w:rsidRPr="00FB49E3">
        <w:rPr>
          <w:rFonts w:ascii="Times New Roman" w:hAnsi="Times New Roman"/>
          <w:color w:val="000000" w:themeColor="text1"/>
          <w:sz w:val="20"/>
          <w:szCs w:val="20"/>
        </w:rPr>
        <w:t xml:space="preserve"> § 54 zákona č. 219/2000 Sb., ve znění pozdějších předpisů. </w:t>
      </w:r>
    </w:p>
    <w:p w14:paraId="4B2B69F3" w14:textId="77777777" w:rsidR="00AF5EC7" w:rsidRPr="00FB49E3" w:rsidRDefault="00AF5EC7" w:rsidP="00AF5EC7">
      <w:pPr>
        <w:widowControl w:val="0"/>
        <w:autoSpaceDE w:val="0"/>
        <w:autoSpaceDN w:val="0"/>
        <w:adjustRightInd w:val="0"/>
        <w:spacing w:after="0" w:line="240" w:lineRule="auto"/>
        <w:jc w:val="both"/>
        <w:rPr>
          <w:rFonts w:ascii="Times New Roman" w:hAnsi="Times New Roman"/>
          <w:color w:val="000000" w:themeColor="text1"/>
          <w:szCs w:val="24"/>
        </w:rPr>
      </w:pPr>
      <w:r w:rsidRPr="00FB49E3">
        <w:rPr>
          <w:rFonts w:ascii="Times New Roman" w:eastAsia="Calibri" w:hAnsi="Times New Roman"/>
          <w:color w:val="000000" w:themeColor="text1"/>
          <w:sz w:val="20"/>
          <w:szCs w:val="24"/>
          <w:lang w:eastAsia="en-US"/>
        </w:rPr>
        <w:t>24) Směrnice Evropského parlamentu a Rady (EU) 2018/1808 ze dne 14. listopadu 2018, kterou se mění směrnice 2010/13/EU o koordinaci některých právních a správních předpisů členských států upravujících poskytování audiovizuálních mediálních služeb (směrnice o audiovizuálních mediálních službách).</w:t>
      </w:r>
    </w:p>
    <w:p w14:paraId="5B8C7CE5"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26) Například § 26 odst. 2 až 4, § 74 zákona č. 121/2000 Sb., ve znění pozdějších předpisů. </w:t>
      </w:r>
    </w:p>
    <w:p w14:paraId="37A0536E"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27) § 14 zákona č. 273/1993 Sb., o některých podmínkách výroby, šíření a archivování audiovizuálních děl, o změně a doplnění některých zákonů a některých dalších předpisů. </w:t>
      </w:r>
    </w:p>
    <w:p w14:paraId="1CAD6E9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28) Například § 26 odst. 2 až 4 zákona č. 121/2000 Sb., ve znění zákona č. 216/2006 Sb. </w:t>
      </w:r>
    </w:p>
    <w:p w14:paraId="44776EB7"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29) § 201 odst. 3 zákona č. 262/2006 Sb., zákoník práce, ve znění pozdějších předpisů. </w:t>
      </w:r>
    </w:p>
    <w:p w14:paraId="34DF4B9B"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31) § 14 odst. 1 zákona č. 500/2004 Sb., správní řád. </w:t>
      </w:r>
    </w:p>
    <w:p w14:paraId="75644D13"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32) § 44 zákona č. 218/2000 Sb., ve znění pozdějších předpisů. </w:t>
      </w:r>
    </w:p>
    <w:p w14:paraId="23EDD4F4"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33) Například § 26 odst. 2 zákona č. 121/2000 Sb., ve znění zákona č. 216/2006 Sb. </w:t>
      </w:r>
    </w:p>
    <w:p w14:paraId="760F62A3"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34) Zákon č. 231/2001 Sb., ve znění pozdějších předpisů. </w:t>
      </w:r>
    </w:p>
    <w:p w14:paraId="47480ACA"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43) § 44 rozpočtových pravidel. </w:t>
      </w:r>
    </w:p>
    <w:p w14:paraId="31D2BFB9"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46) § 402 občanského zákoníku.</w:t>
      </w:r>
    </w:p>
    <w:p w14:paraId="7D11FBF6"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47) Vyhláška č. 114/2002 Sb., o fondu kulturních a sociálních potřeb, ve znění pozdějších předpisů. </w:t>
      </w:r>
    </w:p>
    <w:p w14:paraId="35FC11D1"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52) Zákon č. 106/1999 Sb., o svobodném přístupu k informacím.</w:t>
      </w:r>
    </w:p>
    <w:p w14:paraId="224445BC" w14:textId="77777777" w:rsidR="00190CD1"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53) § 2 odst. 1 písm. e) zákona č. 242/2022 Sb., o službách platforem pro sdílení videonahrávek a o změně některých souvisejících zákonů (zákon o službách platforem pro sdílení videonahrávek).</w:t>
      </w:r>
    </w:p>
    <w:p w14:paraId="303409BA" w14:textId="77777777" w:rsidR="00907C94" w:rsidRPr="00FB49E3" w:rsidRDefault="00190CD1"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r w:rsidRPr="00FB49E3">
        <w:rPr>
          <w:rFonts w:ascii="Times New Roman" w:hAnsi="Times New Roman"/>
          <w:color w:val="000000" w:themeColor="text1"/>
          <w:sz w:val="20"/>
          <w:szCs w:val="20"/>
        </w:rPr>
        <w:t xml:space="preserve">54) </w:t>
      </w:r>
      <w:bookmarkStart w:id="123" w:name="_Hlk167969724"/>
      <w:r w:rsidR="000218C0" w:rsidRPr="00FB49E3">
        <w:rPr>
          <w:rFonts w:ascii="Times New Roman" w:hAnsi="Times New Roman"/>
          <w:color w:val="000000" w:themeColor="text1"/>
          <w:sz w:val="20"/>
          <w:szCs w:val="20"/>
        </w:rPr>
        <w:t>Úmluva Rady Evropy o filmové koprodukci (revidované znění)</w:t>
      </w:r>
      <w:r w:rsidR="00D033C2" w:rsidRPr="00FB49E3">
        <w:rPr>
          <w:rFonts w:ascii="Times New Roman" w:hAnsi="Times New Roman"/>
          <w:color w:val="000000" w:themeColor="text1"/>
          <w:sz w:val="20"/>
          <w:szCs w:val="20"/>
        </w:rPr>
        <w:t>,</w:t>
      </w:r>
      <w:r w:rsidR="000218C0" w:rsidRPr="00FB49E3">
        <w:rPr>
          <w:rFonts w:ascii="Times New Roman" w:hAnsi="Times New Roman"/>
          <w:color w:val="000000" w:themeColor="text1"/>
          <w:sz w:val="20"/>
          <w:szCs w:val="20"/>
        </w:rPr>
        <w:t xml:space="preserve"> vyhlášená pod č. 23/2021 Sb. m. s.</w:t>
      </w:r>
      <w:bookmarkEnd w:id="123"/>
    </w:p>
    <w:p w14:paraId="5765E289" w14:textId="77777777" w:rsidR="00AB7F5F" w:rsidRPr="00FB49E3" w:rsidRDefault="00AB7F5F" w:rsidP="00E12032">
      <w:pPr>
        <w:widowControl w:val="0"/>
        <w:autoSpaceDE w:val="0"/>
        <w:autoSpaceDN w:val="0"/>
        <w:adjustRightInd w:val="0"/>
        <w:spacing w:after="0" w:line="240" w:lineRule="auto"/>
        <w:jc w:val="both"/>
        <w:rPr>
          <w:rFonts w:ascii="Times New Roman" w:hAnsi="Times New Roman"/>
          <w:color w:val="000000" w:themeColor="text1"/>
          <w:sz w:val="20"/>
          <w:szCs w:val="20"/>
        </w:rPr>
      </w:pPr>
      <w:bookmarkStart w:id="124" w:name="_Hlk145591150"/>
      <w:r w:rsidRPr="00FB49E3">
        <w:rPr>
          <w:rFonts w:ascii="Times New Roman" w:hAnsi="Times New Roman"/>
          <w:color w:val="000000" w:themeColor="text1"/>
          <w:sz w:val="20"/>
          <w:szCs w:val="20"/>
        </w:rPr>
        <w:t xml:space="preserve">55) </w:t>
      </w:r>
      <w:bookmarkStart w:id="125" w:name="_Hlk146015676"/>
      <w:r w:rsidRPr="00FB49E3">
        <w:rPr>
          <w:rFonts w:ascii="Times New Roman" w:hAnsi="Times New Roman"/>
          <w:color w:val="000000" w:themeColor="text1"/>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bookmarkEnd w:id="125"/>
    </w:p>
    <w:bookmarkEnd w:id="124"/>
    <w:p w14:paraId="7AB083EC" w14:textId="77777777" w:rsidR="00487584" w:rsidRPr="00FB49E3" w:rsidRDefault="00487584" w:rsidP="00E12032">
      <w:pPr>
        <w:spacing w:after="0" w:line="240" w:lineRule="auto"/>
        <w:jc w:val="both"/>
        <w:rPr>
          <w:rFonts w:ascii="Times New Roman" w:hAnsi="Times New Roman"/>
          <w:bCs/>
          <w:color w:val="000000" w:themeColor="text1"/>
          <w:sz w:val="20"/>
          <w:szCs w:val="24"/>
          <w:lang w:eastAsia="en-US"/>
        </w:rPr>
      </w:pPr>
      <w:r w:rsidRPr="00FB49E3">
        <w:rPr>
          <w:rFonts w:ascii="Times New Roman" w:hAnsi="Times New Roman"/>
          <w:color w:val="000000" w:themeColor="text1"/>
          <w:sz w:val="20"/>
          <w:szCs w:val="20"/>
        </w:rPr>
        <w:t xml:space="preserve">56) § 33 odst. 3 zákona č. 262/2006 Sb., zákoník práce, ve znění </w:t>
      </w:r>
      <w:r w:rsidR="00267FD2" w:rsidRPr="00FB49E3">
        <w:rPr>
          <w:rFonts w:ascii="Times New Roman" w:hAnsi="Times New Roman"/>
          <w:color w:val="000000" w:themeColor="text1"/>
          <w:sz w:val="20"/>
          <w:szCs w:val="20"/>
        </w:rPr>
        <w:t>zákona č. 362/2007 Sb</w:t>
      </w:r>
      <w:r w:rsidRPr="00FB49E3">
        <w:rPr>
          <w:rFonts w:ascii="Times New Roman" w:hAnsi="Times New Roman"/>
          <w:color w:val="000000" w:themeColor="text1"/>
          <w:sz w:val="20"/>
          <w:szCs w:val="20"/>
        </w:rPr>
        <w:t>.</w:t>
      </w:r>
    </w:p>
    <w:p w14:paraId="60C1F2FD" w14:textId="77777777" w:rsidR="00FD14D3" w:rsidRPr="00FB49E3" w:rsidRDefault="00FD14D3" w:rsidP="00E12032">
      <w:pPr>
        <w:spacing w:after="0" w:line="240" w:lineRule="auto"/>
        <w:jc w:val="both"/>
        <w:rPr>
          <w:rFonts w:ascii="Times New Roman" w:hAnsi="Times New Roman"/>
          <w:bCs/>
          <w:color w:val="000000" w:themeColor="text1"/>
          <w:sz w:val="20"/>
          <w:lang w:eastAsia="en-US"/>
        </w:rPr>
      </w:pPr>
      <w:r w:rsidRPr="00FB49E3">
        <w:rPr>
          <w:rFonts w:ascii="Times New Roman" w:hAnsi="Times New Roman"/>
          <w:bCs/>
          <w:color w:val="000000" w:themeColor="text1"/>
          <w:sz w:val="20"/>
          <w:lang w:eastAsia="en-US"/>
        </w:rPr>
        <w:t>5</w:t>
      </w:r>
      <w:r w:rsidR="00F6045E" w:rsidRPr="00FB49E3">
        <w:rPr>
          <w:rFonts w:ascii="Times New Roman" w:hAnsi="Times New Roman"/>
          <w:bCs/>
          <w:color w:val="000000" w:themeColor="text1"/>
          <w:sz w:val="20"/>
          <w:lang w:eastAsia="en-US"/>
        </w:rPr>
        <w:t>7</w:t>
      </w:r>
      <w:r w:rsidRPr="00FB49E3">
        <w:rPr>
          <w:rFonts w:ascii="Times New Roman" w:hAnsi="Times New Roman"/>
          <w:bCs/>
          <w:color w:val="000000" w:themeColor="text1"/>
          <w:sz w:val="20"/>
          <w:lang w:eastAsia="en-US"/>
        </w:rPr>
        <w:t xml:space="preserve">) </w:t>
      </w:r>
      <w:r w:rsidR="00452C6B" w:rsidRPr="00FB49E3">
        <w:rPr>
          <w:rFonts w:ascii="Times New Roman" w:eastAsia="Calibri" w:hAnsi="Times New Roman"/>
          <w:color w:val="000000" w:themeColor="text1"/>
          <w:sz w:val="20"/>
          <w:szCs w:val="24"/>
          <w:lang w:eastAsia="en-US"/>
        </w:rPr>
        <w:t>§ 2 odst. 1 písm. e) zákona č. 132/2010 Sb.</w:t>
      </w:r>
    </w:p>
    <w:p w14:paraId="0B93B04D" w14:textId="77777777" w:rsidR="00452C6B" w:rsidRPr="00FB49E3" w:rsidRDefault="00FD14D3" w:rsidP="00424135">
      <w:pPr>
        <w:spacing w:after="0" w:line="240" w:lineRule="auto"/>
        <w:jc w:val="both"/>
        <w:rPr>
          <w:rFonts w:ascii="Times New Roman" w:hAnsi="Times New Roman"/>
          <w:bCs/>
          <w:color w:val="000000" w:themeColor="text1"/>
          <w:sz w:val="20"/>
        </w:rPr>
      </w:pPr>
      <w:r w:rsidRPr="00FB49E3">
        <w:rPr>
          <w:rFonts w:ascii="Times New Roman" w:hAnsi="Times New Roman"/>
          <w:bCs/>
          <w:color w:val="000000" w:themeColor="text1"/>
          <w:sz w:val="20"/>
          <w:szCs w:val="24"/>
          <w:lang w:eastAsia="en-US"/>
        </w:rPr>
        <w:t>5</w:t>
      </w:r>
      <w:r w:rsidR="00F6045E" w:rsidRPr="00FB49E3">
        <w:rPr>
          <w:rFonts w:ascii="Times New Roman" w:hAnsi="Times New Roman"/>
          <w:bCs/>
          <w:color w:val="000000" w:themeColor="text1"/>
          <w:sz w:val="20"/>
          <w:szCs w:val="24"/>
          <w:lang w:eastAsia="en-US"/>
        </w:rPr>
        <w:t>8</w:t>
      </w:r>
      <w:r w:rsidRPr="00FB49E3">
        <w:rPr>
          <w:rFonts w:ascii="Times New Roman" w:hAnsi="Times New Roman"/>
          <w:bCs/>
          <w:color w:val="000000" w:themeColor="text1"/>
          <w:sz w:val="20"/>
          <w:szCs w:val="24"/>
          <w:lang w:eastAsia="en-US"/>
        </w:rPr>
        <w:t xml:space="preserve">) </w:t>
      </w:r>
      <w:bookmarkStart w:id="126" w:name="_Hlk144478318"/>
      <w:r w:rsidR="00452C6B" w:rsidRPr="00FB49E3">
        <w:rPr>
          <w:rFonts w:ascii="Times New Roman" w:hAnsi="Times New Roman"/>
          <w:bCs/>
          <w:color w:val="000000" w:themeColor="text1"/>
          <w:sz w:val="20"/>
        </w:rPr>
        <w:t>Sdělení Komise (2020/C 223/03) Pokyny podle čl. 13 odst. 7 směrnice o audiovizuálních mediálních službách týkající se výpočtu podílu evropských děl v katalozích služeb na vyžádání a definice nízké sledovanosti a nízkého obratu.</w:t>
      </w:r>
    </w:p>
    <w:bookmarkEnd w:id="126"/>
    <w:p w14:paraId="3BDF2C06" w14:textId="77777777" w:rsidR="00037944" w:rsidRPr="00FB49E3" w:rsidRDefault="007A2EAC" w:rsidP="00037944">
      <w:pPr>
        <w:autoSpaceDE w:val="0"/>
        <w:autoSpaceDN w:val="0"/>
        <w:adjustRightInd w:val="0"/>
        <w:spacing w:after="0" w:line="240" w:lineRule="auto"/>
        <w:jc w:val="both"/>
        <w:rPr>
          <w:rFonts w:ascii="Times New Roman" w:hAnsi="Times New Roman"/>
          <w:bCs/>
          <w:color w:val="000000" w:themeColor="text1"/>
          <w:sz w:val="20"/>
        </w:rPr>
      </w:pPr>
      <w:r w:rsidRPr="00FB49E3">
        <w:rPr>
          <w:rFonts w:ascii="Times New Roman" w:hAnsi="Times New Roman"/>
          <w:bCs/>
          <w:color w:val="000000" w:themeColor="text1"/>
          <w:sz w:val="20"/>
        </w:rPr>
        <w:lastRenderedPageBreak/>
        <w:t>59</w:t>
      </w:r>
      <w:r w:rsidR="00037944" w:rsidRPr="00FB49E3">
        <w:rPr>
          <w:rFonts w:ascii="Times New Roman" w:hAnsi="Times New Roman"/>
          <w:bCs/>
          <w:color w:val="000000" w:themeColor="text1"/>
          <w:sz w:val="20"/>
        </w:rPr>
        <w:t xml:space="preserve">) </w:t>
      </w:r>
      <w:r w:rsidR="008A5DBD" w:rsidRPr="00FB49E3">
        <w:rPr>
          <w:rFonts w:ascii="Times New Roman" w:eastAsia="Calibri" w:hAnsi="Times New Roman"/>
          <w:iCs/>
          <w:color w:val="000000" w:themeColor="text1"/>
          <w:sz w:val="20"/>
          <w:szCs w:val="24"/>
          <w:lang w:eastAsia="en-US"/>
        </w:rPr>
        <w:t>Nařízení Komise (EU) č. 651/2014 ze dne 17. června 2014, kterým se v souladu s články 107 a 108 Smlouvy prohlašují určité kategorie podpory za slučitelné s vnitřním trhem, v platném znění.</w:t>
      </w:r>
    </w:p>
    <w:p w14:paraId="7BA8C8E7" w14:textId="77777777" w:rsidR="008A5DBD" w:rsidRPr="00FB49E3" w:rsidRDefault="007A2EAC" w:rsidP="008A5DBD">
      <w:pPr>
        <w:autoSpaceDE w:val="0"/>
        <w:autoSpaceDN w:val="0"/>
        <w:adjustRightInd w:val="0"/>
        <w:spacing w:after="0" w:line="240" w:lineRule="auto"/>
        <w:jc w:val="both"/>
        <w:rPr>
          <w:rFonts w:ascii="Times New Roman" w:eastAsia="Calibri" w:hAnsi="Times New Roman"/>
          <w:iCs/>
          <w:color w:val="000000" w:themeColor="text1"/>
          <w:sz w:val="20"/>
          <w:szCs w:val="24"/>
          <w:lang w:eastAsia="en-US"/>
        </w:rPr>
      </w:pPr>
      <w:r w:rsidRPr="00FB49E3">
        <w:rPr>
          <w:rFonts w:ascii="Times New Roman" w:hAnsi="Times New Roman"/>
          <w:bCs/>
          <w:color w:val="000000" w:themeColor="text1"/>
          <w:sz w:val="20"/>
          <w:lang w:eastAsia="en-US"/>
        </w:rPr>
        <w:t>60</w:t>
      </w:r>
      <w:r w:rsidR="00321508" w:rsidRPr="00FB49E3">
        <w:rPr>
          <w:rFonts w:ascii="Times New Roman" w:hAnsi="Times New Roman"/>
          <w:bCs/>
          <w:color w:val="000000" w:themeColor="text1"/>
          <w:sz w:val="20"/>
          <w:lang w:eastAsia="en-US"/>
        </w:rPr>
        <w:t xml:space="preserve">) </w:t>
      </w:r>
      <w:r w:rsidR="008A5DBD" w:rsidRPr="00FB49E3">
        <w:rPr>
          <w:rFonts w:ascii="Times New Roman" w:eastAsia="Calibri" w:hAnsi="Times New Roman"/>
          <w:iCs/>
          <w:color w:val="000000" w:themeColor="text1"/>
          <w:sz w:val="20"/>
          <w:szCs w:val="24"/>
          <w:lang w:eastAsia="en-US"/>
        </w:rPr>
        <w:t>Čl. 108 odst. 3 Smlouvy o fungování Evropské unie, nařízení Rady (EU) 2015/1589 ze dne 13. července 2015, kterým se stanoví prováděcí pravidla k článku 108 Smlouvy o fungování Evropské unie (kodifikované znění).</w:t>
      </w:r>
    </w:p>
    <w:p w14:paraId="1530473F" w14:textId="77777777" w:rsidR="005A5DE5" w:rsidRPr="00FB49E3" w:rsidRDefault="007A2EAC" w:rsidP="008A5DBD">
      <w:pPr>
        <w:autoSpaceDE w:val="0"/>
        <w:autoSpaceDN w:val="0"/>
        <w:adjustRightInd w:val="0"/>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61</w:t>
      </w:r>
      <w:r w:rsidR="00384DC2" w:rsidRPr="00FB49E3">
        <w:rPr>
          <w:rFonts w:ascii="Times New Roman" w:hAnsi="Times New Roman"/>
          <w:color w:val="000000" w:themeColor="text1"/>
          <w:sz w:val="20"/>
        </w:rPr>
        <w:t>)</w:t>
      </w:r>
      <w:r w:rsidR="005A5DE5"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 18 odst. 2 zákona č. 121/2000 Sb., ve znění pozdějších předpisů.</w:t>
      </w:r>
    </w:p>
    <w:p w14:paraId="782A0324" w14:textId="77777777" w:rsidR="003D5F4F" w:rsidRPr="00FB49E3" w:rsidRDefault="007A2EAC" w:rsidP="003D5F4F">
      <w:pPr>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62</w:t>
      </w:r>
      <w:r w:rsidR="005A5DE5" w:rsidRPr="00FB49E3">
        <w:rPr>
          <w:rFonts w:ascii="Times New Roman" w:hAnsi="Times New Roman"/>
          <w:color w:val="000000" w:themeColor="text1"/>
          <w:sz w:val="20"/>
        </w:rPr>
        <w:t>)</w:t>
      </w:r>
      <w:r w:rsidR="00384DC2"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 2 odst. 1 písm. a) zákona č. 132/2010 Sb., ve znění zákona č. 242/2022 Sb.</w:t>
      </w:r>
    </w:p>
    <w:p w14:paraId="7EC77250" w14:textId="77777777" w:rsidR="003D5F4F" w:rsidRPr="00FB49E3" w:rsidRDefault="007A2EAC" w:rsidP="00E12032">
      <w:pPr>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63</w:t>
      </w:r>
      <w:r w:rsidR="005A5DE5"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 20 zákona č. 121/2000 Sb.</w:t>
      </w:r>
    </w:p>
    <w:p w14:paraId="4479592E" w14:textId="77777777" w:rsidR="003973A7" w:rsidRPr="00FB49E3" w:rsidRDefault="007A2EAC" w:rsidP="00E12032">
      <w:pPr>
        <w:spacing w:after="0" w:line="240" w:lineRule="auto"/>
        <w:jc w:val="both"/>
        <w:rPr>
          <w:rFonts w:ascii="Times New Roman" w:hAnsi="Times New Roman"/>
          <w:color w:val="000000" w:themeColor="text1"/>
          <w:sz w:val="20"/>
        </w:rPr>
      </w:pPr>
      <w:r w:rsidRPr="00FB49E3">
        <w:rPr>
          <w:rFonts w:ascii="Times New Roman" w:hAnsi="Times New Roman"/>
          <w:color w:val="000000" w:themeColor="text1"/>
          <w:sz w:val="20"/>
        </w:rPr>
        <w:t>64</w:t>
      </w:r>
      <w:r w:rsidR="003973A7" w:rsidRPr="00FB49E3">
        <w:rPr>
          <w:rFonts w:ascii="Times New Roman" w:hAnsi="Times New Roman"/>
          <w:color w:val="000000" w:themeColor="text1"/>
          <w:sz w:val="20"/>
        </w:rPr>
        <w:t xml:space="preserve">) </w:t>
      </w:r>
      <w:r w:rsidR="003D5F4F" w:rsidRPr="00FB49E3">
        <w:rPr>
          <w:rFonts w:ascii="Times New Roman" w:hAnsi="Times New Roman"/>
          <w:bCs/>
          <w:color w:val="000000" w:themeColor="text1"/>
          <w:sz w:val="20"/>
        </w:rPr>
        <w:t>Čl. 54 odst. 2 nařízení Komise (EU) č. 651/2014, v platném znění.</w:t>
      </w:r>
    </w:p>
    <w:p w14:paraId="7E5F05C2" w14:textId="77777777" w:rsidR="00C62456" w:rsidRPr="00FB49E3" w:rsidRDefault="007A2EAC" w:rsidP="00FB49E3">
      <w:pPr>
        <w:spacing w:after="0" w:line="240" w:lineRule="auto"/>
        <w:jc w:val="both"/>
        <w:rPr>
          <w:rFonts w:ascii="Times New Roman" w:hAnsi="Times New Roman"/>
          <w:color w:val="000000" w:themeColor="text1"/>
          <w:sz w:val="24"/>
          <w:szCs w:val="24"/>
        </w:rPr>
      </w:pPr>
      <w:r w:rsidRPr="00FB49E3">
        <w:rPr>
          <w:rFonts w:ascii="Times New Roman" w:hAnsi="Times New Roman"/>
          <w:color w:val="000000" w:themeColor="text1"/>
          <w:sz w:val="20"/>
        </w:rPr>
        <w:t>65</w:t>
      </w:r>
      <w:r w:rsidR="0090575B" w:rsidRPr="00FB49E3">
        <w:rPr>
          <w:rFonts w:ascii="Times New Roman" w:hAnsi="Times New Roman"/>
          <w:color w:val="000000" w:themeColor="text1"/>
          <w:sz w:val="20"/>
        </w:rPr>
        <w:t xml:space="preserve">) </w:t>
      </w:r>
      <w:r w:rsidR="003D5F4F" w:rsidRPr="00FB49E3">
        <w:rPr>
          <w:rFonts w:ascii="Times New Roman" w:hAnsi="Times New Roman"/>
          <w:color w:val="000000" w:themeColor="text1"/>
          <w:sz w:val="20"/>
        </w:rPr>
        <w:t>Zákon č. 565/1990 Sb., o místních poplatcích, ve znění pozdějších předpisů.</w:t>
      </w:r>
    </w:p>
    <w:sectPr w:rsidR="00C62456" w:rsidRPr="00FB49E3">
      <w:headerReference w:type="default" r:id="rId8"/>
      <w:footerReference w:type="default" r:id="rId9"/>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DF1E" w14:textId="77777777" w:rsidR="00521A97" w:rsidRDefault="00521A97" w:rsidP="00EC160E">
      <w:pPr>
        <w:spacing w:after="0" w:line="240" w:lineRule="auto"/>
      </w:pPr>
      <w:r>
        <w:separator/>
      </w:r>
    </w:p>
  </w:endnote>
  <w:endnote w:type="continuationSeparator" w:id="0">
    <w:p w14:paraId="1970B3F7" w14:textId="77777777" w:rsidR="00521A97" w:rsidRDefault="00521A97" w:rsidP="00EC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5510" w14:textId="77777777" w:rsidR="00E202A2" w:rsidRDefault="00E202A2">
    <w:pPr>
      <w:pStyle w:val="Zpat"/>
      <w:jc w:val="center"/>
    </w:pPr>
    <w:r>
      <w:fldChar w:fldCharType="begin"/>
    </w:r>
    <w:r>
      <w:instrText>PAGE   \* MERGEFORMAT</w:instrText>
    </w:r>
    <w:r>
      <w:fldChar w:fldCharType="separate"/>
    </w:r>
    <w:r>
      <w:t>2</w:t>
    </w:r>
    <w:r>
      <w:fldChar w:fldCharType="end"/>
    </w:r>
  </w:p>
  <w:p w14:paraId="218506F4" w14:textId="77777777" w:rsidR="00E202A2" w:rsidRDefault="00E202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85F05" w14:textId="77777777" w:rsidR="00521A97" w:rsidRDefault="00521A97" w:rsidP="00EC160E">
      <w:pPr>
        <w:spacing w:after="0" w:line="240" w:lineRule="auto"/>
      </w:pPr>
      <w:r>
        <w:separator/>
      </w:r>
    </w:p>
  </w:footnote>
  <w:footnote w:type="continuationSeparator" w:id="0">
    <w:p w14:paraId="507B7234" w14:textId="77777777" w:rsidR="00521A97" w:rsidRDefault="00521A97" w:rsidP="00EC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6FBDC" w14:textId="77777777" w:rsidR="00E202A2" w:rsidRPr="003076D3" w:rsidRDefault="00A01233" w:rsidP="003076D3">
    <w:pPr>
      <w:pStyle w:val="Zhlav"/>
      <w:spacing w:after="0" w:line="240" w:lineRule="auto"/>
      <w:jc w:val="right"/>
      <w:rPr>
        <w:rFonts w:ascii="Times New Roman" w:hAnsi="Times New Roman"/>
        <w:i/>
        <w:color w:val="2F5496" w:themeColor="accent1" w:themeShade="BF"/>
      </w:rPr>
    </w:pPr>
    <w:r>
      <w:rPr>
        <w:rFonts w:ascii="Times New Roman" w:hAnsi="Times New Roman"/>
        <w:i/>
        <w:color w:val="2F5496" w:themeColor="accent1" w:themeShade="BF"/>
      </w:rPr>
      <w:t xml:space="preserve">znění účinné </w:t>
    </w:r>
    <w:r w:rsidR="00E202A2" w:rsidRPr="003076D3">
      <w:rPr>
        <w:rFonts w:ascii="Times New Roman" w:hAnsi="Times New Roman"/>
        <w:i/>
        <w:color w:val="2F5496" w:themeColor="accent1" w:themeShade="BF"/>
      </w:rPr>
      <w:t>od 1. 1. 2025</w:t>
    </w:r>
    <w:r>
      <w:rPr>
        <w:rFonts w:ascii="Times New Roman" w:hAnsi="Times New Roman"/>
        <w:i/>
        <w:color w:val="2F5496" w:themeColor="accent1" w:themeShade="BF"/>
      </w:rPr>
      <w:t xml:space="preserve"> </w:t>
    </w:r>
    <w:r w:rsidR="00824D08">
      <w:rPr>
        <w:rFonts w:ascii="Times New Roman" w:hAnsi="Times New Roman"/>
        <w:i/>
        <w:color w:val="2F5496" w:themeColor="accent1" w:themeShade="BF"/>
      </w:rPr>
      <w:t xml:space="preserve">do 31. 12. 2025 </w:t>
    </w:r>
    <w:r>
      <w:rPr>
        <w:rFonts w:ascii="Times New Roman" w:hAnsi="Times New Roman"/>
        <w:i/>
        <w:color w:val="2F5496" w:themeColor="accent1" w:themeShade="BF"/>
      </w:rPr>
      <w:t>(s výjimk</w:t>
    </w:r>
    <w:r w:rsidR="00824D08">
      <w:rPr>
        <w:rFonts w:ascii="Times New Roman" w:hAnsi="Times New Roman"/>
        <w:i/>
        <w:color w:val="2F5496" w:themeColor="accent1" w:themeShade="BF"/>
      </w:rPr>
      <w:t>ami</w:t>
    </w:r>
    <w:r>
      <w:rPr>
        <w:rFonts w:ascii="Times New Roman" w:hAnsi="Times New Roman"/>
        <w:i/>
        <w:color w:val="2F5496" w:themeColor="accent1" w:themeShade="BF"/>
      </w:rPr>
      <w:t xml:space="preserve"> u § 28b a 28c)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1DE"/>
    <w:multiLevelType w:val="hybridMultilevel"/>
    <w:tmpl w:val="EF38BB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F03B2"/>
    <w:multiLevelType w:val="hybridMultilevel"/>
    <w:tmpl w:val="1C4E26A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765C0"/>
    <w:multiLevelType w:val="hybridMultilevel"/>
    <w:tmpl w:val="FFFFFFFF"/>
    <w:lvl w:ilvl="0" w:tplc="74183F60">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start w:val="1"/>
      <w:numFmt w:val="lowerRoman"/>
      <w:lvlText w:val="%3."/>
      <w:lvlJc w:val="right"/>
      <w:pPr>
        <w:ind w:left="2505" w:hanging="180"/>
      </w:pPr>
      <w:rPr>
        <w:rFonts w:cs="Times New Roman"/>
      </w:rPr>
    </w:lvl>
    <w:lvl w:ilvl="3" w:tplc="0405000F">
      <w:start w:val="1"/>
      <w:numFmt w:val="decimal"/>
      <w:lvlText w:val="%4."/>
      <w:lvlJc w:val="left"/>
      <w:pPr>
        <w:ind w:left="3225" w:hanging="360"/>
      </w:pPr>
      <w:rPr>
        <w:rFonts w:cs="Times New Roman"/>
      </w:rPr>
    </w:lvl>
    <w:lvl w:ilvl="4" w:tplc="04050019">
      <w:start w:val="1"/>
      <w:numFmt w:val="lowerLetter"/>
      <w:lvlText w:val="%5."/>
      <w:lvlJc w:val="left"/>
      <w:pPr>
        <w:ind w:left="3945" w:hanging="360"/>
      </w:pPr>
      <w:rPr>
        <w:rFonts w:cs="Times New Roman"/>
      </w:rPr>
    </w:lvl>
    <w:lvl w:ilvl="5" w:tplc="0405001B">
      <w:start w:val="1"/>
      <w:numFmt w:val="lowerRoman"/>
      <w:lvlText w:val="%6."/>
      <w:lvlJc w:val="right"/>
      <w:pPr>
        <w:ind w:left="4665" w:hanging="180"/>
      </w:pPr>
      <w:rPr>
        <w:rFonts w:cs="Times New Roman"/>
      </w:rPr>
    </w:lvl>
    <w:lvl w:ilvl="6" w:tplc="0405000F">
      <w:start w:val="1"/>
      <w:numFmt w:val="decimal"/>
      <w:lvlText w:val="%7."/>
      <w:lvlJc w:val="left"/>
      <w:pPr>
        <w:ind w:left="5385" w:hanging="360"/>
      </w:pPr>
      <w:rPr>
        <w:rFonts w:cs="Times New Roman"/>
      </w:rPr>
    </w:lvl>
    <w:lvl w:ilvl="7" w:tplc="04050019">
      <w:start w:val="1"/>
      <w:numFmt w:val="lowerLetter"/>
      <w:lvlText w:val="%8."/>
      <w:lvlJc w:val="left"/>
      <w:pPr>
        <w:ind w:left="6105" w:hanging="360"/>
      </w:pPr>
      <w:rPr>
        <w:rFonts w:cs="Times New Roman"/>
      </w:rPr>
    </w:lvl>
    <w:lvl w:ilvl="8" w:tplc="0405001B">
      <w:start w:val="1"/>
      <w:numFmt w:val="lowerRoman"/>
      <w:lvlText w:val="%9."/>
      <w:lvlJc w:val="right"/>
      <w:pPr>
        <w:ind w:left="6825" w:hanging="180"/>
      </w:pPr>
      <w:rPr>
        <w:rFonts w:cs="Times New Roman"/>
      </w:rPr>
    </w:lvl>
  </w:abstractNum>
  <w:abstractNum w:abstractNumId="3" w15:restartNumberingAfterBreak="0">
    <w:nsid w:val="123C34FA"/>
    <w:multiLevelType w:val="hybridMultilevel"/>
    <w:tmpl w:val="FFFFFFFF"/>
    <w:lvl w:ilvl="0" w:tplc="CE8A10E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12AA420D"/>
    <w:multiLevelType w:val="hybridMultilevel"/>
    <w:tmpl w:val="8892AF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C6255"/>
    <w:multiLevelType w:val="hybridMultilevel"/>
    <w:tmpl w:val="4176DEC6"/>
    <w:lvl w:ilvl="0" w:tplc="CBCAA9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21ADA"/>
    <w:multiLevelType w:val="hybridMultilevel"/>
    <w:tmpl w:val="18385AF6"/>
    <w:lvl w:ilvl="0" w:tplc="04050011">
      <w:start w:val="1"/>
      <w:numFmt w:val="decimal"/>
      <w:lvlText w:val="%1)"/>
      <w:lvlJc w:val="left"/>
      <w:pPr>
        <w:ind w:left="720" w:hanging="360"/>
      </w:pPr>
    </w:lvl>
    <w:lvl w:ilvl="1" w:tplc="FFF066DA">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10496A"/>
    <w:multiLevelType w:val="multilevel"/>
    <w:tmpl w:val="FFFFFFFF"/>
    <w:lvl w:ilvl="0">
      <w:start w:val="1"/>
      <w:numFmt w:val="lowerLetter"/>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D2C4C07"/>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67456EB"/>
    <w:multiLevelType w:val="hybridMultilevel"/>
    <w:tmpl w:val="52AE491E"/>
    <w:lvl w:ilvl="0" w:tplc="4230C03A">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71F1C48"/>
    <w:multiLevelType w:val="hybridMultilevel"/>
    <w:tmpl w:val="EE34C236"/>
    <w:lvl w:ilvl="0" w:tplc="CCE04A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AF53258"/>
    <w:multiLevelType w:val="hybridMultilevel"/>
    <w:tmpl w:val="FFFFFFFF"/>
    <w:lvl w:ilvl="0" w:tplc="CC1E26AA">
      <w:start w:val="1"/>
      <w:numFmt w:val="decimal"/>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start w:val="1"/>
      <w:numFmt w:val="lowerRoman"/>
      <w:lvlText w:val="%3."/>
      <w:lvlJc w:val="right"/>
      <w:pPr>
        <w:ind w:left="2505" w:hanging="180"/>
      </w:pPr>
      <w:rPr>
        <w:rFonts w:cs="Times New Roman"/>
      </w:rPr>
    </w:lvl>
    <w:lvl w:ilvl="3" w:tplc="0405000F">
      <w:start w:val="1"/>
      <w:numFmt w:val="decimal"/>
      <w:lvlText w:val="%4."/>
      <w:lvlJc w:val="left"/>
      <w:pPr>
        <w:ind w:left="3225" w:hanging="360"/>
      </w:pPr>
      <w:rPr>
        <w:rFonts w:cs="Times New Roman"/>
      </w:rPr>
    </w:lvl>
    <w:lvl w:ilvl="4" w:tplc="04050019">
      <w:start w:val="1"/>
      <w:numFmt w:val="lowerLetter"/>
      <w:lvlText w:val="%5."/>
      <w:lvlJc w:val="left"/>
      <w:pPr>
        <w:ind w:left="3945" w:hanging="360"/>
      </w:pPr>
      <w:rPr>
        <w:rFonts w:cs="Times New Roman"/>
      </w:rPr>
    </w:lvl>
    <w:lvl w:ilvl="5" w:tplc="0405001B">
      <w:start w:val="1"/>
      <w:numFmt w:val="lowerRoman"/>
      <w:lvlText w:val="%6."/>
      <w:lvlJc w:val="right"/>
      <w:pPr>
        <w:ind w:left="4665" w:hanging="180"/>
      </w:pPr>
      <w:rPr>
        <w:rFonts w:cs="Times New Roman"/>
      </w:rPr>
    </w:lvl>
    <w:lvl w:ilvl="6" w:tplc="0405000F">
      <w:start w:val="1"/>
      <w:numFmt w:val="decimal"/>
      <w:lvlText w:val="%7."/>
      <w:lvlJc w:val="left"/>
      <w:pPr>
        <w:ind w:left="5385" w:hanging="360"/>
      </w:pPr>
      <w:rPr>
        <w:rFonts w:cs="Times New Roman"/>
      </w:rPr>
    </w:lvl>
    <w:lvl w:ilvl="7" w:tplc="04050019">
      <w:start w:val="1"/>
      <w:numFmt w:val="lowerLetter"/>
      <w:lvlText w:val="%8."/>
      <w:lvlJc w:val="left"/>
      <w:pPr>
        <w:ind w:left="6105" w:hanging="360"/>
      </w:pPr>
      <w:rPr>
        <w:rFonts w:cs="Times New Roman"/>
      </w:rPr>
    </w:lvl>
    <w:lvl w:ilvl="8" w:tplc="0405001B">
      <w:start w:val="1"/>
      <w:numFmt w:val="lowerRoman"/>
      <w:lvlText w:val="%9."/>
      <w:lvlJc w:val="right"/>
      <w:pPr>
        <w:ind w:left="6825" w:hanging="180"/>
      </w:pPr>
      <w:rPr>
        <w:rFonts w:cs="Times New Roman"/>
      </w:rPr>
    </w:lvl>
  </w:abstractNum>
  <w:abstractNum w:abstractNumId="12" w15:restartNumberingAfterBreak="0">
    <w:nsid w:val="353A2F32"/>
    <w:multiLevelType w:val="hybridMultilevel"/>
    <w:tmpl w:val="FFFFFFFF"/>
    <w:lvl w:ilvl="0" w:tplc="403460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15:restartNumberingAfterBreak="0">
    <w:nsid w:val="35774291"/>
    <w:multiLevelType w:val="hybridMultilevel"/>
    <w:tmpl w:val="4EF09C62"/>
    <w:lvl w:ilvl="0" w:tplc="E12848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FA5905"/>
    <w:multiLevelType w:val="hybridMultilevel"/>
    <w:tmpl w:val="5A32A0BA"/>
    <w:lvl w:ilvl="0" w:tplc="99E455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45CFD"/>
    <w:multiLevelType w:val="hybridMultilevel"/>
    <w:tmpl w:val="2D9C2F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275902"/>
    <w:multiLevelType w:val="hybridMultilevel"/>
    <w:tmpl w:val="FFFFFFFF"/>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D91D6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FA007A"/>
    <w:multiLevelType w:val="hybridMultilevel"/>
    <w:tmpl w:val="8F008938"/>
    <w:lvl w:ilvl="0" w:tplc="A498F21E">
      <w:start w:val="1"/>
      <w:numFmt w:val="low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D52C67"/>
    <w:multiLevelType w:val="hybridMultilevel"/>
    <w:tmpl w:val="FFFFFFFF"/>
    <w:lvl w:ilvl="0" w:tplc="C3BC8994">
      <w:start w:val="1"/>
      <w:numFmt w:val="lowerLetter"/>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20" w15:restartNumberingAfterBreak="0">
    <w:nsid w:val="51613E40"/>
    <w:multiLevelType w:val="hybridMultilevel"/>
    <w:tmpl w:val="E4564BC6"/>
    <w:lvl w:ilvl="0" w:tplc="2B26A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4865602"/>
    <w:multiLevelType w:val="hybridMultilevel"/>
    <w:tmpl w:val="BCCA025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67354B9"/>
    <w:multiLevelType w:val="hybridMultilevel"/>
    <w:tmpl w:val="91BC7704"/>
    <w:lvl w:ilvl="0" w:tplc="5D3EA7F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55349D"/>
    <w:multiLevelType w:val="hybridMultilevel"/>
    <w:tmpl w:val="993C18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E8A0F2C"/>
    <w:multiLevelType w:val="hybridMultilevel"/>
    <w:tmpl w:val="45FAFB8C"/>
    <w:lvl w:ilvl="0" w:tplc="A942F582">
      <w:start w:val="1"/>
      <w:numFmt w:val="decimal"/>
      <w:lvlText w:val="(%1)"/>
      <w:lvlJc w:val="left"/>
      <w:pPr>
        <w:ind w:left="1080" w:hanging="360"/>
      </w:pPr>
      <w:rPr>
        <w:rFonts w:hint="default"/>
        <w:b/>
        <w:color w:val="FF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E994CBE"/>
    <w:multiLevelType w:val="hybridMultilevel"/>
    <w:tmpl w:val="52ACE9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3D3683B"/>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A1333FB"/>
    <w:multiLevelType w:val="hybridMultilevel"/>
    <w:tmpl w:val="0ECAB120"/>
    <w:lvl w:ilvl="0" w:tplc="7BC4AC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E267F1A"/>
    <w:multiLevelType w:val="hybridMultilevel"/>
    <w:tmpl w:val="68A0289E"/>
    <w:lvl w:ilvl="0" w:tplc="25243082">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9" w15:restartNumberingAfterBreak="0">
    <w:nsid w:val="76BC522D"/>
    <w:multiLevelType w:val="hybridMultilevel"/>
    <w:tmpl w:val="FFFFFFFF"/>
    <w:lvl w:ilvl="0" w:tplc="141612AC">
      <w:start w:val="1"/>
      <w:numFmt w:val="decimal"/>
      <w:lvlText w:val="(%1)"/>
      <w:lvlJc w:val="left"/>
      <w:pPr>
        <w:ind w:left="804" w:hanging="444"/>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96A3455"/>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9D23525"/>
    <w:multiLevelType w:val="hybridMultilevel"/>
    <w:tmpl w:val="63424D40"/>
    <w:lvl w:ilvl="0" w:tplc="59A6954E">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0971B6"/>
    <w:multiLevelType w:val="hybridMultilevel"/>
    <w:tmpl w:val="D1DEC62A"/>
    <w:lvl w:ilvl="0" w:tplc="5B82EE4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670A61"/>
    <w:multiLevelType w:val="hybridMultilevel"/>
    <w:tmpl w:val="537C50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A52B04"/>
    <w:multiLevelType w:val="hybridMultilevel"/>
    <w:tmpl w:val="4F3ACED8"/>
    <w:lvl w:ilvl="0" w:tplc="BED8FECC">
      <w:start w:val="1"/>
      <w:numFmt w:val="lowerLetter"/>
      <w:lvlText w:val="%1)"/>
      <w:lvlJc w:val="left"/>
      <w:pPr>
        <w:ind w:left="720" w:hanging="360"/>
      </w:pPr>
      <w:rPr>
        <w:rFonts w:ascii="Calibri" w:hAnsi="Calibri" w:cs="Arial" w:hint="default"/>
        <w:b/>
        <w:color w:val="5B9BD5" w:themeColor="accent5"/>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82284368">
    <w:abstractNumId w:val="29"/>
  </w:num>
  <w:num w:numId="2" w16cid:durableId="431970621">
    <w:abstractNumId w:val="30"/>
  </w:num>
  <w:num w:numId="3" w16cid:durableId="742021049">
    <w:abstractNumId w:val="16"/>
  </w:num>
  <w:num w:numId="4" w16cid:durableId="1693067455">
    <w:abstractNumId w:val="17"/>
  </w:num>
  <w:num w:numId="5" w16cid:durableId="883059944">
    <w:abstractNumId w:val="12"/>
  </w:num>
  <w:num w:numId="6" w16cid:durableId="72120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1431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765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0931387">
    <w:abstractNumId w:val="7"/>
  </w:num>
  <w:num w:numId="10" w16cid:durableId="167258047">
    <w:abstractNumId w:val="3"/>
  </w:num>
  <w:num w:numId="11" w16cid:durableId="2053655198">
    <w:abstractNumId w:val="34"/>
  </w:num>
  <w:num w:numId="12" w16cid:durableId="66197585">
    <w:abstractNumId w:val="26"/>
  </w:num>
  <w:num w:numId="13" w16cid:durableId="157962591">
    <w:abstractNumId w:val="8"/>
  </w:num>
  <w:num w:numId="14" w16cid:durableId="2045934725">
    <w:abstractNumId w:val="32"/>
  </w:num>
  <w:num w:numId="15" w16cid:durableId="845633281">
    <w:abstractNumId w:val="33"/>
  </w:num>
  <w:num w:numId="16" w16cid:durableId="2145198141">
    <w:abstractNumId w:val="28"/>
  </w:num>
  <w:num w:numId="17" w16cid:durableId="512649992">
    <w:abstractNumId w:val="21"/>
  </w:num>
  <w:num w:numId="18" w16cid:durableId="1650282428">
    <w:abstractNumId w:val="1"/>
  </w:num>
  <w:num w:numId="19" w16cid:durableId="1141847193">
    <w:abstractNumId w:val="13"/>
  </w:num>
  <w:num w:numId="20" w16cid:durableId="868108014">
    <w:abstractNumId w:val="18"/>
  </w:num>
  <w:num w:numId="21" w16cid:durableId="1335837901">
    <w:abstractNumId w:val="14"/>
  </w:num>
  <w:num w:numId="22" w16cid:durableId="10632155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8497798">
    <w:abstractNumId w:val="23"/>
  </w:num>
  <w:num w:numId="24" w16cid:durableId="995458456">
    <w:abstractNumId w:val="4"/>
  </w:num>
  <w:num w:numId="25" w16cid:durableId="1542983720">
    <w:abstractNumId w:val="27"/>
  </w:num>
  <w:num w:numId="26" w16cid:durableId="1453745610">
    <w:abstractNumId w:val="15"/>
  </w:num>
  <w:num w:numId="27" w16cid:durableId="1448236780">
    <w:abstractNumId w:val="5"/>
  </w:num>
  <w:num w:numId="28" w16cid:durableId="525291513">
    <w:abstractNumId w:val="22"/>
  </w:num>
  <w:num w:numId="29" w16cid:durableId="321158711">
    <w:abstractNumId w:val="6"/>
  </w:num>
  <w:num w:numId="30" w16cid:durableId="811600490">
    <w:abstractNumId w:val="20"/>
  </w:num>
  <w:num w:numId="31" w16cid:durableId="615019786">
    <w:abstractNumId w:val="9"/>
  </w:num>
  <w:num w:numId="32" w16cid:durableId="1418674556">
    <w:abstractNumId w:val="31"/>
  </w:num>
  <w:num w:numId="33" w16cid:durableId="1564222025">
    <w:abstractNumId w:val="24"/>
  </w:num>
  <w:num w:numId="34" w16cid:durableId="1732921234">
    <w:abstractNumId w:val="10"/>
  </w:num>
  <w:num w:numId="35" w16cid:durableId="135122665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89"/>
    <w:rsid w:val="00000747"/>
    <w:rsid w:val="000009B0"/>
    <w:rsid w:val="00000C38"/>
    <w:rsid w:val="00003C4F"/>
    <w:rsid w:val="00004B6C"/>
    <w:rsid w:val="00005437"/>
    <w:rsid w:val="00005FBF"/>
    <w:rsid w:val="00010D05"/>
    <w:rsid w:val="000137C0"/>
    <w:rsid w:val="00014B6B"/>
    <w:rsid w:val="00014C2B"/>
    <w:rsid w:val="00014CEA"/>
    <w:rsid w:val="00014DC9"/>
    <w:rsid w:val="000158BF"/>
    <w:rsid w:val="000159C2"/>
    <w:rsid w:val="0001740E"/>
    <w:rsid w:val="00017E38"/>
    <w:rsid w:val="000205EF"/>
    <w:rsid w:val="00020E58"/>
    <w:rsid w:val="00020EB6"/>
    <w:rsid w:val="00021070"/>
    <w:rsid w:val="000218C0"/>
    <w:rsid w:val="000218E6"/>
    <w:rsid w:val="0002198A"/>
    <w:rsid w:val="00021EE6"/>
    <w:rsid w:val="000221A0"/>
    <w:rsid w:val="00022B51"/>
    <w:rsid w:val="00025240"/>
    <w:rsid w:val="000266F8"/>
    <w:rsid w:val="000269BB"/>
    <w:rsid w:val="00026E2A"/>
    <w:rsid w:val="00027233"/>
    <w:rsid w:val="00027352"/>
    <w:rsid w:val="0003047B"/>
    <w:rsid w:val="00030EEE"/>
    <w:rsid w:val="000319F7"/>
    <w:rsid w:val="00034586"/>
    <w:rsid w:val="00036AA1"/>
    <w:rsid w:val="00036DFF"/>
    <w:rsid w:val="00036FDC"/>
    <w:rsid w:val="00037944"/>
    <w:rsid w:val="00040F3D"/>
    <w:rsid w:val="00040F55"/>
    <w:rsid w:val="0004365F"/>
    <w:rsid w:val="0004528F"/>
    <w:rsid w:val="00045D24"/>
    <w:rsid w:val="00046013"/>
    <w:rsid w:val="00046209"/>
    <w:rsid w:val="0004759A"/>
    <w:rsid w:val="0005306D"/>
    <w:rsid w:val="00054889"/>
    <w:rsid w:val="00055380"/>
    <w:rsid w:val="00060EFF"/>
    <w:rsid w:val="000614D8"/>
    <w:rsid w:val="0006178C"/>
    <w:rsid w:val="00062A94"/>
    <w:rsid w:val="00062E6C"/>
    <w:rsid w:val="00063FB9"/>
    <w:rsid w:val="00065F7D"/>
    <w:rsid w:val="00066C77"/>
    <w:rsid w:val="0006726A"/>
    <w:rsid w:val="000707A2"/>
    <w:rsid w:val="00071322"/>
    <w:rsid w:val="00072491"/>
    <w:rsid w:val="000727A7"/>
    <w:rsid w:val="00073116"/>
    <w:rsid w:val="000736D3"/>
    <w:rsid w:val="00076385"/>
    <w:rsid w:val="0007669C"/>
    <w:rsid w:val="000766B7"/>
    <w:rsid w:val="00076916"/>
    <w:rsid w:val="00077A03"/>
    <w:rsid w:val="0008051B"/>
    <w:rsid w:val="000808D1"/>
    <w:rsid w:val="00081157"/>
    <w:rsid w:val="000812DC"/>
    <w:rsid w:val="000826CB"/>
    <w:rsid w:val="00083109"/>
    <w:rsid w:val="000833D5"/>
    <w:rsid w:val="0008455E"/>
    <w:rsid w:val="00084996"/>
    <w:rsid w:val="000868BC"/>
    <w:rsid w:val="0008785B"/>
    <w:rsid w:val="00087E4C"/>
    <w:rsid w:val="0009024B"/>
    <w:rsid w:val="00090A2C"/>
    <w:rsid w:val="00091E6E"/>
    <w:rsid w:val="000922DB"/>
    <w:rsid w:val="00092ADC"/>
    <w:rsid w:val="000A0284"/>
    <w:rsid w:val="000A2392"/>
    <w:rsid w:val="000A308C"/>
    <w:rsid w:val="000A5CE9"/>
    <w:rsid w:val="000A633C"/>
    <w:rsid w:val="000A6566"/>
    <w:rsid w:val="000A678C"/>
    <w:rsid w:val="000A688A"/>
    <w:rsid w:val="000A73AA"/>
    <w:rsid w:val="000B1102"/>
    <w:rsid w:val="000B2C67"/>
    <w:rsid w:val="000B2DA4"/>
    <w:rsid w:val="000B436D"/>
    <w:rsid w:val="000B4C93"/>
    <w:rsid w:val="000B5BF3"/>
    <w:rsid w:val="000B661A"/>
    <w:rsid w:val="000B6FD0"/>
    <w:rsid w:val="000B70B7"/>
    <w:rsid w:val="000B7938"/>
    <w:rsid w:val="000B7968"/>
    <w:rsid w:val="000B7FFB"/>
    <w:rsid w:val="000C06CC"/>
    <w:rsid w:val="000C0EA0"/>
    <w:rsid w:val="000C3A83"/>
    <w:rsid w:val="000C4D36"/>
    <w:rsid w:val="000C6C5B"/>
    <w:rsid w:val="000C6C66"/>
    <w:rsid w:val="000C7BE8"/>
    <w:rsid w:val="000D0E16"/>
    <w:rsid w:val="000D1B75"/>
    <w:rsid w:val="000D2EB6"/>
    <w:rsid w:val="000D2FA4"/>
    <w:rsid w:val="000D3BEC"/>
    <w:rsid w:val="000D571A"/>
    <w:rsid w:val="000D65F4"/>
    <w:rsid w:val="000D702F"/>
    <w:rsid w:val="000E0503"/>
    <w:rsid w:val="000E13A5"/>
    <w:rsid w:val="000E17E4"/>
    <w:rsid w:val="000E26E3"/>
    <w:rsid w:val="000E305E"/>
    <w:rsid w:val="000E419E"/>
    <w:rsid w:val="000E604B"/>
    <w:rsid w:val="000E6104"/>
    <w:rsid w:val="000F010E"/>
    <w:rsid w:val="000F0B31"/>
    <w:rsid w:val="000F1BCF"/>
    <w:rsid w:val="000F371C"/>
    <w:rsid w:val="000F4B7C"/>
    <w:rsid w:val="000F4F61"/>
    <w:rsid w:val="000F5933"/>
    <w:rsid w:val="000F5AC8"/>
    <w:rsid w:val="000F7E5E"/>
    <w:rsid w:val="001030CC"/>
    <w:rsid w:val="00103625"/>
    <w:rsid w:val="001038D4"/>
    <w:rsid w:val="001061E1"/>
    <w:rsid w:val="001070CF"/>
    <w:rsid w:val="001076CA"/>
    <w:rsid w:val="00110E4D"/>
    <w:rsid w:val="001113E5"/>
    <w:rsid w:val="00111437"/>
    <w:rsid w:val="00111E78"/>
    <w:rsid w:val="001121D6"/>
    <w:rsid w:val="00112360"/>
    <w:rsid w:val="001138D2"/>
    <w:rsid w:val="00113D5F"/>
    <w:rsid w:val="001141DF"/>
    <w:rsid w:val="00114B3C"/>
    <w:rsid w:val="00114ED1"/>
    <w:rsid w:val="0011514D"/>
    <w:rsid w:val="00115905"/>
    <w:rsid w:val="00116F1B"/>
    <w:rsid w:val="0012123B"/>
    <w:rsid w:val="0012227C"/>
    <w:rsid w:val="00122E8F"/>
    <w:rsid w:val="00124B47"/>
    <w:rsid w:val="001318B4"/>
    <w:rsid w:val="00131FA3"/>
    <w:rsid w:val="001331EA"/>
    <w:rsid w:val="0013436E"/>
    <w:rsid w:val="00134B14"/>
    <w:rsid w:val="001353CE"/>
    <w:rsid w:val="00136145"/>
    <w:rsid w:val="00137786"/>
    <w:rsid w:val="00140A04"/>
    <w:rsid w:val="00141D95"/>
    <w:rsid w:val="00142C99"/>
    <w:rsid w:val="00142FD3"/>
    <w:rsid w:val="00143357"/>
    <w:rsid w:val="00143880"/>
    <w:rsid w:val="00143967"/>
    <w:rsid w:val="0014470E"/>
    <w:rsid w:val="00144DA5"/>
    <w:rsid w:val="00145586"/>
    <w:rsid w:val="00150912"/>
    <w:rsid w:val="00151100"/>
    <w:rsid w:val="00152727"/>
    <w:rsid w:val="00152A54"/>
    <w:rsid w:val="00161197"/>
    <w:rsid w:val="00161E69"/>
    <w:rsid w:val="00161EE7"/>
    <w:rsid w:val="00161F0E"/>
    <w:rsid w:val="00164253"/>
    <w:rsid w:val="001660CE"/>
    <w:rsid w:val="001666F5"/>
    <w:rsid w:val="00166D9A"/>
    <w:rsid w:val="0016733B"/>
    <w:rsid w:val="00167592"/>
    <w:rsid w:val="00167F06"/>
    <w:rsid w:val="0017122D"/>
    <w:rsid w:val="00171845"/>
    <w:rsid w:val="001738AD"/>
    <w:rsid w:val="00173952"/>
    <w:rsid w:val="00173F2B"/>
    <w:rsid w:val="00174D16"/>
    <w:rsid w:val="00175065"/>
    <w:rsid w:val="00176D0B"/>
    <w:rsid w:val="0017722A"/>
    <w:rsid w:val="00177BAF"/>
    <w:rsid w:val="00181431"/>
    <w:rsid w:val="00181A3F"/>
    <w:rsid w:val="00181FB9"/>
    <w:rsid w:val="00183B16"/>
    <w:rsid w:val="0018749D"/>
    <w:rsid w:val="00190CD1"/>
    <w:rsid w:val="00191583"/>
    <w:rsid w:val="00194327"/>
    <w:rsid w:val="00197332"/>
    <w:rsid w:val="001A1A0E"/>
    <w:rsid w:val="001A1FAD"/>
    <w:rsid w:val="001A4582"/>
    <w:rsid w:val="001A46AC"/>
    <w:rsid w:val="001A46EF"/>
    <w:rsid w:val="001A48B6"/>
    <w:rsid w:val="001A49EE"/>
    <w:rsid w:val="001A5E94"/>
    <w:rsid w:val="001A6D36"/>
    <w:rsid w:val="001A744E"/>
    <w:rsid w:val="001A78D2"/>
    <w:rsid w:val="001A7D10"/>
    <w:rsid w:val="001B04A6"/>
    <w:rsid w:val="001B06A5"/>
    <w:rsid w:val="001B0CD3"/>
    <w:rsid w:val="001B269C"/>
    <w:rsid w:val="001B297D"/>
    <w:rsid w:val="001B3A6F"/>
    <w:rsid w:val="001B3C4A"/>
    <w:rsid w:val="001B4600"/>
    <w:rsid w:val="001B6670"/>
    <w:rsid w:val="001B73ED"/>
    <w:rsid w:val="001C660A"/>
    <w:rsid w:val="001C7AC1"/>
    <w:rsid w:val="001D06C6"/>
    <w:rsid w:val="001D14CE"/>
    <w:rsid w:val="001D3607"/>
    <w:rsid w:val="001D3749"/>
    <w:rsid w:val="001D4AB1"/>
    <w:rsid w:val="001D4BC1"/>
    <w:rsid w:val="001D6161"/>
    <w:rsid w:val="001E034C"/>
    <w:rsid w:val="001E0976"/>
    <w:rsid w:val="001E20E9"/>
    <w:rsid w:val="001E2B67"/>
    <w:rsid w:val="001E4D60"/>
    <w:rsid w:val="001E596A"/>
    <w:rsid w:val="001E5A62"/>
    <w:rsid w:val="001E6307"/>
    <w:rsid w:val="001E68A6"/>
    <w:rsid w:val="001E773D"/>
    <w:rsid w:val="001F0DC8"/>
    <w:rsid w:val="001F0FE1"/>
    <w:rsid w:val="001F1409"/>
    <w:rsid w:val="001F1EE2"/>
    <w:rsid w:val="001F362F"/>
    <w:rsid w:val="001F6336"/>
    <w:rsid w:val="001F7146"/>
    <w:rsid w:val="001F71A5"/>
    <w:rsid w:val="001F78DD"/>
    <w:rsid w:val="001F7DD6"/>
    <w:rsid w:val="002001F6"/>
    <w:rsid w:val="00200250"/>
    <w:rsid w:val="00200C98"/>
    <w:rsid w:val="00200D73"/>
    <w:rsid w:val="0020124D"/>
    <w:rsid w:val="00201A5F"/>
    <w:rsid w:val="002027F4"/>
    <w:rsid w:val="00204A06"/>
    <w:rsid w:val="0020565D"/>
    <w:rsid w:val="00207D8A"/>
    <w:rsid w:val="00210DFA"/>
    <w:rsid w:val="00215137"/>
    <w:rsid w:val="00215421"/>
    <w:rsid w:val="00215AE5"/>
    <w:rsid w:val="00216A47"/>
    <w:rsid w:val="00216F3E"/>
    <w:rsid w:val="0021793F"/>
    <w:rsid w:val="00217D26"/>
    <w:rsid w:val="00221BD7"/>
    <w:rsid w:val="00221EED"/>
    <w:rsid w:val="00223CE8"/>
    <w:rsid w:val="0022423E"/>
    <w:rsid w:val="002246D1"/>
    <w:rsid w:val="00225E07"/>
    <w:rsid w:val="0022600E"/>
    <w:rsid w:val="002269B8"/>
    <w:rsid w:val="00227A43"/>
    <w:rsid w:val="00230183"/>
    <w:rsid w:val="00230719"/>
    <w:rsid w:val="00230A98"/>
    <w:rsid w:val="00231F96"/>
    <w:rsid w:val="00232287"/>
    <w:rsid w:val="0023337E"/>
    <w:rsid w:val="00233A2B"/>
    <w:rsid w:val="002344C5"/>
    <w:rsid w:val="002359E5"/>
    <w:rsid w:val="00236A66"/>
    <w:rsid w:val="00243B49"/>
    <w:rsid w:val="00243EC8"/>
    <w:rsid w:val="00244242"/>
    <w:rsid w:val="00244BEB"/>
    <w:rsid w:val="00247964"/>
    <w:rsid w:val="002505E2"/>
    <w:rsid w:val="00250E39"/>
    <w:rsid w:val="00251288"/>
    <w:rsid w:val="002527A2"/>
    <w:rsid w:val="00252DC5"/>
    <w:rsid w:val="00254B99"/>
    <w:rsid w:val="00254BA7"/>
    <w:rsid w:val="002554A5"/>
    <w:rsid w:val="00257E82"/>
    <w:rsid w:val="002607F7"/>
    <w:rsid w:val="00261DBD"/>
    <w:rsid w:val="00264F6B"/>
    <w:rsid w:val="002662F3"/>
    <w:rsid w:val="00267483"/>
    <w:rsid w:val="0026772D"/>
    <w:rsid w:val="00267FD2"/>
    <w:rsid w:val="00270A7F"/>
    <w:rsid w:val="00270EA9"/>
    <w:rsid w:val="0027205D"/>
    <w:rsid w:val="00272451"/>
    <w:rsid w:val="0027377D"/>
    <w:rsid w:val="00273B0D"/>
    <w:rsid w:val="00273F43"/>
    <w:rsid w:val="0027411D"/>
    <w:rsid w:val="00274586"/>
    <w:rsid w:val="002745E7"/>
    <w:rsid w:val="00274F45"/>
    <w:rsid w:val="0027595B"/>
    <w:rsid w:val="002765CE"/>
    <w:rsid w:val="00276FAF"/>
    <w:rsid w:val="002806CF"/>
    <w:rsid w:val="00281272"/>
    <w:rsid w:val="0028191F"/>
    <w:rsid w:val="002829F2"/>
    <w:rsid w:val="00282D3C"/>
    <w:rsid w:val="002833FF"/>
    <w:rsid w:val="002857B9"/>
    <w:rsid w:val="00285911"/>
    <w:rsid w:val="00286234"/>
    <w:rsid w:val="00291DDB"/>
    <w:rsid w:val="00292D9E"/>
    <w:rsid w:val="00294790"/>
    <w:rsid w:val="00294B85"/>
    <w:rsid w:val="00295F84"/>
    <w:rsid w:val="0029645E"/>
    <w:rsid w:val="002973BF"/>
    <w:rsid w:val="002A0266"/>
    <w:rsid w:val="002A02FB"/>
    <w:rsid w:val="002A1FC9"/>
    <w:rsid w:val="002A27D9"/>
    <w:rsid w:val="002A72FC"/>
    <w:rsid w:val="002B4261"/>
    <w:rsid w:val="002B582B"/>
    <w:rsid w:val="002B586C"/>
    <w:rsid w:val="002B63C4"/>
    <w:rsid w:val="002B6E2B"/>
    <w:rsid w:val="002B6E5F"/>
    <w:rsid w:val="002C2002"/>
    <w:rsid w:val="002C2B7C"/>
    <w:rsid w:val="002C2C54"/>
    <w:rsid w:val="002C2F34"/>
    <w:rsid w:val="002C33C3"/>
    <w:rsid w:val="002C5095"/>
    <w:rsid w:val="002C553A"/>
    <w:rsid w:val="002C6561"/>
    <w:rsid w:val="002C6FA9"/>
    <w:rsid w:val="002C7359"/>
    <w:rsid w:val="002C7F32"/>
    <w:rsid w:val="002D023B"/>
    <w:rsid w:val="002D27D3"/>
    <w:rsid w:val="002D3A8A"/>
    <w:rsid w:val="002D4CF4"/>
    <w:rsid w:val="002D4E51"/>
    <w:rsid w:val="002E0E3F"/>
    <w:rsid w:val="002E110E"/>
    <w:rsid w:val="002E222F"/>
    <w:rsid w:val="002E2460"/>
    <w:rsid w:val="002E27AB"/>
    <w:rsid w:val="002E360A"/>
    <w:rsid w:val="002E4454"/>
    <w:rsid w:val="002E49E0"/>
    <w:rsid w:val="002E4DDF"/>
    <w:rsid w:val="002E5A70"/>
    <w:rsid w:val="002E755D"/>
    <w:rsid w:val="002E7BAE"/>
    <w:rsid w:val="002F0ACD"/>
    <w:rsid w:val="002F1C0D"/>
    <w:rsid w:val="002F3004"/>
    <w:rsid w:val="002F30E1"/>
    <w:rsid w:val="002F32B2"/>
    <w:rsid w:val="002F3DB2"/>
    <w:rsid w:val="002F60C6"/>
    <w:rsid w:val="0030099C"/>
    <w:rsid w:val="0030129F"/>
    <w:rsid w:val="00302671"/>
    <w:rsid w:val="00303F84"/>
    <w:rsid w:val="0030646E"/>
    <w:rsid w:val="00306723"/>
    <w:rsid w:val="003076D3"/>
    <w:rsid w:val="00310348"/>
    <w:rsid w:val="00310C60"/>
    <w:rsid w:val="003128D9"/>
    <w:rsid w:val="00312D49"/>
    <w:rsid w:val="003130E2"/>
    <w:rsid w:val="003131F7"/>
    <w:rsid w:val="0031335A"/>
    <w:rsid w:val="00313822"/>
    <w:rsid w:val="00315C9D"/>
    <w:rsid w:val="0031772C"/>
    <w:rsid w:val="0032110E"/>
    <w:rsid w:val="00321508"/>
    <w:rsid w:val="0032166D"/>
    <w:rsid w:val="003217E4"/>
    <w:rsid w:val="00322E96"/>
    <w:rsid w:val="00324460"/>
    <w:rsid w:val="003249C7"/>
    <w:rsid w:val="00325B18"/>
    <w:rsid w:val="00327527"/>
    <w:rsid w:val="00327AAD"/>
    <w:rsid w:val="00327F30"/>
    <w:rsid w:val="0033052C"/>
    <w:rsid w:val="003309AA"/>
    <w:rsid w:val="003315A9"/>
    <w:rsid w:val="00331BA1"/>
    <w:rsid w:val="0033232E"/>
    <w:rsid w:val="00332A7E"/>
    <w:rsid w:val="0033417F"/>
    <w:rsid w:val="00336355"/>
    <w:rsid w:val="0033687D"/>
    <w:rsid w:val="003400E5"/>
    <w:rsid w:val="00340F1B"/>
    <w:rsid w:val="00342706"/>
    <w:rsid w:val="00343691"/>
    <w:rsid w:val="00343F67"/>
    <w:rsid w:val="0034429B"/>
    <w:rsid w:val="003443A6"/>
    <w:rsid w:val="0034480B"/>
    <w:rsid w:val="003448DB"/>
    <w:rsid w:val="003459C3"/>
    <w:rsid w:val="00347D40"/>
    <w:rsid w:val="00350C26"/>
    <w:rsid w:val="00352352"/>
    <w:rsid w:val="00352E46"/>
    <w:rsid w:val="003536EC"/>
    <w:rsid w:val="0035477D"/>
    <w:rsid w:val="00354E79"/>
    <w:rsid w:val="00354FD1"/>
    <w:rsid w:val="00355D84"/>
    <w:rsid w:val="0035633D"/>
    <w:rsid w:val="0035644D"/>
    <w:rsid w:val="00356F8E"/>
    <w:rsid w:val="003576A5"/>
    <w:rsid w:val="003578B8"/>
    <w:rsid w:val="00360214"/>
    <w:rsid w:val="00363D51"/>
    <w:rsid w:val="0036413E"/>
    <w:rsid w:val="003660C8"/>
    <w:rsid w:val="0036650D"/>
    <w:rsid w:val="00366551"/>
    <w:rsid w:val="0036678F"/>
    <w:rsid w:val="003679D2"/>
    <w:rsid w:val="00372CA7"/>
    <w:rsid w:val="003747AB"/>
    <w:rsid w:val="003768A1"/>
    <w:rsid w:val="0037767D"/>
    <w:rsid w:val="003801AB"/>
    <w:rsid w:val="003809E0"/>
    <w:rsid w:val="00382173"/>
    <w:rsid w:val="00383A29"/>
    <w:rsid w:val="00383C00"/>
    <w:rsid w:val="00384DC2"/>
    <w:rsid w:val="003852B1"/>
    <w:rsid w:val="003869ED"/>
    <w:rsid w:val="00390E90"/>
    <w:rsid w:val="00391CE4"/>
    <w:rsid w:val="00393075"/>
    <w:rsid w:val="0039466C"/>
    <w:rsid w:val="0039483B"/>
    <w:rsid w:val="003951E0"/>
    <w:rsid w:val="00395285"/>
    <w:rsid w:val="003973A7"/>
    <w:rsid w:val="00397864"/>
    <w:rsid w:val="00397F62"/>
    <w:rsid w:val="003A0542"/>
    <w:rsid w:val="003A0601"/>
    <w:rsid w:val="003A0B90"/>
    <w:rsid w:val="003A1B7F"/>
    <w:rsid w:val="003A2196"/>
    <w:rsid w:val="003A3337"/>
    <w:rsid w:val="003A3DDB"/>
    <w:rsid w:val="003A40A0"/>
    <w:rsid w:val="003A4235"/>
    <w:rsid w:val="003A4305"/>
    <w:rsid w:val="003A43B6"/>
    <w:rsid w:val="003A5BDE"/>
    <w:rsid w:val="003B0E2A"/>
    <w:rsid w:val="003B1B16"/>
    <w:rsid w:val="003B3A81"/>
    <w:rsid w:val="003B477A"/>
    <w:rsid w:val="003B54CF"/>
    <w:rsid w:val="003B564E"/>
    <w:rsid w:val="003B790B"/>
    <w:rsid w:val="003C13CB"/>
    <w:rsid w:val="003C270E"/>
    <w:rsid w:val="003C2FD0"/>
    <w:rsid w:val="003C52EB"/>
    <w:rsid w:val="003C53E5"/>
    <w:rsid w:val="003C6C28"/>
    <w:rsid w:val="003D0821"/>
    <w:rsid w:val="003D0F80"/>
    <w:rsid w:val="003D19D2"/>
    <w:rsid w:val="003D1B04"/>
    <w:rsid w:val="003D22FD"/>
    <w:rsid w:val="003D25E8"/>
    <w:rsid w:val="003D407C"/>
    <w:rsid w:val="003D5BDC"/>
    <w:rsid w:val="003D5D05"/>
    <w:rsid w:val="003D5E5A"/>
    <w:rsid w:val="003D5F4F"/>
    <w:rsid w:val="003D680C"/>
    <w:rsid w:val="003E0C48"/>
    <w:rsid w:val="003E2F69"/>
    <w:rsid w:val="003E3061"/>
    <w:rsid w:val="003E36FC"/>
    <w:rsid w:val="003E5A61"/>
    <w:rsid w:val="003E5E6B"/>
    <w:rsid w:val="003E67CF"/>
    <w:rsid w:val="003F128C"/>
    <w:rsid w:val="003F1ED4"/>
    <w:rsid w:val="003F2234"/>
    <w:rsid w:val="003F2B1B"/>
    <w:rsid w:val="003F2CF6"/>
    <w:rsid w:val="003F2D81"/>
    <w:rsid w:val="003F3D4A"/>
    <w:rsid w:val="003F41AE"/>
    <w:rsid w:val="003F55E1"/>
    <w:rsid w:val="003F6AB6"/>
    <w:rsid w:val="003F7CD7"/>
    <w:rsid w:val="00400A87"/>
    <w:rsid w:val="0040110F"/>
    <w:rsid w:val="00401577"/>
    <w:rsid w:val="00402622"/>
    <w:rsid w:val="0040418D"/>
    <w:rsid w:val="00404F07"/>
    <w:rsid w:val="00405CA5"/>
    <w:rsid w:val="0040637A"/>
    <w:rsid w:val="004110F2"/>
    <w:rsid w:val="0041213F"/>
    <w:rsid w:val="00412F40"/>
    <w:rsid w:val="004132A7"/>
    <w:rsid w:val="00414121"/>
    <w:rsid w:val="00414DA0"/>
    <w:rsid w:val="00415FC0"/>
    <w:rsid w:val="004172FF"/>
    <w:rsid w:val="004176C1"/>
    <w:rsid w:val="00417710"/>
    <w:rsid w:val="00417E3E"/>
    <w:rsid w:val="00424135"/>
    <w:rsid w:val="0042496D"/>
    <w:rsid w:val="00425AD2"/>
    <w:rsid w:val="00425E85"/>
    <w:rsid w:val="00426450"/>
    <w:rsid w:val="00426E5E"/>
    <w:rsid w:val="0043029F"/>
    <w:rsid w:val="00430BA7"/>
    <w:rsid w:val="004311F1"/>
    <w:rsid w:val="0043136B"/>
    <w:rsid w:val="00431F74"/>
    <w:rsid w:val="00433002"/>
    <w:rsid w:val="004335E9"/>
    <w:rsid w:val="0043591D"/>
    <w:rsid w:val="00436116"/>
    <w:rsid w:val="004371D5"/>
    <w:rsid w:val="0043798F"/>
    <w:rsid w:val="004379DE"/>
    <w:rsid w:val="00442214"/>
    <w:rsid w:val="00444A99"/>
    <w:rsid w:val="0044666A"/>
    <w:rsid w:val="00446958"/>
    <w:rsid w:val="00447659"/>
    <w:rsid w:val="00447729"/>
    <w:rsid w:val="00447D9C"/>
    <w:rsid w:val="0045061C"/>
    <w:rsid w:val="00452392"/>
    <w:rsid w:val="004525BA"/>
    <w:rsid w:val="00452C6B"/>
    <w:rsid w:val="004546F7"/>
    <w:rsid w:val="00455DEB"/>
    <w:rsid w:val="004561E4"/>
    <w:rsid w:val="004567B3"/>
    <w:rsid w:val="004616AF"/>
    <w:rsid w:val="004617A2"/>
    <w:rsid w:val="00462751"/>
    <w:rsid w:val="00462BA4"/>
    <w:rsid w:val="0046348D"/>
    <w:rsid w:val="00463569"/>
    <w:rsid w:val="00463CF4"/>
    <w:rsid w:val="00464C19"/>
    <w:rsid w:val="004677E4"/>
    <w:rsid w:val="00471C44"/>
    <w:rsid w:val="00471CAB"/>
    <w:rsid w:val="00471D77"/>
    <w:rsid w:val="004720A2"/>
    <w:rsid w:val="004743C9"/>
    <w:rsid w:val="004749A9"/>
    <w:rsid w:val="0047568A"/>
    <w:rsid w:val="00475BC3"/>
    <w:rsid w:val="00477BFB"/>
    <w:rsid w:val="00483298"/>
    <w:rsid w:val="00483B3D"/>
    <w:rsid w:val="0048459B"/>
    <w:rsid w:val="00484DAD"/>
    <w:rsid w:val="00485D26"/>
    <w:rsid w:val="00485F5C"/>
    <w:rsid w:val="00486B90"/>
    <w:rsid w:val="00487584"/>
    <w:rsid w:val="00487804"/>
    <w:rsid w:val="00490B7C"/>
    <w:rsid w:val="00490F25"/>
    <w:rsid w:val="00491345"/>
    <w:rsid w:val="00493374"/>
    <w:rsid w:val="00495E22"/>
    <w:rsid w:val="0049677C"/>
    <w:rsid w:val="00496AF6"/>
    <w:rsid w:val="00497FF9"/>
    <w:rsid w:val="004A18F7"/>
    <w:rsid w:val="004A33B9"/>
    <w:rsid w:val="004A3F22"/>
    <w:rsid w:val="004A546C"/>
    <w:rsid w:val="004A5F75"/>
    <w:rsid w:val="004A614D"/>
    <w:rsid w:val="004A6B15"/>
    <w:rsid w:val="004A77A8"/>
    <w:rsid w:val="004A79F4"/>
    <w:rsid w:val="004B1E5E"/>
    <w:rsid w:val="004B1F9F"/>
    <w:rsid w:val="004B2414"/>
    <w:rsid w:val="004B2BEF"/>
    <w:rsid w:val="004B5100"/>
    <w:rsid w:val="004B7772"/>
    <w:rsid w:val="004C197D"/>
    <w:rsid w:val="004C2170"/>
    <w:rsid w:val="004C219B"/>
    <w:rsid w:val="004C2BF0"/>
    <w:rsid w:val="004C2FED"/>
    <w:rsid w:val="004C5876"/>
    <w:rsid w:val="004C717E"/>
    <w:rsid w:val="004C73DA"/>
    <w:rsid w:val="004D066C"/>
    <w:rsid w:val="004D0A9F"/>
    <w:rsid w:val="004D26CF"/>
    <w:rsid w:val="004D3F21"/>
    <w:rsid w:val="004D49BF"/>
    <w:rsid w:val="004D5126"/>
    <w:rsid w:val="004D594C"/>
    <w:rsid w:val="004D6269"/>
    <w:rsid w:val="004D7DB9"/>
    <w:rsid w:val="004E0DAB"/>
    <w:rsid w:val="004E29C0"/>
    <w:rsid w:val="004E7E30"/>
    <w:rsid w:val="004F1AE7"/>
    <w:rsid w:val="004F46D7"/>
    <w:rsid w:val="004F4DBC"/>
    <w:rsid w:val="004F55D5"/>
    <w:rsid w:val="004F5B29"/>
    <w:rsid w:val="004F5E68"/>
    <w:rsid w:val="004F7590"/>
    <w:rsid w:val="004F78E9"/>
    <w:rsid w:val="00500654"/>
    <w:rsid w:val="005007A6"/>
    <w:rsid w:val="005007C2"/>
    <w:rsid w:val="005037EF"/>
    <w:rsid w:val="0050494F"/>
    <w:rsid w:val="0050617D"/>
    <w:rsid w:val="0050677B"/>
    <w:rsid w:val="00506EA9"/>
    <w:rsid w:val="005077EB"/>
    <w:rsid w:val="00507A5C"/>
    <w:rsid w:val="00507AE3"/>
    <w:rsid w:val="00507E13"/>
    <w:rsid w:val="005106D7"/>
    <w:rsid w:val="00510998"/>
    <w:rsid w:val="005109CD"/>
    <w:rsid w:val="00511DF2"/>
    <w:rsid w:val="0051390F"/>
    <w:rsid w:val="00514F80"/>
    <w:rsid w:val="00520318"/>
    <w:rsid w:val="00520B8D"/>
    <w:rsid w:val="0052100B"/>
    <w:rsid w:val="00521109"/>
    <w:rsid w:val="005218F5"/>
    <w:rsid w:val="00521A97"/>
    <w:rsid w:val="00523DF3"/>
    <w:rsid w:val="00525F39"/>
    <w:rsid w:val="00526845"/>
    <w:rsid w:val="00527400"/>
    <w:rsid w:val="00527954"/>
    <w:rsid w:val="00527ECE"/>
    <w:rsid w:val="0053556A"/>
    <w:rsid w:val="00535C52"/>
    <w:rsid w:val="00536CB6"/>
    <w:rsid w:val="005376C8"/>
    <w:rsid w:val="00540DAD"/>
    <w:rsid w:val="00541005"/>
    <w:rsid w:val="005416D0"/>
    <w:rsid w:val="0054237C"/>
    <w:rsid w:val="005424FB"/>
    <w:rsid w:val="00542B89"/>
    <w:rsid w:val="005434ED"/>
    <w:rsid w:val="0054355C"/>
    <w:rsid w:val="00543E2F"/>
    <w:rsid w:val="00544474"/>
    <w:rsid w:val="005467A5"/>
    <w:rsid w:val="005477A8"/>
    <w:rsid w:val="00547CCC"/>
    <w:rsid w:val="00547D18"/>
    <w:rsid w:val="00547F2A"/>
    <w:rsid w:val="005502D5"/>
    <w:rsid w:val="005526AF"/>
    <w:rsid w:val="0055300C"/>
    <w:rsid w:val="00555795"/>
    <w:rsid w:val="00556421"/>
    <w:rsid w:val="005567E7"/>
    <w:rsid w:val="00556E7A"/>
    <w:rsid w:val="00556F28"/>
    <w:rsid w:val="00560594"/>
    <w:rsid w:val="00561614"/>
    <w:rsid w:val="00561E95"/>
    <w:rsid w:val="00562512"/>
    <w:rsid w:val="00562EED"/>
    <w:rsid w:val="00563096"/>
    <w:rsid w:val="005652CA"/>
    <w:rsid w:val="005653FF"/>
    <w:rsid w:val="00565873"/>
    <w:rsid w:val="00565B6F"/>
    <w:rsid w:val="005661EE"/>
    <w:rsid w:val="005666D9"/>
    <w:rsid w:val="00566B7C"/>
    <w:rsid w:val="00567B98"/>
    <w:rsid w:val="00570280"/>
    <w:rsid w:val="0057039A"/>
    <w:rsid w:val="00571101"/>
    <w:rsid w:val="00572349"/>
    <w:rsid w:val="0057270A"/>
    <w:rsid w:val="00574832"/>
    <w:rsid w:val="0057486B"/>
    <w:rsid w:val="005749C2"/>
    <w:rsid w:val="0057584F"/>
    <w:rsid w:val="00576E8A"/>
    <w:rsid w:val="0057729E"/>
    <w:rsid w:val="005773DA"/>
    <w:rsid w:val="0058071B"/>
    <w:rsid w:val="005809A7"/>
    <w:rsid w:val="005809F0"/>
    <w:rsid w:val="00581354"/>
    <w:rsid w:val="00582002"/>
    <w:rsid w:val="00586CCA"/>
    <w:rsid w:val="00587DC1"/>
    <w:rsid w:val="00591B4D"/>
    <w:rsid w:val="00592ABA"/>
    <w:rsid w:val="005935EE"/>
    <w:rsid w:val="00593943"/>
    <w:rsid w:val="00594846"/>
    <w:rsid w:val="0059562F"/>
    <w:rsid w:val="005974B4"/>
    <w:rsid w:val="00597651"/>
    <w:rsid w:val="0059774B"/>
    <w:rsid w:val="005977FB"/>
    <w:rsid w:val="005A05EE"/>
    <w:rsid w:val="005A11CE"/>
    <w:rsid w:val="005A1645"/>
    <w:rsid w:val="005A1D3C"/>
    <w:rsid w:val="005A2ABF"/>
    <w:rsid w:val="005A2D5A"/>
    <w:rsid w:val="005A2EC0"/>
    <w:rsid w:val="005A3912"/>
    <w:rsid w:val="005A542E"/>
    <w:rsid w:val="005A5DE5"/>
    <w:rsid w:val="005A63FA"/>
    <w:rsid w:val="005A7B11"/>
    <w:rsid w:val="005B07FC"/>
    <w:rsid w:val="005B1725"/>
    <w:rsid w:val="005B2083"/>
    <w:rsid w:val="005B27CA"/>
    <w:rsid w:val="005B3492"/>
    <w:rsid w:val="005B561C"/>
    <w:rsid w:val="005B5B47"/>
    <w:rsid w:val="005B5F04"/>
    <w:rsid w:val="005B7F95"/>
    <w:rsid w:val="005C0357"/>
    <w:rsid w:val="005C0D36"/>
    <w:rsid w:val="005C1F84"/>
    <w:rsid w:val="005C2A70"/>
    <w:rsid w:val="005C30F1"/>
    <w:rsid w:val="005C3BC8"/>
    <w:rsid w:val="005C3CB9"/>
    <w:rsid w:val="005C47C6"/>
    <w:rsid w:val="005C4A29"/>
    <w:rsid w:val="005C515D"/>
    <w:rsid w:val="005C6368"/>
    <w:rsid w:val="005C665E"/>
    <w:rsid w:val="005D0631"/>
    <w:rsid w:val="005D27D7"/>
    <w:rsid w:val="005D3FC3"/>
    <w:rsid w:val="005D5141"/>
    <w:rsid w:val="005D7E60"/>
    <w:rsid w:val="005E2798"/>
    <w:rsid w:val="005E28BF"/>
    <w:rsid w:val="005E2B88"/>
    <w:rsid w:val="005E3105"/>
    <w:rsid w:val="005E3A52"/>
    <w:rsid w:val="005E4478"/>
    <w:rsid w:val="005E53EC"/>
    <w:rsid w:val="005E55F8"/>
    <w:rsid w:val="005E5868"/>
    <w:rsid w:val="005E5BE6"/>
    <w:rsid w:val="005E6045"/>
    <w:rsid w:val="005E7E6A"/>
    <w:rsid w:val="005F16C0"/>
    <w:rsid w:val="005F1F36"/>
    <w:rsid w:val="005F225E"/>
    <w:rsid w:val="005F26BA"/>
    <w:rsid w:val="005F2D3B"/>
    <w:rsid w:val="005F31FF"/>
    <w:rsid w:val="005F344D"/>
    <w:rsid w:val="005F5937"/>
    <w:rsid w:val="006012F4"/>
    <w:rsid w:val="006020F8"/>
    <w:rsid w:val="00602CA2"/>
    <w:rsid w:val="00602D14"/>
    <w:rsid w:val="00603BFD"/>
    <w:rsid w:val="00603CBD"/>
    <w:rsid w:val="00604950"/>
    <w:rsid w:val="00604B8B"/>
    <w:rsid w:val="00607984"/>
    <w:rsid w:val="00610DE8"/>
    <w:rsid w:val="006122CB"/>
    <w:rsid w:val="006123EB"/>
    <w:rsid w:val="0061459F"/>
    <w:rsid w:val="00614ACD"/>
    <w:rsid w:val="00615E41"/>
    <w:rsid w:val="00616FEC"/>
    <w:rsid w:val="00622E6C"/>
    <w:rsid w:val="00623F35"/>
    <w:rsid w:val="00624664"/>
    <w:rsid w:val="0062468D"/>
    <w:rsid w:val="006252D0"/>
    <w:rsid w:val="00625CE9"/>
    <w:rsid w:val="0063264E"/>
    <w:rsid w:val="006326D4"/>
    <w:rsid w:val="00632E1D"/>
    <w:rsid w:val="0063332D"/>
    <w:rsid w:val="00633493"/>
    <w:rsid w:val="00635C7C"/>
    <w:rsid w:val="00636873"/>
    <w:rsid w:val="006375BB"/>
    <w:rsid w:val="00637600"/>
    <w:rsid w:val="0064078C"/>
    <w:rsid w:val="006418F8"/>
    <w:rsid w:val="00643086"/>
    <w:rsid w:val="00643A92"/>
    <w:rsid w:val="00643B98"/>
    <w:rsid w:val="00643FE4"/>
    <w:rsid w:val="00644F1A"/>
    <w:rsid w:val="006516FC"/>
    <w:rsid w:val="00652C31"/>
    <w:rsid w:val="006541E7"/>
    <w:rsid w:val="006574EC"/>
    <w:rsid w:val="00657BC3"/>
    <w:rsid w:val="006613A3"/>
    <w:rsid w:val="006628F8"/>
    <w:rsid w:val="00664030"/>
    <w:rsid w:val="00665114"/>
    <w:rsid w:val="00667383"/>
    <w:rsid w:val="006701B8"/>
    <w:rsid w:val="00670B83"/>
    <w:rsid w:val="006712CE"/>
    <w:rsid w:val="0067227C"/>
    <w:rsid w:val="00676630"/>
    <w:rsid w:val="006805E6"/>
    <w:rsid w:val="0068148A"/>
    <w:rsid w:val="0068175E"/>
    <w:rsid w:val="00684620"/>
    <w:rsid w:val="00684B4D"/>
    <w:rsid w:val="00685EF5"/>
    <w:rsid w:val="006862B4"/>
    <w:rsid w:val="0068670D"/>
    <w:rsid w:val="00687C34"/>
    <w:rsid w:val="00687EFB"/>
    <w:rsid w:val="006901E7"/>
    <w:rsid w:val="00692507"/>
    <w:rsid w:val="00692D5F"/>
    <w:rsid w:val="00693CBD"/>
    <w:rsid w:val="00693D36"/>
    <w:rsid w:val="00694A4B"/>
    <w:rsid w:val="00694D6E"/>
    <w:rsid w:val="0069511F"/>
    <w:rsid w:val="00696A32"/>
    <w:rsid w:val="00697F0B"/>
    <w:rsid w:val="006A07E0"/>
    <w:rsid w:val="006A08BA"/>
    <w:rsid w:val="006A0AE6"/>
    <w:rsid w:val="006A266B"/>
    <w:rsid w:val="006A3DB8"/>
    <w:rsid w:val="006A5C39"/>
    <w:rsid w:val="006A726D"/>
    <w:rsid w:val="006B047F"/>
    <w:rsid w:val="006B0778"/>
    <w:rsid w:val="006B0CA5"/>
    <w:rsid w:val="006B1020"/>
    <w:rsid w:val="006B1136"/>
    <w:rsid w:val="006B248A"/>
    <w:rsid w:val="006B2DAB"/>
    <w:rsid w:val="006B5811"/>
    <w:rsid w:val="006B69BE"/>
    <w:rsid w:val="006B7FC0"/>
    <w:rsid w:val="006C0C07"/>
    <w:rsid w:val="006C240D"/>
    <w:rsid w:val="006C2A18"/>
    <w:rsid w:val="006C33F5"/>
    <w:rsid w:val="006C390A"/>
    <w:rsid w:val="006C5493"/>
    <w:rsid w:val="006C5724"/>
    <w:rsid w:val="006C5769"/>
    <w:rsid w:val="006C5D29"/>
    <w:rsid w:val="006C763E"/>
    <w:rsid w:val="006D0BB2"/>
    <w:rsid w:val="006D222C"/>
    <w:rsid w:val="006D3914"/>
    <w:rsid w:val="006D39DC"/>
    <w:rsid w:val="006D5008"/>
    <w:rsid w:val="006D58AD"/>
    <w:rsid w:val="006D6C2E"/>
    <w:rsid w:val="006E2240"/>
    <w:rsid w:val="006E38DB"/>
    <w:rsid w:val="006E3EEC"/>
    <w:rsid w:val="006E4040"/>
    <w:rsid w:val="006E59F6"/>
    <w:rsid w:val="006E6712"/>
    <w:rsid w:val="006E74DC"/>
    <w:rsid w:val="006F0F63"/>
    <w:rsid w:val="006F3514"/>
    <w:rsid w:val="006F4116"/>
    <w:rsid w:val="006F41CC"/>
    <w:rsid w:val="006F47EB"/>
    <w:rsid w:val="006F5C29"/>
    <w:rsid w:val="006F5D8C"/>
    <w:rsid w:val="006F6569"/>
    <w:rsid w:val="006F6A45"/>
    <w:rsid w:val="00701268"/>
    <w:rsid w:val="0070135E"/>
    <w:rsid w:val="00701D0E"/>
    <w:rsid w:val="00701DCF"/>
    <w:rsid w:val="007031E5"/>
    <w:rsid w:val="00704319"/>
    <w:rsid w:val="00704325"/>
    <w:rsid w:val="00704ECD"/>
    <w:rsid w:val="00705391"/>
    <w:rsid w:val="00705841"/>
    <w:rsid w:val="00707131"/>
    <w:rsid w:val="00711477"/>
    <w:rsid w:val="007118C7"/>
    <w:rsid w:val="00714364"/>
    <w:rsid w:val="00714A93"/>
    <w:rsid w:val="00716674"/>
    <w:rsid w:val="007213C2"/>
    <w:rsid w:val="0072275A"/>
    <w:rsid w:val="00722C4A"/>
    <w:rsid w:val="007257B8"/>
    <w:rsid w:val="00725DE7"/>
    <w:rsid w:val="00726370"/>
    <w:rsid w:val="00726440"/>
    <w:rsid w:val="0072664B"/>
    <w:rsid w:val="0072671E"/>
    <w:rsid w:val="00726B7F"/>
    <w:rsid w:val="00731374"/>
    <w:rsid w:val="00731AA8"/>
    <w:rsid w:val="00732C9A"/>
    <w:rsid w:val="00734942"/>
    <w:rsid w:val="007350D2"/>
    <w:rsid w:val="007356C1"/>
    <w:rsid w:val="007365C1"/>
    <w:rsid w:val="007365F8"/>
    <w:rsid w:val="007366A9"/>
    <w:rsid w:val="007368F1"/>
    <w:rsid w:val="007373E5"/>
    <w:rsid w:val="00741C8A"/>
    <w:rsid w:val="0074212D"/>
    <w:rsid w:val="0074225B"/>
    <w:rsid w:val="00742352"/>
    <w:rsid w:val="00742F35"/>
    <w:rsid w:val="00743511"/>
    <w:rsid w:val="00743817"/>
    <w:rsid w:val="007447A0"/>
    <w:rsid w:val="00744C15"/>
    <w:rsid w:val="00745349"/>
    <w:rsid w:val="00746D3E"/>
    <w:rsid w:val="007500B6"/>
    <w:rsid w:val="00750187"/>
    <w:rsid w:val="00751BB0"/>
    <w:rsid w:val="00752115"/>
    <w:rsid w:val="00753826"/>
    <w:rsid w:val="00753C7F"/>
    <w:rsid w:val="00757AA6"/>
    <w:rsid w:val="00760F91"/>
    <w:rsid w:val="00761F51"/>
    <w:rsid w:val="007628CA"/>
    <w:rsid w:val="00763509"/>
    <w:rsid w:val="00763AF1"/>
    <w:rsid w:val="007642E8"/>
    <w:rsid w:val="00764345"/>
    <w:rsid w:val="0076466F"/>
    <w:rsid w:val="00767791"/>
    <w:rsid w:val="00770CAD"/>
    <w:rsid w:val="00770ED2"/>
    <w:rsid w:val="00772DD1"/>
    <w:rsid w:val="007735B5"/>
    <w:rsid w:val="00773A38"/>
    <w:rsid w:val="00776B71"/>
    <w:rsid w:val="00777644"/>
    <w:rsid w:val="00777F9E"/>
    <w:rsid w:val="0078088A"/>
    <w:rsid w:val="0078132C"/>
    <w:rsid w:val="00782378"/>
    <w:rsid w:val="00782439"/>
    <w:rsid w:val="00782DF1"/>
    <w:rsid w:val="00782E7E"/>
    <w:rsid w:val="00783793"/>
    <w:rsid w:val="00783C85"/>
    <w:rsid w:val="00783FD4"/>
    <w:rsid w:val="007845AF"/>
    <w:rsid w:val="007850DD"/>
    <w:rsid w:val="00787871"/>
    <w:rsid w:val="0079035B"/>
    <w:rsid w:val="00790854"/>
    <w:rsid w:val="00791083"/>
    <w:rsid w:val="007930EF"/>
    <w:rsid w:val="007952F1"/>
    <w:rsid w:val="007953D8"/>
    <w:rsid w:val="007977EB"/>
    <w:rsid w:val="00797DF9"/>
    <w:rsid w:val="007A2EAC"/>
    <w:rsid w:val="007A3D7D"/>
    <w:rsid w:val="007A4D4C"/>
    <w:rsid w:val="007A5BA7"/>
    <w:rsid w:val="007A5C5E"/>
    <w:rsid w:val="007B0D86"/>
    <w:rsid w:val="007B20F4"/>
    <w:rsid w:val="007B4D25"/>
    <w:rsid w:val="007B67C4"/>
    <w:rsid w:val="007B6A4B"/>
    <w:rsid w:val="007C0098"/>
    <w:rsid w:val="007C16CB"/>
    <w:rsid w:val="007C465A"/>
    <w:rsid w:val="007C4A47"/>
    <w:rsid w:val="007C4CA5"/>
    <w:rsid w:val="007C5174"/>
    <w:rsid w:val="007C5881"/>
    <w:rsid w:val="007C7E13"/>
    <w:rsid w:val="007D04BE"/>
    <w:rsid w:val="007D0888"/>
    <w:rsid w:val="007D0CFB"/>
    <w:rsid w:val="007D1134"/>
    <w:rsid w:val="007D2DE8"/>
    <w:rsid w:val="007D39A3"/>
    <w:rsid w:val="007D517C"/>
    <w:rsid w:val="007D5890"/>
    <w:rsid w:val="007D59F6"/>
    <w:rsid w:val="007D6CF0"/>
    <w:rsid w:val="007D743F"/>
    <w:rsid w:val="007D751B"/>
    <w:rsid w:val="007D76C2"/>
    <w:rsid w:val="007E10D0"/>
    <w:rsid w:val="007E2570"/>
    <w:rsid w:val="007E2A71"/>
    <w:rsid w:val="007E68F2"/>
    <w:rsid w:val="007E68F5"/>
    <w:rsid w:val="007F05FD"/>
    <w:rsid w:val="007F1310"/>
    <w:rsid w:val="007F1902"/>
    <w:rsid w:val="007F241D"/>
    <w:rsid w:val="007F2928"/>
    <w:rsid w:val="007F34AB"/>
    <w:rsid w:val="007F466A"/>
    <w:rsid w:val="007F5FAC"/>
    <w:rsid w:val="007F623D"/>
    <w:rsid w:val="007F6632"/>
    <w:rsid w:val="00800B64"/>
    <w:rsid w:val="008011C8"/>
    <w:rsid w:val="00801C99"/>
    <w:rsid w:val="00803A84"/>
    <w:rsid w:val="0080537F"/>
    <w:rsid w:val="0080554B"/>
    <w:rsid w:val="00805A3F"/>
    <w:rsid w:val="00806A7F"/>
    <w:rsid w:val="0080719D"/>
    <w:rsid w:val="00810764"/>
    <w:rsid w:val="00810776"/>
    <w:rsid w:val="00810D44"/>
    <w:rsid w:val="00812AC1"/>
    <w:rsid w:val="008143CF"/>
    <w:rsid w:val="008152A7"/>
    <w:rsid w:val="00816D18"/>
    <w:rsid w:val="00816F19"/>
    <w:rsid w:val="0081741E"/>
    <w:rsid w:val="0081741F"/>
    <w:rsid w:val="008226D8"/>
    <w:rsid w:val="00823C6C"/>
    <w:rsid w:val="00824971"/>
    <w:rsid w:val="00824D08"/>
    <w:rsid w:val="00824F0F"/>
    <w:rsid w:val="008305CD"/>
    <w:rsid w:val="00832EE0"/>
    <w:rsid w:val="00833A01"/>
    <w:rsid w:val="00834862"/>
    <w:rsid w:val="00834FAA"/>
    <w:rsid w:val="0083545C"/>
    <w:rsid w:val="0083678E"/>
    <w:rsid w:val="0083685F"/>
    <w:rsid w:val="00836925"/>
    <w:rsid w:val="00837C68"/>
    <w:rsid w:val="00837E05"/>
    <w:rsid w:val="00837F46"/>
    <w:rsid w:val="00840651"/>
    <w:rsid w:val="008423B4"/>
    <w:rsid w:val="008428AF"/>
    <w:rsid w:val="00842FDE"/>
    <w:rsid w:val="00844CA5"/>
    <w:rsid w:val="00845908"/>
    <w:rsid w:val="00847D65"/>
    <w:rsid w:val="0085051A"/>
    <w:rsid w:val="00850597"/>
    <w:rsid w:val="008508C9"/>
    <w:rsid w:val="00850B72"/>
    <w:rsid w:val="00851FC0"/>
    <w:rsid w:val="008576B1"/>
    <w:rsid w:val="00860ABC"/>
    <w:rsid w:val="008621BA"/>
    <w:rsid w:val="00863A28"/>
    <w:rsid w:val="00863F2D"/>
    <w:rsid w:val="0086449D"/>
    <w:rsid w:val="00864585"/>
    <w:rsid w:val="008649AD"/>
    <w:rsid w:val="00867F79"/>
    <w:rsid w:val="00867FA9"/>
    <w:rsid w:val="008711A9"/>
    <w:rsid w:val="008712D3"/>
    <w:rsid w:val="00871915"/>
    <w:rsid w:val="00871B1B"/>
    <w:rsid w:val="00872167"/>
    <w:rsid w:val="00872483"/>
    <w:rsid w:val="0087265C"/>
    <w:rsid w:val="0087590D"/>
    <w:rsid w:val="00875EBF"/>
    <w:rsid w:val="008760B2"/>
    <w:rsid w:val="00876F2C"/>
    <w:rsid w:val="00876FF7"/>
    <w:rsid w:val="0088077D"/>
    <w:rsid w:val="00882AD6"/>
    <w:rsid w:val="0088358B"/>
    <w:rsid w:val="008837BC"/>
    <w:rsid w:val="0088419D"/>
    <w:rsid w:val="00884D71"/>
    <w:rsid w:val="00885850"/>
    <w:rsid w:val="00886C59"/>
    <w:rsid w:val="00887A4D"/>
    <w:rsid w:val="00887CC7"/>
    <w:rsid w:val="008910DF"/>
    <w:rsid w:val="008911C7"/>
    <w:rsid w:val="00894725"/>
    <w:rsid w:val="00894B2F"/>
    <w:rsid w:val="00895634"/>
    <w:rsid w:val="0089620B"/>
    <w:rsid w:val="00897B9B"/>
    <w:rsid w:val="008A075C"/>
    <w:rsid w:val="008A0B37"/>
    <w:rsid w:val="008A0E42"/>
    <w:rsid w:val="008A20F0"/>
    <w:rsid w:val="008A219B"/>
    <w:rsid w:val="008A222F"/>
    <w:rsid w:val="008A3DFE"/>
    <w:rsid w:val="008A5DBD"/>
    <w:rsid w:val="008A62A0"/>
    <w:rsid w:val="008A6B5B"/>
    <w:rsid w:val="008A7518"/>
    <w:rsid w:val="008B0A10"/>
    <w:rsid w:val="008B174F"/>
    <w:rsid w:val="008B1D76"/>
    <w:rsid w:val="008B3F2F"/>
    <w:rsid w:val="008C100D"/>
    <w:rsid w:val="008C136C"/>
    <w:rsid w:val="008C2E85"/>
    <w:rsid w:val="008C4901"/>
    <w:rsid w:val="008C4B82"/>
    <w:rsid w:val="008C6AC3"/>
    <w:rsid w:val="008C749E"/>
    <w:rsid w:val="008D0141"/>
    <w:rsid w:val="008D028C"/>
    <w:rsid w:val="008D0891"/>
    <w:rsid w:val="008D0B98"/>
    <w:rsid w:val="008D25C1"/>
    <w:rsid w:val="008D3420"/>
    <w:rsid w:val="008D4696"/>
    <w:rsid w:val="008D495D"/>
    <w:rsid w:val="008D4E15"/>
    <w:rsid w:val="008D57AA"/>
    <w:rsid w:val="008D5FE3"/>
    <w:rsid w:val="008D718F"/>
    <w:rsid w:val="008D77FF"/>
    <w:rsid w:val="008D7C25"/>
    <w:rsid w:val="008E04AF"/>
    <w:rsid w:val="008E2039"/>
    <w:rsid w:val="008E2462"/>
    <w:rsid w:val="008E2B39"/>
    <w:rsid w:val="008E3C15"/>
    <w:rsid w:val="008E56D1"/>
    <w:rsid w:val="008E7B29"/>
    <w:rsid w:val="008F0082"/>
    <w:rsid w:val="008F0228"/>
    <w:rsid w:val="008F0C87"/>
    <w:rsid w:val="008F1349"/>
    <w:rsid w:val="008F14F8"/>
    <w:rsid w:val="008F1D86"/>
    <w:rsid w:val="008F280B"/>
    <w:rsid w:val="008F31E4"/>
    <w:rsid w:val="008F400D"/>
    <w:rsid w:val="008F4081"/>
    <w:rsid w:val="008F4B4A"/>
    <w:rsid w:val="008F6409"/>
    <w:rsid w:val="008F6E1E"/>
    <w:rsid w:val="008F73CF"/>
    <w:rsid w:val="008F7805"/>
    <w:rsid w:val="008F7E08"/>
    <w:rsid w:val="0090086F"/>
    <w:rsid w:val="00900D24"/>
    <w:rsid w:val="00901B1B"/>
    <w:rsid w:val="00902095"/>
    <w:rsid w:val="0090575B"/>
    <w:rsid w:val="00906568"/>
    <w:rsid w:val="009065D7"/>
    <w:rsid w:val="00906924"/>
    <w:rsid w:val="0090779C"/>
    <w:rsid w:val="00907A29"/>
    <w:rsid w:val="00907C94"/>
    <w:rsid w:val="0091066B"/>
    <w:rsid w:val="009111AD"/>
    <w:rsid w:val="00913AAB"/>
    <w:rsid w:val="009165C6"/>
    <w:rsid w:val="00917B8A"/>
    <w:rsid w:val="00920A8F"/>
    <w:rsid w:val="00922686"/>
    <w:rsid w:val="00922DDE"/>
    <w:rsid w:val="0092370F"/>
    <w:rsid w:val="00925D04"/>
    <w:rsid w:val="00927DC1"/>
    <w:rsid w:val="009328C6"/>
    <w:rsid w:val="00933587"/>
    <w:rsid w:val="00933894"/>
    <w:rsid w:val="0093489E"/>
    <w:rsid w:val="009349F9"/>
    <w:rsid w:val="00934FCC"/>
    <w:rsid w:val="00935472"/>
    <w:rsid w:val="00936297"/>
    <w:rsid w:val="009364FC"/>
    <w:rsid w:val="00936BCE"/>
    <w:rsid w:val="00937A46"/>
    <w:rsid w:val="00937B4B"/>
    <w:rsid w:val="00941191"/>
    <w:rsid w:val="00941488"/>
    <w:rsid w:val="009415D5"/>
    <w:rsid w:val="00941B50"/>
    <w:rsid w:val="0094329E"/>
    <w:rsid w:val="00944120"/>
    <w:rsid w:val="00944410"/>
    <w:rsid w:val="00946F60"/>
    <w:rsid w:val="00950182"/>
    <w:rsid w:val="00950759"/>
    <w:rsid w:val="00950F76"/>
    <w:rsid w:val="00951BE0"/>
    <w:rsid w:val="009532AD"/>
    <w:rsid w:val="00953CDF"/>
    <w:rsid w:val="00954716"/>
    <w:rsid w:val="0096482B"/>
    <w:rsid w:val="00964950"/>
    <w:rsid w:val="00965BF3"/>
    <w:rsid w:val="00966704"/>
    <w:rsid w:val="00967283"/>
    <w:rsid w:val="009678F4"/>
    <w:rsid w:val="009708F4"/>
    <w:rsid w:val="00970928"/>
    <w:rsid w:val="00971EAE"/>
    <w:rsid w:val="00972E17"/>
    <w:rsid w:val="00973004"/>
    <w:rsid w:val="00973DFF"/>
    <w:rsid w:val="00976AB2"/>
    <w:rsid w:val="00976CEE"/>
    <w:rsid w:val="00977AC8"/>
    <w:rsid w:val="0098328D"/>
    <w:rsid w:val="0098341D"/>
    <w:rsid w:val="00983BD3"/>
    <w:rsid w:val="0098498B"/>
    <w:rsid w:val="0098696F"/>
    <w:rsid w:val="009869B8"/>
    <w:rsid w:val="00987352"/>
    <w:rsid w:val="0098764C"/>
    <w:rsid w:val="00987DAB"/>
    <w:rsid w:val="00992FF0"/>
    <w:rsid w:val="00993736"/>
    <w:rsid w:val="0099538D"/>
    <w:rsid w:val="00995A68"/>
    <w:rsid w:val="00996315"/>
    <w:rsid w:val="009A1816"/>
    <w:rsid w:val="009A2F6C"/>
    <w:rsid w:val="009A582A"/>
    <w:rsid w:val="009B0811"/>
    <w:rsid w:val="009B16B7"/>
    <w:rsid w:val="009B176F"/>
    <w:rsid w:val="009B2AB4"/>
    <w:rsid w:val="009B3714"/>
    <w:rsid w:val="009B43C7"/>
    <w:rsid w:val="009B4611"/>
    <w:rsid w:val="009B5860"/>
    <w:rsid w:val="009B6AC3"/>
    <w:rsid w:val="009B6E32"/>
    <w:rsid w:val="009C1145"/>
    <w:rsid w:val="009C1695"/>
    <w:rsid w:val="009C2184"/>
    <w:rsid w:val="009C3788"/>
    <w:rsid w:val="009C5975"/>
    <w:rsid w:val="009C5FCD"/>
    <w:rsid w:val="009C611B"/>
    <w:rsid w:val="009C6C3B"/>
    <w:rsid w:val="009D0957"/>
    <w:rsid w:val="009D0FC2"/>
    <w:rsid w:val="009D16E2"/>
    <w:rsid w:val="009D3F25"/>
    <w:rsid w:val="009D424B"/>
    <w:rsid w:val="009D4922"/>
    <w:rsid w:val="009D5F29"/>
    <w:rsid w:val="009D6390"/>
    <w:rsid w:val="009D6F6F"/>
    <w:rsid w:val="009D70CA"/>
    <w:rsid w:val="009E11C7"/>
    <w:rsid w:val="009E26DB"/>
    <w:rsid w:val="009E26FE"/>
    <w:rsid w:val="009E2788"/>
    <w:rsid w:val="009E27B6"/>
    <w:rsid w:val="009E45D9"/>
    <w:rsid w:val="009E49AD"/>
    <w:rsid w:val="009E4CAA"/>
    <w:rsid w:val="009E6FC2"/>
    <w:rsid w:val="009E7DD7"/>
    <w:rsid w:val="009E7FE5"/>
    <w:rsid w:val="009F14EB"/>
    <w:rsid w:val="009F1A22"/>
    <w:rsid w:val="009F2072"/>
    <w:rsid w:val="009F2581"/>
    <w:rsid w:val="009F33F0"/>
    <w:rsid w:val="009F3A10"/>
    <w:rsid w:val="009F3B32"/>
    <w:rsid w:val="009F3E5A"/>
    <w:rsid w:val="009F4E01"/>
    <w:rsid w:val="009F4E4C"/>
    <w:rsid w:val="009F6042"/>
    <w:rsid w:val="009F60C6"/>
    <w:rsid w:val="009F6181"/>
    <w:rsid w:val="009F6C86"/>
    <w:rsid w:val="009F6EE3"/>
    <w:rsid w:val="009F77A0"/>
    <w:rsid w:val="009F7F33"/>
    <w:rsid w:val="00A00152"/>
    <w:rsid w:val="00A00C68"/>
    <w:rsid w:val="00A00F4C"/>
    <w:rsid w:val="00A01233"/>
    <w:rsid w:val="00A01E3E"/>
    <w:rsid w:val="00A04534"/>
    <w:rsid w:val="00A04ADB"/>
    <w:rsid w:val="00A05B9A"/>
    <w:rsid w:val="00A06A9F"/>
    <w:rsid w:val="00A06B12"/>
    <w:rsid w:val="00A108E2"/>
    <w:rsid w:val="00A12927"/>
    <w:rsid w:val="00A12C8C"/>
    <w:rsid w:val="00A135AB"/>
    <w:rsid w:val="00A1372B"/>
    <w:rsid w:val="00A15B1B"/>
    <w:rsid w:val="00A15BBE"/>
    <w:rsid w:val="00A160B4"/>
    <w:rsid w:val="00A22945"/>
    <w:rsid w:val="00A2471E"/>
    <w:rsid w:val="00A2586A"/>
    <w:rsid w:val="00A25A0E"/>
    <w:rsid w:val="00A30131"/>
    <w:rsid w:val="00A30E39"/>
    <w:rsid w:val="00A311D9"/>
    <w:rsid w:val="00A31892"/>
    <w:rsid w:val="00A318C6"/>
    <w:rsid w:val="00A31C45"/>
    <w:rsid w:val="00A32501"/>
    <w:rsid w:val="00A34504"/>
    <w:rsid w:val="00A353D9"/>
    <w:rsid w:val="00A36EE1"/>
    <w:rsid w:val="00A408B7"/>
    <w:rsid w:val="00A40FC2"/>
    <w:rsid w:val="00A427A3"/>
    <w:rsid w:val="00A43E2F"/>
    <w:rsid w:val="00A44404"/>
    <w:rsid w:val="00A44BED"/>
    <w:rsid w:val="00A47176"/>
    <w:rsid w:val="00A50FCC"/>
    <w:rsid w:val="00A512AE"/>
    <w:rsid w:val="00A51B41"/>
    <w:rsid w:val="00A51E31"/>
    <w:rsid w:val="00A531FC"/>
    <w:rsid w:val="00A53BF7"/>
    <w:rsid w:val="00A5536C"/>
    <w:rsid w:val="00A566F9"/>
    <w:rsid w:val="00A57998"/>
    <w:rsid w:val="00A57BEC"/>
    <w:rsid w:val="00A601A9"/>
    <w:rsid w:val="00A616F9"/>
    <w:rsid w:val="00A61DB7"/>
    <w:rsid w:val="00A62421"/>
    <w:rsid w:val="00A6242D"/>
    <w:rsid w:val="00A64C7C"/>
    <w:rsid w:val="00A64DD5"/>
    <w:rsid w:val="00A67C27"/>
    <w:rsid w:val="00A67FBA"/>
    <w:rsid w:val="00A70200"/>
    <w:rsid w:val="00A734E6"/>
    <w:rsid w:val="00A76273"/>
    <w:rsid w:val="00A7650B"/>
    <w:rsid w:val="00A76BAC"/>
    <w:rsid w:val="00A7783A"/>
    <w:rsid w:val="00A8038C"/>
    <w:rsid w:val="00A82141"/>
    <w:rsid w:val="00A845FA"/>
    <w:rsid w:val="00A860BD"/>
    <w:rsid w:val="00A86C64"/>
    <w:rsid w:val="00A9024F"/>
    <w:rsid w:val="00A91275"/>
    <w:rsid w:val="00A91BFF"/>
    <w:rsid w:val="00A94560"/>
    <w:rsid w:val="00A971CE"/>
    <w:rsid w:val="00A97587"/>
    <w:rsid w:val="00A97974"/>
    <w:rsid w:val="00A97FE6"/>
    <w:rsid w:val="00AA072B"/>
    <w:rsid w:val="00AA0974"/>
    <w:rsid w:val="00AA1023"/>
    <w:rsid w:val="00AA1876"/>
    <w:rsid w:val="00AA1BAC"/>
    <w:rsid w:val="00AA2B6B"/>
    <w:rsid w:val="00AA52A0"/>
    <w:rsid w:val="00AA5387"/>
    <w:rsid w:val="00AA7430"/>
    <w:rsid w:val="00AB0D69"/>
    <w:rsid w:val="00AB1038"/>
    <w:rsid w:val="00AB17C4"/>
    <w:rsid w:val="00AB1958"/>
    <w:rsid w:val="00AB2868"/>
    <w:rsid w:val="00AB3577"/>
    <w:rsid w:val="00AB4EFA"/>
    <w:rsid w:val="00AB5745"/>
    <w:rsid w:val="00AB7B94"/>
    <w:rsid w:val="00AB7F5F"/>
    <w:rsid w:val="00AC00D1"/>
    <w:rsid w:val="00AC0B78"/>
    <w:rsid w:val="00AC0F1F"/>
    <w:rsid w:val="00AC2650"/>
    <w:rsid w:val="00AC2A11"/>
    <w:rsid w:val="00AC2E9C"/>
    <w:rsid w:val="00AC3E64"/>
    <w:rsid w:val="00AC721F"/>
    <w:rsid w:val="00AC7748"/>
    <w:rsid w:val="00AD0262"/>
    <w:rsid w:val="00AD0F34"/>
    <w:rsid w:val="00AD1A77"/>
    <w:rsid w:val="00AD2727"/>
    <w:rsid w:val="00AD2986"/>
    <w:rsid w:val="00AD2CE4"/>
    <w:rsid w:val="00AD4F89"/>
    <w:rsid w:val="00AD52D8"/>
    <w:rsid w:val="00AD6225"/>
    <w:rsid w:val="00AD68D3"/>
    <w:rsid w:val="00AD7EF8"/>
    <w:rsid w:val="00AE1403"/>
    <w:rsid w:val="00AE2BCB"/>
    <w:rsid w:val="00AE4126"/>
    <w:rsid w:val="00AE46F6"/>
    <w:rsid w:val="00AE68D7"/>
    <w:rsid w:val="00AE78F0"/>
    <w:rsid w:val="00AE7D68"/>
    <w:rsid w:val="00AF0A3F"/>
    <w:rsid w:val="00AF1030"/>
    <w:rsid w:val="00AF2BDF"/>
    <w:rsid w:val="00AF2E57"/>
    <w:rsid w:val="00AF34A0"/>
    <w:rsid w:val="00AF4969"/>
    <w:rsid w:val="00AF5EC7"/>
    <w:rsid w:val="00AF6AC4"/>
    <w:rsid w:val="00AF6F80"/>
    <w:rsid w:val="00AF775D"/>
    <w:rsid w:val="00AF78B8"/>
    <w:rsid w:val="00AF7E1F"/>
    <w:rsid w:val="00B00480"/>
    <w:rsid w:val="00B00F3F"/>
    <w:rsid w:val="00B00FD2"/>
    <w:rsid w:val="00B0398B"/>
    <w:rsid w:val="00B05066"/>
    <w:rsid w:val="00B07851"/>
    <w:rsid w:val="00B10D22"/>
    <w:rsid w:val="00B1123D"/>
    <w:rsid w:val="00B11B0A"/>
    <w:rsid w:val="00B120D0"/>
    <w:rsid w:val="00B12465"/>
    <w:rsid w:val="00B131CF"/>
    <w:rsid w:val="00B137CE"/>
    <w:rsid w:val="00B13A70"/>
    <w:rsid w:val="00B13A9B"/>
    <w:rsid w:val="00B155D1"/>
    <w:rsid w:val="00B1694C"/>
    <w:rsid w:val="00B200BB"/>
    <w:rsid w:val="00B202B2"/>
    <w:rsid w:val="00B205AC"/>
    <w:rsid w:val="00B21770"/>
    <w:rsid w:val="00B2251C"/>
    <w:rsid w:val="00B22539"/>
    <w:rsid w:val="00B22E77"/>
    <w:rsid w:val="00B22F41"/>
    <w:rsid w:val="00B23849"/>
    <w:rsid w:val="00B24EB1"/>
    <w:rsid w:val="00B30FB5"/>
    <w:rsid w:val="00B31FEF"/>
    <w:rsid w:val="00B33002"/>
    <w:rsid w:val="00B34D55"/>
    <w:rsid w:val="00B36DA7"/>
    <w:rsid w:val="00B37F04"/>
    <w:rsid w:val="00B40887"/>
    <w:rsid w:val="00B40B6B"/>
    <w:rsid w:val="00B42216"/>
    <w:rsid w:val="00B43838"/>
    <w:rsid w:val="00B45E72"/>
    <w:rsid w:val="00B50F2A"/>
    <w:rsid w:val="00B511CB"/>
    <w:rsid w:val="00B5208D"/>
    <w:rsid w:val="00B5227F"/>
    <w:rsid w:val="00B5239B"/>
    <w:rsid w:val="00B52A05"/>
    <w:rsid w:val="00B53187"/>
    <w:rsid w:val="00B534AB"/>
    <w:rsid w:val="00B53FF9"/>
    <w:rsid w:val="00B56433"/>
    <w:rsid w:val="00B5694B"/>
    <w:rsid w:val="00B56B3F"/>
    <w:rsid w:val="00B6038A"/>
    <w:rsid w:val="00B61BDD"/>
    <w:rsid w:val="00B62659"/>
    <w:rsid w:val="00B63CAB"/>
    <w:rsid w:val="00B65A72"/>
    <w:rsid w:val="00B663D6"/>
    <w:rsid w:val="00B70B1A"/>
    <w:rsid w:val="00B71914"/>
    <w:rsid w:val="00B72D06"/>
    <w:rsid w:val="00B74C2E"/>
    <w:rsid w:val="00B772D7"/>
    <w:rsid w:val="00B779BC"/>
    <w:rsid w:val="00B77D02"/>
    <w:rsid w:val="00B77E09"/>
    <w:rsid w:val="00B80F7B"/>
    <w:rsid w:val="00B858CB"/>
    <w:rsid w:val="00B86209"/>
    <w:rsid w:val="00B8624D"/>
    <w:rsid w:val="00B86F3E"/>
    <w:rsid w:val="00B8729B"/>
    <w:rsid w:val="00B91F9E"/>
    <w:rsid w:val="00B921A9"/>
    <w:rsid w:val="00B935E0"/>
    <w:rsid w:val="00B9493F"/>
    <w:rsid w:val="00B950EE"/>
    <w:rsid w:val="00BA0051"/>
    <w:rsid w:val="00BA1C4B"/>
    <w:rsid w:val="00BA4465"/>
    <w:rsid w:val="00BA4F1D"/>
    <w:rsid w:val="00BA606F"/>
    <w:rsid w:val="00BA650A"/>
    <w:rsid w:val="00BA667E"/>
    <w:rsid w:val="00BB19F4"/>
    <w:rsid w:val="00BB26D8"/>
    <w:rsid w:val="00BB2EED"/>
    <w:rsid w:val="00BB35B5"/>
    <w:rsid w:val="00BB4932"/>
    <w:rsid w:val="00BB4A36"/>
    <w:rsid w:val="00BB6191"/>
    <w:rsid w:val="00BB62D3"/>
    <w:rsid w:val="00BB73A2"/>
    <w:rsid w:val="00BC1D76"/>
    <w:rsid w:val="00BC232F"/>
    <w:rsid w:val="00BC3AED"/>
    <w:rsid w:val="00BC586A"/>
    <w:rsid w:val="00BC5A1F"/>
    <w:rsid w:val="00BC5CA8"/>
    <w:rsid w:val="00BC6431"/>
    <w:rsid w:val="00BD1F1D"/>
    <w:rsid w:val="00BD356A"/>
    <w:rsid w:val="00BD3A6D"/>
    <w:rsid w:val="00BD7AC8"/>
    <w:rsid w:val="00BE1281"/>
    <w:rsid w:val="00BE1870"/>
    <w:rsid w:val="00BE1E6C"/>
    <w:rsid w:val="00BE4BD8"/>
    <w:rsid w:val="00BE5EA2"/>
    <w:rsid w:val="00BE772D"/>
    <w:rsid w:val="00BE7E69"/>
    <w:rsid w:val="00BF0E4D"/>
    <w:rsid w:val="00BF1CF9"/>
    <w:rsid w:val="00BF3298"/>
    <w:rsid w:val="00BF3D56"/>
    <w:rsid w:val="00BF44F3"/>
    <w:rsid w:val="00BF4CD5"/>
    <w:rsid w:val="00BF54CF"/>
    <w:rsid w:val="00BF5BAE"/>
    <w:rsid w:val="00BF5DFC"/>
    <w:rsid w:val="00C00828"/>
    <w:rsid w:val="00C01EEE"/>
    <w:rsid w:val="00C0243F"/>
    <w:rsid w:val="00C02BC0"/>
    <w:rsid w:val="00C04A81"/>
    <w:rsid w:val="00C06F10"/>
    <w:rsid w:val="00C075D9"/>
    <w:rsid w:val="00C122A4"/>
    <w:rsid w:val="00C138A3"/>
    <w:rsid w:val="00C13C86"/>
    <w:rsid w:val="00C144F5"/>
    <w:rsid w:val="00C14C2F"/>
    <w:rsid w:val="00C1570A"/>
    <w:rsid w:val="00C15DB0"/>
    <w:rsid w:val="00C16460"/>
    <w:rsid w:val="00C16E93"/>
    <w:rsid w:val="00C20A78"/>
    <w:rsid w:val="00C20F72"/>
    <w:rsid w:val="00C21246"/>
    <w:rsid w:val="00C22CB4"/>
    <w:rsid w:val="00C238AD"/>
    <w:rsid w:val="00C238CC"/>
    <w:rsid w:val="00C2652E"/>
    <w:rsid w:val="00C266B7"/>
    <w:rsid w:val="00C26C42"/>
    <w:rsid w:val="00C26F77"/>
    <w:rsid w:val="00C27850"/>
    <w:rsid w:val="00C30400"/>
    <w:rsid w:val="00C312DE"/>
    <w:rsid w:val="00C3142F"/>
    <w:rsid w:val="00C31AEB"/>
    <w:rsid w:val="00C3295B"/>
    <w:rsid w:val="00C33A3B"/>
    <w:rsid w:val="00C33C43"/>
    <w:rsid w:val="00C34676"/>
    <w:rsid w:val="00C34BC0"/>
    <w:rsid w:val="00C34ED7"/>
    <w:rsid w:val="00C366F4"/>
    <w:rsid w:val="00C36C74"/>
    <w:rsid w:val="00C37612"/>
    <w:rsid w:val="00C4049C"/>
    <w:rsid w:val="00C438A0"/>
    <w:rsid w:val="00C45996"/>
    <w:rsid w:val="00C465B1"/>
    <w:rsid w:val="00C46963"/>
    <w:rsid w:val="00C46A87"/>
    <w:rsid w:val="00C46DD2"/>
    <w:rsid w:val="00C47910"/>
    <w:rsid w:val="00C501C9"/>
    <w:rsid w:val="00C50E64"/>
    <w:rsid w:val="00C512E2"/>
    <w:rsid w:val="00C51E97"/>
    <w:rsid w:val="00C527F9"/>
    <w:rsid w:val="00C52B34"/>
    <w:rsid w:val="00C52C18"/>
    <w:rsid w:val="00C53E9E"/>
    <w:rsid w:val="00C540BD"/>
    <w:rsid w:val="00C559CF"/>
    <w:rsid w:val="00C55B8C"/>
    <w:rsid w:val="00C56E58"/>
    <w:rsid w:val="00C572DD"/>
    <w:rsid w:val="00C57535"/>
    <w:rsid w:val="00C57EFB"/>
    <w:rsid w:val="00C6026E"/>
    <w:rsid w:val="00C60432"/>
    <w:rsid w:val="00C62456"/>
    <w:rsid w:val="00C62CFB"/>
    <w:rsid w:val="00C66462"/>
    <w:rsid w:val="00C67EAC"/>
    <w:rsid w:val="00C717FA"/>
    <w:rsid w:val="00C72774"/>
    <w:rsid w:val="00C7447A"/>
    <w:rsid w:val="00C76422"/>
    <w:rsid w:val="00C817F2"/>
    <w:rsid w:val="00C830B0"/>
    <w:rsid w:val="00C83109"/>
    <w:rsid w:val="00C84644"/>
    <w:rsid w:val="00C8519D"/>
    <w:rsid w:val="00C85283"/>
    <w:rsid w:val="00C85639"/>
    <w:rsid w:val="00C8649E"/>
    <w:rsid w:val="00C86696"/>
    <w:rsid w:val="00C905AC"/>
    <w:rsid w:val="00C90F8C"/>
    <w:rsid w:val="00C91CA0"/>
    <w:rsid w:val="00C9437B"/>
    <w:rsid w:val="00C94E1D"/>
    <w:rsid w:val="00C94EE4"/>
    <w:rsid w:val="00C9548B"/>
    <w:rsid w:val="00C955F0"/>
    <w:rsid w:val="00C962E7"/>
    <w:rsid w:val="00C97D84"/>
    <w:rsid w:val="00CA158C"/>
    <w:rsid w:val="00CA2334"/>
    <w:rsid w:val="00CA429D"/>
    <w:rsid w:val="00CA4CCC"/>
    <w:rsid w:val="00CA4E30"/>
    <w:rsid w:val="00CA69AD"/>
    <w:rsid w:val="00CA76E5"/>
    <w:rsid w:val="00CB22C0"/>
    <w:rsid w:val="00CB32D6"/>
    <w:rsid w:val="00CB40F1"/>
    <w:rsid w:val="00CB4967"/>
    <w:rsid w:val="00CB587F"/>
    <w:rsid w:val="00CB62D6"/>
    <w:rsid w:val="00CB672D"/>
    <w:rsid w:val="00CB79C0"/>
    <w:rsid w:val="00CC0597"/>
    <w:rsid w:val="00CC110F"/>
    <w:rsid w:val="00CC220E"/>
    <w:rsid w:val="00CC2B02"/>
    <w:rsid w:val="00CC388B"/>
    <w:rsid w:val="00CC464B"/>
    <w:rsid w:val="00CC575F"/>
    <w:rsid w:val="00CC6668"/>
    <w:rsid w:val="00CC6DAE"/>
    <w:rsid w:val="00CD0BBC"/>
    <w:rsid w:val="00CD3953"/>
    <w:rsid w:val="00CD41A3"/>
    <w:rsid w:val="00CD449D"/>
    <w:rsid w:val="00CD4AEB"/>
    <w:rsid w:val="00CD52C2"/>
    <w:rsid w:val="00CD6F0C"/>
    <w:rsid w:val="00CE0498"/>
    <w:rsid w:val="00CE0F2D"/>
    <w:rsid w:val="00CE10C5"/>
    <w:rsid w:val="00CE1DA3"/>
    <w:rsid w:val="00CE21DE"/>
    <w:rsid w:val="00CE25D2"/>
    <w:rsid w:val="00CE27CB"/>
    <w:rsid w:val="00CE2D9F"/>
    <w:rsid w:val="00CE39FC"/>
    <w:rsid w:val="00CE3C93"/>
    <w:rsid w:val="00CE5509"/>
    <w:rsid w:val="00CE5999"/>
    <w:rsid w:val="00CE76DF"/>
    <w:rsid w:val="00CE7CBA"/>
    <w:rsid w:val="00CF071E"/>
    <w:rsid w:val="00CF0CBE"/>
    <w:rsid w:val="00CF1474"/>
    <w:rsid w:val="00CF3C07"/>
    <w:rsid w:val="00CF3F8A"/>
    <w:rsid w:val="00CF41B8"/>
    <w:rsid w:val="00CF4A5C"/>
    <w:rsid w:val="00CF5D23"/>
    <w:rsid w:val="00CF60BE"/>
    <w:rsid w:val="00CF63BE"/>
    <w:rsid w:val="00CF7CAB"/>
    <w:rsid w:val="00D033C2"/>
    <w:rsid w:val="00D04C26"/>
    <w:rsid w:val="00D04DC4"/>
    <w:rsid w:val="00D06397"/>
    <w:rsid w:val="00D076AE"/>
    <w:rsid w:val="00D112D2"/>
    <w:rsid w:val="00D1161A"/>
    <w:rsid w:val="00D120EE"/>
    <w:rsid w:val="00D13BC4"/>
    <w:rsid w:val="00D146F0"/>
    <w:rsid w:val="00D148DD"/>
    <w:rsid w:val="00D14DE0"/>
    <w:rsid w:val="00D1534E"/>
    <w:rsid w:val="00D157BF"/>
    <w:rsid w:val="00D15AD3"/>
    <w:rsid w:val="00D17C38"/>
    <w:rsid w:val="00D20AFC"/>
    <w:rsid w:val="00D246E1"/>
    <w:rsid w:val="00D24861"/>
    <w:rsid w:val="00D24F69"/>
    <w:rsid w:val="00D250A8"/>
    <w:rsid w:val="00D264D3"/>
    <w:rsid w:val="00D27516"/>
    <w:rsid w:val="00D3036E"/>
    <w:rsid w:val="00D31319"/>
    <w:rsid w:val="00D31335"/>
    <w:rsid w:val="00D34432"/>
    <w:rsid w:val="00D34B69"/>
    <w:rsid w:val="00D362B0"/>
    <w:rsid w:val="00D37766"/>
    <w:rsid w:val="00D420EC"/>
    <w:rsid w:val="00D4394A"/>
    <w:rsid w:val="00D45486"/>
    <w:rsid w:val="00D4584C"/>
    <w:rsid w:val="00D46CB2"/>
    <w:rsid w:val="00D50D94"/>
    <w:rsid w:val="00D5123C"/>
    <w:rsid w:val="00D51A60"/>
    <w:rsid w:val="00D545D2"/>
    <w:rsid w:val="00D54BE5"/>
    <w:rsid w:val="00D553AD"/>
    <w:rsid w:val="00D571A8"/>
    <w:rsid w:val="00D57819"/>
    <w:rsid w:val="00D57EA6"/>
    <w:rsid w:val="00D60170"/>
    <w:rsid w:val="00D608A9"/>
    <w:rsid w:val="00D61A46"/>
    <w:rsid w:val="00D62AC8"/>
    <w:rsid w:val="00D62EDB"/>
    <w:rsid w:val="00D64F7E"/>
    <w:rsid w:val="00D70D30"/>
    <w:rsid w:val="00D71246"/>
    <w:rsid w:val="00D7171E"/>
    <w:rsid w:val="00D71F40"/>
    <w:rsid w:val="00D71FBE"/>
    <w:rsid w:val="00D73D73"/>
    <w:rsid w:val="00D743FF"/>
    <w:rsid w:val="00D77110"/>
    <w:rsid w:val="00D811B2"/>
    <w:rsid w:val="00D82164"/>
    <w:rsid w:val="00D8267F"/>
    <w:rsid w:val="00D82CA1"/>
    <w:rsid w:val="00D8316B"/>
    <w:rsid w:val="00D83481"/>
    <w:rsid w:val="00D840A5"/>
    <w:rsid w:val="00D840CA"/>
    <w:rsid w:val="00D85187"/>
    <w:rsid w:val="00D85B34"/>
    <w:rsid w:val="00D90622"/>
    <w:rsid w:val="00D90733"/>
    <w:rsid w:val="00D9405A"/>
    <w:rsid w:val="00D942E6"/>
    <w:rsid w:val="00D94985"/>
    <w:rsid w:val="00D95C34"/>
    <w:rsid w:val="00DA059D"/>
    <w:rsid w:val="00DA0BB7"/>
    <w:rsid w:val="00DA38CD"/>
    <w:rsid w:val="00DA5258"/>
    <w:rsid w:val="00DA55BE"/>
    <w:rsid w:val="00DA6943"/>
    <w:rsid w:val="00DA6D17"/>
    <w:rsid w:val="00DA73EF"/>
    <w:rsid w:val="00DA79B1"/>
    <w:rsid w:val="00DB3872"/>
    <w:rsid w:val="00DB6D63"/>
    <w:rsid w:val="00DC0FD6"/>
    <w:rsid w:val="00DC2B3C"/>
    <w:rsid w:val="00DC371C"/>
    <w:rsid w:val="00DC40B2"/>
    <w:rsid w:val="00DC6190"/>
    <w:rsid w:val="00DC70D4"/>
    <w:rsid w:val="00DC7508"/>
    <w:rsid w:val="00DC75F5"/>
    <w:rsid w:val="00DD02FC"/>
    <w:rsid w:val="00DD2D82"/>
    <w:rsid w:val="00DD4024"/>
    <w:rsid w:val="00DD459F"/>
    <w:rsid w:val="00DD471D"/>
    <w:rsid w:val="00DD5901"/>
    <w:rsid w:val="00DD5B2C"/>
    <w:rsid w:val="00DD5B2D"/>
    <w:rsid w:val="00DE185B"/>
    <w:rsid w:val="00DE223B"/>
    <w:rsid w:val="00DE3D51"/>
    <w:rsid w:val="00DE5092"/>
    <w:rsid w:val="00DE56A1"/>
    <w:rsid w:val="00DE757F"/>
    <w:rsid w:val="00DE76F0"/>
    <w:rsid w:val="00DF0585"/>
    <w:rsid w:val="00DF4400"/>
    <w:rsid w:val="00DF49D4"/>
    <w:rsid w:val="00DF7449"/>
    <w:rsid w:val="00E00158"/>
    <w:rsid w:val="00E04FBA"/>
    <w:rsid w:val="00E04FCF"/>
    <w:rsid w:val="00E0547C"/>
    <w:rsid w:val="00E056B3"/>
    <w:rsid w:val="00E05E2C"/>
    <w:rsid w:val="00E12032"/>
    <w:rsid w:val="00E12075"/>
    <w:rsid w:val="00E1215E"/>
    <w:rsid w:val="00E1328D"/>
    <w:rsid w:val="00E1389C"/>
    <w:rsid w:val="00E138DF"/>
    <w:rsid w:val="00E14A5D"/>
    <w:rsid w:val="00E14A94"/>
    <w:rsid w:val="00E14CA3"/>
    <w:rsid w:val="00E156AE"/>
    <w:rsid w:val="00E16037"/>
    <w:rsid w:val="00E17508"/>
    <w:rsid w:val="00E202A2"/>
    <w:rsid w:val="00E216DA"/>
    <w:rsid w:val="00E2181F"/>
    <w:rsid w:val="00E23563"/>
    <w:rsid w:val="00E23F5F"/>
    <w:rsid w:val="00E2448F"/>
    <w:rsid w:val="00E2483C"/>
    <w:rsid w:val="00E2553C"/>
    <w:rsid w:val="00E2764D"/>
    <w:rsid w:val="00E31108"/>
    <w:rsid w:val="00E31B1C"/>
    <w:rsid w:val="00E33A67"/>
    <w:rsid w:val="00E33F2C"/>
    <w:rsid w:val="00E37263"/>
    <w:rsid w:val="00E4096A"/>
    <w:rsid w:val="00E41FA1"/>
    <w:rsid w:val="00E42246"/>
    <w:rsid w:val="00E424FD"/>
    <w:rsid w:val="00E437DB"/>
    <w:rsid w:val="00E43A86"/>
    <w:rsid w:val="00E472F5"/>
    <w:rsid w:val="00E50E78"/>
    <w:rsid w:val="00E5146B"/>
    <w:rsid w:val="00E51BEE"/>
    <w:rsid w:val="00E520AC"/>
    <w:rsid w:val="00E53C0B"/>
    <w:rsid w:val="00E541B3"/>
    <w:rsid w:val="00E55897"/>
    <w:rsid w:val="00E56E67"/>
    <w:rsid w:val="00E57423"/>
    <w:rsid w:val="00E57D01"/>
    <w:rsid w:val="00E623D4"/>
    <w:rsid w:val="00E6274E"/>
    <w:rsid w:val="00E63B56"/>
    <w:rsid w:val="00E65098"/>
    <w:rsid w:val="00E651DA"/>
    <w:rsid w:val="00E66B7E"/>
    <w:rsid w:val="00E670BF"/>
    <w:rsid w:val="00E6737D"/>
    <w:rsid w:val="00E6794C"/>
    <w:rsid w:val="00E67A41"/>
    <w:rsid w:val="00E70E83"/>
    <w:rsid w:val="00E717A2"/>
    <w:rsid w:val="00E7192D"/>
    <w:rsid w:val="00E71C09"/>
    <w:rsid w:val="00E730A5"/>
    <w:rsid w:val="00E73CCB"/>
    <w:rsid w:val="00E73ECF"/>
    <w:rsid w:val="00E74E7B"/>
    <w:rsid w:val="00E7674C"/>
    <w:rsid w:val="00E76D00"/>
    <w:rsid w:val="00E77483"/>
    <w:rsid w:val="00E81610"/>
    <w:rsid w:val="00E817B7"/>
    <w:rsid w:val="00E81F00"/>
    <w:rsid w:val="00E8211A"/>
    <w:rsid w:val="00E842E0"/>
    <w:rsid w:val="00E843ED"/>
    <w:rsid w:val="00E8466C"/>
    <w:rsid w:val="00E84725"/>
    <w:rsid w:val="00E84BAB"/>
    <w:rsid w:val="00E85374"/>
    <w:rsid w:val="00E87862"/>
    <w:rsid w:val="00E90B1F"/>
    <w:rsid w:val="00E91373"/>
    <w:rsid w:val="00E93DFC"/>
    <w:rsid w:val="00E94851"/>
    <w:rsid w:val="00E96BEB"/>
    <w:rsid w:val="00EA00B5"/>
    <w:rsid w:val="00EA013C"/>
    <w:rsid w:val="00EA02E9"/>
    <w:rsid w:val="00EA21AB"/>
    <w:rsid w:val="00EA27C7"/>
    <w:rsid w:val="00EA32A8"/>
    <w:rsid w:val="00EA467F"/>
    <w:rsid w:val="00EA4F6A"/>
    <w:rsid w:val="00EA5031"/>
    <w:rsid w:val="00EA657D"/>
    <w:rsid w:val="00EA6997"/>
    <w:rsid w:val="00EA747C"/>
    <w:rsid w:val="00EA78BF"/>
    <w:rsid w:val="00EB0B5E"/>
    <w:rsid w:val="00EB1021"/>
    <w:rsid w:val="00EB378D"/>
    <w:rsid w:val="00EB437F"/>
    <w:rsid w:val="00EB64AB"/>
    <w:rsid w:val="00EB6EB7"/>
    <w:rsid w:val="00EC111D"/>
    <w:rsid w:val="00EC160E"/>
    <w:rsid w:val="00EC1715"/>
    <w:rsid w:val="00EC2242"/>
    <w:rsid w:val="00EC39DF"/>
    <w:rsid w:val="00EC4952"/>
    <w:rsid w:val="00EC49F2"/>
    <w:rsid w:val="00EC4A6B"/>
    <w:rsid w:val="00EC558B"/>
    <w:rsid w:val="00EC7856"/>
    <w:rsid w:val="00EC7D1A"/>
    <w:rsid w:val="00ED1CC0"/>
    <w:rsid w:val="00ED1EB8"/>
    <w:rsid w:val="00ED36B4"/>
    <w:rsid w:val="00ED385C"/>
    <w:rsid w:val="00ED4EF7"/>
    <w:rsid w:val="00ED5288"/>
    <w:rsid w:val="00ED55F1"/>
    <w:rsid w:val="00ED5BDF"/>
    <w:rsid w:val="00ED64FC"/>
    <w:rsid w:val="00ED6AEE"/>
    <w:rsid w:val="00ED6D30"/>
    <w:rsid w:val="00ED7344"/>
    <w:rsid w:val="00ED7B71"/>
    <w:rsid w:val="00EE0754"/>
    <w:rsid w:val="00EE0922"/>
    <w:rsid w:val="00EE3C94"/>
    <w:rsid w:val="00EE3D88"/>
    <w:rsid w:val="00EE40A3"/>
    <w:rsid w:val="00EE52C6"/>
    <w:rsid w:val="00EE5435"/>
    <w:rsid w:val="00EF16C7"/>
    <w:rsid w:val="00EF2D9F"/>
    <w:rsid w:val="00EF31EC"/>
    <w:rsid w:val="00EF4E24"/>
    <w:rsid w:val="00EF5951"/>
    <w:rsid w:val="00EF6168"/>
    <w:rsid w:val="00EF7B19"/>
    <w:rsid w:val="00F005F2"/>
    <w:rsid w:val="00F008AA"/>
    <w:rsid w:val="00F02134"/>
    <w:rsid w:val="00F0240B"/>
    <w:rsid w:val="00F03A56"/>
    <w:rsid w:val="00F03A7A"/>
    <w:rsid w:val="00F03C00"/>
    <w:rsid w:val="00F064E5"/>
    <w:rsid w:val="00F06E56"/>
    <w:rsid w:val="00F11EDF"/>
    <w:rsid w:val="00F12062"/>
    <w:rsid w:val="00F123F9"/>
    <w:rsid w:val="00F157C6"/>
    <w:rsid w:val="00F15D1B"/>
    <w:rsid w:val="00F176B7"/>
    <w:rsid w:val="00F20AE9"/>
    <w:rsid w:val="00F20DF4"/>
    <w:rsid w:val="00F21162"/>
    <w:rsid w:val="00F21F19"/>
    <w:rsid w:val="00F252DD"/>
    <w:rsid w:val="00F25363"/>
    <w:rsid w:val="00F25509"/>
    <w:rsid w:val="00F25E18"/>
    <w:rsid w:val="00F27653"/>
    <w:rsid w:val="00F2786C"/>
    <w:rsid w:val="00F31BA5"/>
    <w:rsid w:val="00F31D91"/>
    <w:rsid w:val="00F35223"/>
    <w:rsid w:val="00F35EB2"/>
    <w:rsid w:val="00F37827"/>
    <w:rsid w:val="00F40482"/>
    <w:rsid w:val="00F40D8D"/>
    <w:rsid w:val="00F4166B"/>
    <w:rsid w:val="00F41B7E"/>
    <w:rsid w:val="00F42389"/>
    <w:rsid w:val="00F42A43"/>
    <w:rsid w:val="00F43D8F"/>
    <w:rsid w:val="00F43DFA"/>
    <w:rsid w:val="00F44EB7"/>
    <w:rsid w:val="00F4504B"/>
    <w:rsid w:val="00F45E47"/>
    <w:rsid w:val="00F46616"/>
    <w:rsid w:val="00F4666F"/>
    <w:rsid w:val="00F46B7E"/>
    <w:rsid w:val="00F46FC4"/>
    <w:rsid w:val="00F47365"/>
    <w:rsid w:val="00F509F2"/>
    <w:rsid w:val="00F52615"/>
    <w:rsid w:val="00F52B9D"/>
    <w:rsid w:val="00F53CCF"/>
    <w:rsid w:val="00F57D21"/>
    <w:rsid w:val="00F6045E"/>
    <w:rsid w:val="00F60ACD"/>
    <w:rsid w:val="00F62C0A"/>
    <w:rsid w:val="00F62CA0"/>
    <w:rsid w:val="00F64035"/>
    <w:rsid w:val="00F64285"/>
    <w:rsid w:val="00F64469"/>
    <w:rsid w:val="00F652D0"/>
    <w:rsid w:val="00F66B1B"/>
    <w:rsid w:val="00F6783F"/>
    <w:rsid w:val="00F703C3"/>
    <w:rsid w:val="00F7123D"/>
    <w:rsid w:val="00F729E5"/>
    <w:rsid w:val="00F73858"/>
    <w:rsid w:val="00F73F8C"/>
    <w:rsid w:val="00F743BC"/>
    <w:rsid w:val="00F7440B"/>
    <w:rsid w:val="00F75081"/>
    <w:rsid w:val="00F7630E"/>
    <w:rsid w:val="00F76E3B"/>
    <w:rsid w:val="00F771B7"/>
    <w:rsid w:val="00F77F97"/>
    <w:rsid w:val="00F80C32"/>
    <w:rsid w:val="00F80DF6"/>
    <w:rsid w:val="00F819D1"/>
    <w:rsid w:val="00F8257C"/>
    <w:rsid w:val="00F8483D"/>
    <w:rsid w:val="00F84C49"/>
    <w:rsid w:val="00F86445"/>
    <w:rsid w:val="00F868AB"/>
    <w:rsid w:val="00F90502"/>
    <w:rsid w:val="00F92445"/>
    <w:rsid w:val="00F929EB"/>
    <w:rsid w:val="00F92E37"/>
    <w:rsid w:val="00F93646"/>
    <w:rsid w:val="00F941D0"/>
    <w:rsid w:val="00F94205"/>
    <w:rsid w:val="00F9561D"/>
    <w:rsid w:val="00F97446"/>
    <w:rsid w:val="00FA1D6D"/>
    <w:rsid w:val="00FA71EC"/>
    <w:rsid w:val="00FB055E"/>
    <w:rsid w:val="00FB1639"/>
    <w:rsid w:val="00FB2995"/>
    <w:rsid w:val="00FB29C0"/>
    <w:rsid w:val="00FB49E3"/>
    <w:rsid w:val="00FB4C9D"/>
    <w:rsid w:val="00FB58D8"/>
    <w:rsid w:val="00FB5A20"/>
    <w:rsid w:val="00FB60FB"/>
    <w:rsid w:val="00FB65FA"/>
    <w:rsid w:val="00FB6A26"/>
    <w:rsid w:val="00FB75B7"/>
    <w:rsid w:val="00FC0845"/>
    <w:rsid w:val="00FC18B3"/>
    <w:rsid w:val="00FC2705"/>
    <w:rsid w:val="00FC2DDD"/>
    <w:rsid w:val="00FC328E"/>
    <w:rsid w:val="00FC36B0"/>
    <w:rsid w:val="00FC6A58"/>
    <w:rsid w:val="00FC74ED"/>
    <w:rsid w:val="00FC7F41"/>
    <w:rsid w:val="00FD0004"/>
    <w:rsid w:val="00FD0048"/>
    <w:rsid w:val="00FD0DBB"/>
    <w:rsid w:val="00FD14D3"/>
    <w:rsid w:val="00FD3A63"/>
    <w:rsid w:val="00FD3C4C"/>
    <w:rsid w:val="00FD4789"/>
    <w:rsid w:val="00FD59A9"/>
    <w:rsid w:val="00FD661A"/>
    <w:rsid w:val="00FD7B9F"/>
    <w:rsid w:val="00FE1C8E"/>
    <w:rsid w:val="00FE3665"/>
    <w:rsid w:val="00FE4B11"/>
    <w:rsid w:val="00FE6A42"/>
    <w:rsid w:val="00FF0B94"/>
    <w:rsid w:val="00FF19A9"/>
    <w:rsid w:val="00FF1BF1"/>
    <w:rsid w:val="00FF3C4E"/>
    <w:rsid w:val="00FF4A94"/>
    <w:rsid w:val="00FF4E23"/>
    <w:rsid w:val="00FF4EB7"/>
    <w:rsid w:val="00FF5D40"/>
    <w:rsid w:val="00FF6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069879"/>
  <w14:defaultImageDpi w14:val="0"/>
  <w15:docId w15:val="{68EEC68C-CAF8-458F-B730-6BE4255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cs="Times New Roman"/>
      <w:sz w:val="22"/>
      <w:szCs w:val="22"/>
    </w:rPr>
  </w:style>
  <w:style w:type="paragraph" w:styleId="Nadpis3">
    <w:name w:val="heading 3"/>
    <w:basedOn w:val="Normln"/>
    <w:link w:val="Nadpis3Char"/>
    <w:uiPriority w:val="9"/>
    <w:qFormat/>
    <w:rsid w:val="00F9561D"/>
    <w:pPr>
      <w:spacing w:before="100" w:beforeAutospacing="1" w:after="100" w:afterAutospacing="1" w:line="240" w:lineRule="auto"/>
      <w:outlineLvl w:val="2"/>
    </w:pPr>
    <w:rPr>
      <w:rFonts w:ascii="Times New Roman" w:hAnsi="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60BE"/>
    <w:pPr>
      <w:spacing w:after="0" w:line="240" w:lineRule="exact"/>
      <w:ind w:left="720"/>
      <w:contextualSpacing/>
    </w:pPr>
    <w:rPr>
      <w:rFonts w:ascii="Arial" w:hAnsi="Arial"/>
      <w:color w:val="221E1F"/>
      <w:sz w:val="19"/>
      <w:lang w:eastAsia="en-US"/>
    </w:rPr>
  </w:style>
  <w:style w:type="character" w:styleId="Odkaznakoment">
    <w:name w:val="annotation reference"/>
    <w:basedOn w:val="Standardnpsmoodstavce"/>
    <w:uiPriority w:val="99"/>
    <w:semiHidden/>
    <w:unhideWhenUsed/>
    <w:rsid w:val="0044666A"/>
    <w:rPr>
      <w:rFonts w:cs="Times New Roman"/>
      <w:sz w:val="16"/>
    </w:rPr>
  </w:style>
  <w:style w:type="paragraph" w:styleId="Textkomente">
    <w:name w:val="annotation text"/>
    <w:basedOn w:val="Normln"/>
    <w:link w:val="TextkomenteChar"/>
    <w:uiPriority w:val="99"/>
    <w:unhideWhenUsed/>
    <w:rsid w:val="0044666A"/>
    <w:rPr>
      <w:sz w:val="20"/>
      <w:szCs w:val="20"/>
    </w:rPr>
  </w:style>
  <w:style w:type="character" w:customStyle="1" w:styleId="TextkomenteChar">
    <w:name w:val="Text komentáře Char"/>
    <w:basedOn w:val="Standardnpsmoodstavce"/>
    <w:link w:val="Textkomente"/>
    <w:uiPriority w:val="99"/>
    <w:locked/>
    <w:rsid w:val="0044666A"/>
    <w:rPr>
      <w:rFonts w:cs="Times New Roman"/>
      <w:sz w:val="20"/>
    </w:rPr>
  </w:style>
  <w:style w:type="paragraph" w:styleId="Pedmtkomente">
    <w:name w:val="annotation subject"/>
    <w:basedOn w:val="Textkomente"/>
    <w:next w:val="Textkomente"/>
    <w:link w:val="PedmtkomenteChar"/>
    <w:uiPriority w:val="99"/>
    <w:semiHidden/>
    <w:unhideWhenUsed/>
    <w:rsid w:val="0044666A"/>
    <w:rPr>
      <w:b/>
      <w:bCs/>
    </w:rPr>
  </w:style>
  <w:style w:type="character" w:customStyle="1" w:styleId="PedmtkomenteChar">
    <w:name w:val="Předmět komentáře Char"/>
    <w:basedOn w:val="TextkomenteChar"/>
    <w:link w:val="Pedmtkomente"/>
    <w:uiPriority w:val="99"/>
    <w:semiHidden/>
    <w:locked/>
    <w:rsid w:val="0044666A"/>
    <w:rPr>
      <w:rFonts w:cs="Times New Roman"/>
      <w:b/>
      <w:sz w:val="20"/>
    </w:rPr>
  </w:style>
  <w:style w:type="paragraph" w:styleId="Revize">
    <w:name w:val="Revision"/>
    <w:hidden/>
    <w:uiPriority w:val="99"/>
    <w:semiHidden/>
    <w:rsid w:val="0044666A"/>
    <w:rPr>
      <w:rFonts w:cs="Times New Roman"/>
      <w:sz w:val="22"/>
      <w:szCs w:val="22"/>
    </w:rPr>
  </w:style>
  <w:style w:type="paragraph" w:styleId="Bezmezer">
    <w:name w:val="No Spacing"/>
    <w:uiPriority w:val="1"/>
    <w:qFormat/>
    <w:rsid w:val="007C7E13"/>
    <w:rPr>
      <w:rFonts w:cs="Times New Roman"/>
      <w:sz w:val="22"/>
      <w:szCs w:val="22"/>
      <w:lang w:eastAsia="en-US"/>
    </w:rPr>
  </w:style>
  <w:style w:type="paragraph" w:customStyle="1" w:styleId="l6">
    <w:name w:val="l6"/>
    <w:basedOn w:val="Normln"/>
    <w:rsid w:val="007C7E13"/>
    <w:pPr>
      <w:spacing w:before="100" w:beforeAutospacing="1" w:after="100" w:afterAutospacing="1" w:line="240" w:lineRule="auto"/>
    </w:pPr>
    <w:rPr>
      <w:rFonts w:ascii="Times New Roman" w:hAnsi="Times New Roman"/>
      <w:sz w:val="24"/>
      <w:szCs w:val="24"/>
    </w:rPr>
  </w:style>
  <w:style w:type="paragraph" w:styleId="Zhlav">
    <w:name w:val="header"/>
    <w:basedOn w:val="Normln"/>
    <w:link w:val="ZhlavChar"/>
    <w:uiPriority w:val="99"/>
    <w:unhideWhenUsed/>
    <w:rsid w:val="00EC160E"/>
    <w:pPr>
      <w:tabs>
        <w:tab w:val="center" w:pos="4536"/>
        <w:tab w:val="right" w:pos="9072"/>
      </w:tabs>
    </w:pPr>
  </w:style>
  <w:style w:type="character" w:customStyle="1" w:styleId="ZhlavChar">
    <w:name w:val="Záhlaví Char"/>
    <w:basedOn w:val="Standardnpsmoodstavce"/>
    <w:link w:val="Zhlav"/>
    <w:uiPriority w:val="99"/>
    <w:locked/>
    <w:rsid w:val="00EC160E"/>
    <w:rPr>
      <w:rFonts w:cs="Times New Roman"/>
    </w:rPr>
  </w:style>
  <w:style w:type="paragraph" w:styleId="Zpat">
    <w:name w:val="footer"/>
    <w:basedOn w:val="Normln"/>
    <w:link w:val="ZpatChar"/>
    <w:uiPriority w:val="99"/>
    <w:unhideWhenUsed/>
    <w:rsid w:val="00EC160E"/>
    <w:pPr>
      <w:tabs>
        <w:tab w:val="center" w:pos="4536"/>
        <w:tab w:val="right" w:pos="9072"/>
      </w:tabs>
    </w:pPr>
  </w:style>
  <w:style w:type="character" w:customStyle="1" w:styleId="ZpatChar">
    <w:name w:val="Zápatí Char"/>
    <w:basedOn w:val="Standardnpsmoodstavce"/>
    <w:link w:val="Zpat"/>
    <w:uiPriority w:val="99"/>
    <w:locked/>
    <w:rsid w:val="00EC160E"/>
    <w:rPr>
      <w:rFonts w:cs="Times New Roman"/>
    </w:rPr>
  </w:style>
  <w:style w:type="paragraph" w:styleId="Textpoznpodarou">
    <w:name w:val="footnote text"/>
    <w:basedOn w:val="Normln"/>
    <w:link w:val="TextpoznpodarouChar"/>
    <w:uiPriority w:val="99"/>
    <w:semiHidden/>
    <w:unhideWhenUsed/>
    <w:rsid w:val="0022423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22423E"/>
    <w:rPr>
      <w:rFonts w:cs="Times New Roman"/>
      <w:sz w:val="20"/>
    </w:rPr>
  </w:style>
  <w:style w:type="character" w:styleId="Znakapoznpodarou">
    <w:name w:val="footnote reference"/>
    <w:basedOn w:val="Standardnpsmoodstavce"/>
    <w:uiPriority w:val="99"/>
    <w:semiHidden/>
    <w:unhideWhenUsed/>
    <w:rsid w:val="0022423E"/>
    <w:rPr>
      <w:rFonts w:cs="Times New Roman"/>
      <w:vertAlign w:val="superscript"/>
    </w:rPr>
  </w:style>
  <w:style w:type="character" w:styleId="Hypertextovodkaz">
    <w:name w:val="Hyperlink"/>
    <w:basedOn w:val="Standardnpsmoodstavce"/>
    <w:uiPriority w:val="99"/>
    <w:unhideWhenUsed/>
    <w:rsid w:val="0022423E"/>
    <w:rPr>
      <w:rFonts w:cs="Times New Roman"/>
      <w:color w:val="0563C1"/>
      <w:u w:val="single"/>
    </w:rPr>
  </w:style>
  <w:style w:type="character" w:customStyle="1" w:styleId="Nevyeenzmnka1">
    <w:name w:val="Nevyřešená zmínka1"/>
    <w:uiPriority w:val="99"/>
    <w:semiHidden/>
    <w:unhideWhenUsed/>
    <w:rsid w:val="0022423E"/>
    <w:rPr>
      <w:color w:val="605E5C"/>
      <w:shd w:val="clear" w:color="auto" w:fill="E1DFDD"/>
    </w:rPr>
  </w:style>
  <w:style w:type="paragraph" w:styleId="Textbubliny">
    <w:name w:val="Balloon Text"/>
    <w:basedOn w:val="Normln"/>
    <w:link w:val="TextbublinyChar"/>
    <w:uiPriority w:val="99"/>
    <w:semiHidden/>
    <w:unhideWhenUsed/>
    <w:rsid w:val="002242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423E"/>
    <w:rPr>
      <w:rFonts w:ascii="Tahoma" w:hAnsi="Tahoma" w:cs="Times New Roman"/>
      <w:sz w:val="16"/>
    </w:rPr>
  </w:style>
  <w:style w:type="character" w:customStyle="1" w:styleId="apple-converted-space">
    <w:name w:val="apple-converted-space"/>
    <w:rsid w:val="00E843ED"/>
  </w:style>
  <w:style w:type="character" w:customStyle="1" w:styleId="cf01">
    <w:name w:val="cf01"/>
    <w:rsid w:val="007B4D25"/>
    <w:rPr>
      <w:rFonts w:ascii="Segoe UI Symbol" w:hAnsi="Segoe UI Symbol"/>
      <w:sz w:val="18"/>
    </w:rPr>
  </w:style>
  <w:style w:type="paragraph" w:customStyle="1" w:styleId="l3">
    <w:name w:val="l3"/>
    <w:basedOn w:val="Normln"/>
    <w:rsid w:val="00103625"/>
    <w:pPr>
      <w:suppressAutoHyphens/>
      <w:autoSpaceDN w:val="0"/>
      <w:spacing w:before="100" w:after="100" w:line="240" w:lineRule="auto"/>
      <w:textAlignment w:val="baseline"/>
    </w:pPr>
    <w:rPr>
      <w:rFonts w:cs="Calibri"/>
    </w:rPr>
  </w:style>
  <w:style w:type="paragraph" w:customStyle="1" w:styleId="l4">
    <w:name w:val="l4"/>
    <w:basedOn w:val="Normln"/>
    <w:rsid w:val="00103625"/>
    <w:pPr>
      <w:suppressAutoHyphens/>
      <w:autoSpaceDN w:val="0"/>
      <w:spacing w:before="100" w:after="100" w:line="240" w:lineRule="auto"/>
      <w:textAlignment w:val="baseline"/>
    </w:pPr>
    <w:rPr>
      <w:rFonts w:cs="Calibri"/>
    </w:rPr>
  </w:style>
  <w:style w:type="paragraph" w:customStyle="1" w:styleId="lag">
    <w:name w:val="lag"/>
    <w:basedOn w:val="Normln"/>
    <w:rsid w:val="00103625"/>
    <w:pPr>
      <w:suppressAutoHyphens/>
      <w:autoSpaceDN w:val="0"/>
      <w:spacing w:before="100" w:after="100" w:line="240" w:lineRule="auto"/>
      <w:textAlignment w:val="baseline"/>
    </w:pPr>
    <w:rPr>
      <w:rFonts w:cs="Calibri"/>
    </w:rPr>
  </w:style>
  <w:style w:type="paragraph" w:customStyle="1" w:styleId="pf0">
    <w:name w:val="pf0"/>
    <w:basedOn w:val="Normln"/>
    <w:rsid w:val="007B67C4"/>
    <w:pPr>
      <w:spacing w:before="100" w:beforeAutospacing="1" w:after="100" w:afterAutospacing="1" w:line="240" w:lineRule="auto"/>
    </w:pPr>
    <w:rPr>
      <w:rFonts w:ascii="Times New Roman" w:hAnsi="Times New Roman"/>
      <w:sz w:val="24"/>
      <w:szCs w:val="24"/>
    </w:rPr>
  </w:style>
  <w:style w:type="numbering" w:customStyle="1" w:styleId="Bezseznamu1">
    <w:name w:val="Bez seznamu1"/>
    <w:next w:val="Bezseznamu"/>
    <w:uiPriority w:val="99"/>
    <w:semiHidden/>
    <w:unhideWhenUsed/>
    <w:rsid w:val="000F4B7C"/>
  </w:style>
  <w:style w:type="character" w:styleId="Nevyeenzmnka">
    <w:name w:val="Unresolved Mention"/>
    <w:basedOn w:val="Standardnpsmoodstavce"/>
    <w:uiPriority w:val="99"/>
    <w:semiHidden/>
    <w:unhideWhenUsed/>
    <w:rsid w:val="00FB65FA"/>
    <w:rPr>
      <w:color w:val="605E5C"/>
      <w:shd w:val="clear" w:color="auto" w:fill="E1DFDD"/>
    </w:rPr>
  </w:style>
  <w:style w:type="character" w:customStyle="1" w:styleId="Nadpis3Char">
    <w:name w:val="Nadpis 3 Char"/>
    <w:basedOn w:val="Standardnpsmoodstavce"/>
    <w:link w:val="Nadpis3"/>
    <w:uiPriority w:val="9"/>
    <w:rsid w:val="00F9561D"/>
    <w:rPr>
      <w:rFonts w:ascii="Times New Roman" w:hAnsi="Times New Roman" w:cs="Times New Roman"/>
      <w:b/>
      <w:bCs/>
      <w:sz w:val="27"/>
      <w:szCs w:val="27"/>
    </w:rPr>
  </w:style>
  <w:style w:type="character" w:styleId="PromnnHTML">
    <w:name w:val="HTML Variable"/>
    <w:basedOn w:val="Standardnpsmoodstavce"/>
    <w:uiPriority w:val="99"/>
    <w:semiHidden/>
    <w:unhideWhenUsed/>
    <w:rsid w:val="00F9561D"/>
    <w:rPr>
      <w:i/>
      <w:iCs/>
    </w:rPr>
  </w:style>
  <w:style w:type="paragraph" w:customStyle="1" w:styleId="para">
    <w:name w:val="para"/>
    <w:basedOn w:val="Normln"/>
    <w:rsid w:val="00F9561D"/>
    <w:pPr>
      <w:spacing w:before="100" w:beforeAutospacing="1" w:after="100" w:afterAutospacing="1" w:line="240" w:lineRule="auto"/>
    </w:pPr>
    <w:rPr>
      <w:rFonts w:ascii="Times New Roman" w:hAnsi="Times New Roman"/>
      <w:sz w:val="24"/>
      <w:szCs w:val="24"/>
    </w:rPr>
  </w:style>
  <w:style w:type="paragraph" w:customStyle="1" w:styleId="l5">
    <w:name w:val="l5"/>
    <w:basedOn w:val="Normln"/>
    <w:rsid w:val="00F9561D"/>
    <w:pPr>
      <w:spacing w:before="100" w:beforeAutospacing="1" w:after="100" w:afterAutospacing="1" w:line="240" w:lineRule="auto"/>
    </w:pPr>
    <w:rPr>
      <w:rFonts w:ascii="Times New Roman" w:hAnsi="Times New Roman"/>
      <w:sz w:val="24"/>
      <w:szCs w:val="24"/>
    </w:rPr>
  </w:style>
  <w:style w:type="paragraph" w:styleId="Prosttext">
    <w:name w:val="Plain Text"/>
    <w:basedOn w:val="Normln"/>
    <w:link w:val="ProsttextChar"/>
    <w:uiPriority w:val="99"/>
    <w:unhideWhenUsed/>
    <w:rsid w:val="00F9561D"/>
    <w:pPr>
      <w:spacing w:after="0" w:line="240" w:lineRule="auto"/>
    </w:pPr>
    <w:rPr>
      <w:rFonts w:eastAsiaTheme="minorHAnsi" w:cstheme="minorBidi"/>
      <w:kern w:val="2"/>
      <w:szCs w:val="21"/>
      <w:lang w:eastAsia="en-US"/>
      <w14:ligatures w14:val="standardContextual"/>
    </w:rPr>
  </w:style>
  <w:style w:type="character" w:customStyle="1" w:styleId="ProsttextChar">
    <w:name w:val="Prostý text Char"/>
    <w:basedOn w:val="Standardnpsmoodstavce"/>
    <w:link w:val="Prosttext"/>
    <w:uiPriority w:val="99"/>
    <w:rsid w:val="00F9561D"/>
    <w:rPr>
      <w:rFonts w:eastAsiaTheme="minorHAnsi" w:cstheme="minorBidi"/>
      <w:kern w:val="2"/>
      <w:sz w:val="22"/>
      <w:szCs w:val="21"/>
      <w:lang w:eastAsia="en-US"/>
      <w14:ligatures w14:val="standardContextual"/>
    </w:rPr>
  </w:style>
  <w:style w:type="character" w:styleId="Sledovanodkaz">
    <w:name w:val="FollowedHyperlink"/>
    <w:basedOn w:val="Standardnpsmoodstavce"/>
    <w:uiPriority w:val="99"/>
    <w:semiHidden/>
    <w:unhideWhenUsed/>
    <w:rsid w:val="00021070"/>
    <w:rPr>
      <w:color w:val="954F72" w:themeColor="followedHyperlink"/>
      <w:u w:val="single"/>
    </w:rPr>
  </w:style>
  <w:style w:type="paragraph" w:styleId="Normlnweb">
    <w:name w:val="Normal (Web)"/>
    <w:basedOn w:val="Normln"/>
    <w:uiPriority w:val="99"/>
    <w:semiHidden/>
    <w:unhideWhenUsed/>
    <w:rsid w:val="007365F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431785">
      <w:bodyDiv w:val="1"/>
      <w:marLeft w:val="0"/>
      <w:marRight w:val="0"/>
      <w:marTop w:val="0"/>
      <w:marBottom w:val="0"/>
      <w:divBdr>
        <w:top w:val="none" w:sz="0" w:space="0" w:color="auto"/>
        <w:left w:val="none" w:sz="0" w:space="0" w:color="auto"/>
        <w:bottom w:val="none" w:sz="0" w:space="0" w:color="auto"/>
        <w:right w:val="none" w:sz="0" w:space="0" w:color="auto"/>
      </w:divBdr>
    </w:div>
    <w:div w:id="316306490">
      <w:bodyDiv w:val="1"/>
      <w:marLeft w:val="0"/>
      <w:marRight w:val="0"/>
      <w:marTop w:val="0"/>
      <w:marBottom w:val="0"/>
      <w:divBdr>
        <w:top w:val="none" w:sz="0" w:space="0" w:color="auto"/>
        <w:left w:val="none" w:sz="0" w:space="0" w:color="auto"/>
        <w:bottom w:val="none" w:sz="0" w:space="0" w:color="auto"/>
        <w:right w:val="none" w:sz="0" w:space="0" w:color="auto"/>
      </w:divBdr>
    </w:div>
    <w:div w:id="490291729">
      <w:bodyDiv w:val="1"/>
      <w:marLeft w:val="0"/>
      <w:marRight w:val="0"/>
      <w:marTop w:val="0"/>
      <w:marBottom w:val="0"/>
      <w:divBdr>
        <w:top w:val="none" w:sz="0" w:space="0" w:color="auto"/>
        <w:left w:val="none" w:sz="0" w:space="0" w:color="auto"/>
        <w:bottom w:val="none" w:sz="0" w:space="0" w:color="auto"/>
        <w:right w:val="none" w:sz="0" w:space="0" w:color="auto"/>
      </w:divBdr>
    </w:div>
    <w:div w:id="549463190">
      <w:bodyDiv w:val="1"/>
      <w:marLeft w:val="0"/>
      <w:marRight w:val="0"/>
      <w:marTop w:val="0"/>
      <w:marBottom w:val="0"/>
      <w:divBdr>
        <w:top w:val="none" w:sz="0" w:space="0" w:color="auto"/>
        <w:left w:val="none" w:sz="0" w:space="0" w:color="auto"/>
        <w:bottom w:val="none" w:sz="0" w:space="0" w:color="auto"/>
        <w:right w:val="none" w:sz="0" w:space="0" w:color="auto"/>
      </w:divBdr>
    </w:div>
    <w:div w:id="569775343">
      <w:bodyDiv w:val="1"/>
      <w:marLeft w:val="0"/>
      <w:marRight w:val="0"/>
      <w:marTop w:val="0"/>
      <w:marBottom w:val="0"/>
      <w:divBdr>
        <w:top w:val="none" w:sz="0" w:space="0" w:color="auto"/>
        <w:left w:val="none" w:sz="0" w:space="0" w:color="auto"/>
        <w:bottom w:val="none" w:sz="0" w:space="0" w:color="auto"/>
        <w:right w:val="none" w:sz="0" w:space="0" w:color="auto"/>
      </w:divBdr>
    </w:div>
    <w:div w:id="662658618">
      <w:bodyDiv w:val="1"/>
      <w:marLeft w:val="0"/>
      <w:marRight w:val="0"/>
      <w:marTop w:val="0"/>
      <w:marBottom w:val="0"/>
      <w:divBdr>
        <w:top w:val="none" w:sz="0" w:space="0" w:color="auto"/>
        <w:left w:val="none" w:sz="0" w:space="0" w:color="auto"/>
        <w:bottom w:val="none" w:sz="0" w:space="0" w:color="auto"/>
        <w:right w:val="none" w:sz="0" w:space="0" w:color="auto"/>
      </w:divBdr>
    </w:div>
    <w:div w:id="704793827">
      <w:bodyDiv w:val="1"/>
      <w:marLeft w:val="0"/>
      <w:marRight w:val="0"/>
      <w:marTop w:val="0"/>
      <w:marBottom w:val="0"/>
      <w:divBdr>
        <w:top w:val="none" w:sz="0" w:space="0" w:color="auto"/>
        <w:left w:val="none" w:sz="0" w:space="0" w:color="auto"/>
        <w:bottom w:val="none" w:sz="0" w:space="0" w:color="auto"/>
        <w:right w:val="none" w:sz="0" w:space="0" w:color="auto"/>
      </w:divBdr>
    </w:div>
    <w:div w:id="841554717">
      <w:bodyDiv w:val="1"/>
      <w:marLeft w:val="0"/>
      <w:marRight w:val="0"/>
      <w:marTop w:val="0"/>
      <w:marBottom w:val="0"/>
      <w:divBdr>
        <w:top w:val="none" w:sz="0" w:space="0" w:color="auto"/>
        <w:left w:val="none" w:sz="0" w:space="0" w:color="auto"/>
        <w:bottom w:val="none" w:sz="0" w:space="0" w:color="auto"/>
        <w:right w:val="none" w:sz="0" w:space="0" w:color="auto"/>
      </w:divBdr>
    </w:div>
    <w:div w:id="893201876">
      <w:bodyDiv w:val="1"/>
      <w:marLeft w:val="0"/>
      <w:marRight w:val="0"/>
      <w:marTop w:val="0"/>
      <w:marBottom w:val="0"/>
      <w:divBdr>
        <w:top w:val="none" w:sz="0" w:space="0" w:color="auto"/>
        <w:left w:val="none" w:sz="0" w:space="0" w:color="auto"/>
        <w:bottom w:val="none" w:sz="0" w:space="0" w:color="auto"/>
        <w:right w:val="none" w:sz="0" w:space="0" w:color="auto"/>
      </w:divBdr>
    </w:div>
    <w:div w:id="921764133">
      <w:bodyDiv w:val="1"/>
      <w:marLeft w:val="0"/>
      <w:marRight w:val="0"/>
      <w:marTop w:val="0"/>
      <w:marBottom w:val="0"/>
      <w:divBdr>
        <w:top w:val="none" w:sz="0" w:space="0" w:color="auto"/>
        <w:left w:val="none" w:sz="0" w:space="0" w:color="auto"/>
        <w:bottom w:val="none" w:sz="0" w:space="0" w:color="auto"/>
        <w:right w:val="none" w:sz="0" w:space="0" w:color="auto"/>
      </w:divBdr>
    </w:div>
    <w:div w:id="1156800780">
      <w:bodyDiv w:val="1"/>
      <w:marLeft w:val="0"/>
      <w:marRight w:val="0"/>
      <w:marTop w:val="0"/>
      <w:marBottom w:val="0"/>
      <w:divBdr>
        <w:top w:val="none" w:sz="0" w:space="0" w:color="auto"/>
        <w:left w:val="none" w:sz="0" w:space="0" w:color="auto"/>
        <w:bottom w:val="none" w:sz="0" w:space="0" w:color="auto"/>
        <w:right w:val="none" w:sz="0" w:space="0" w:color="auto"/>
      </w:divBdr>
    </w:div>
    <w:div w:id="1382055093">
      <w:bodyDiv w:val="1"/>
      <w:marLeft w:val="0"/>
      <w:marRight w:val="0"/>
      <w:marTop w:val="0"/>
      <w:marBottom w:val="0"/>
      <w:divBdr>
        <w:top w:val="none" w:sz="0" w:space="0" w:color="auto"/>
        <w:left w:val="none" w:sz="0" w:space="0" w:color="auto"/>
        <w:bottom w:val="none" w:sz="0" w:space="0" w:color="auto"/>
        <w:right w:val="none" w:sz="0" w:space="0" w:color="auto"/>
      </w:divBdr>
    </w:div>
    <w:div w:id="1475676769">
      <w:bodyDiv w:val="1"/>
      <w:marLeft w:val="0"/>
      <w:marRight w:val="0"/>
      <w:marTop w:val="0"/>
      <w:marBottom w:val="0"/>
      <w:divBdr>
        <w:top w:val="none" w:sz="0" w:space="0" w:color="auto"/>
        <w:left w:val="none" w:sz="0" w:space="0" w:color="auto"/>
        <w:bottom w:val="none" w:sz="0" w:space="0" w:color="auto"/>
        <w:right w:val="none" w:sz="0" w:space="0" w:color="auto"/>
      </w:divBdr>
    </w:div>
    <w:div w:id="1522622344">
      <w:bodyDiv w:val="1"/>
      <w:marLeft w:val="0"/>
      <w:marRight w:val="0"/>
      <w:marTop w:val="0"/>
      <w:marBottom w:val="0"/>
      <w:divBdr>
        <w:top w:val="none" w:sz="0" w:space="0" w:color="auto"/>
        <w:left w:val="none" w:sz="0" w:space="0" w:color="auto"/>
        <w:bottom w:val="none" w:sz="0" w:space="0" w:color="auto"/>
        <w:right w:val="none" w:sz="0" w:space="0" w:color="auto"/>
      </w:divBdr>
    </w:div>
    <w:div w:id="1585189220">
      <w:bodyDiv w:val="1"/>
      <w:marLeft w:val="0"/>
      <w:marRight w:val="0"/>
      <w:marTop w:val="0"/>
      <w:marBottom w:val="0"/>
      <w:divBdr>
        <w:top w:val="none" w:sz="0" w:space="0" w:color="auto"/>
        <w:left w:val="none" w:sz="0" w:space="0" w:color="auto"/>
        <w:bottom w:val="none" w:sz="0" w:space="0" w:color="auto"/>
        <w:right w:val="none" w:sz="0" w:space="0" w:color="auto"/>
      </w:divBdr>
    </w:div>
    <w:div w:id="1608269920">
      <w:bodyDiv w:val="1"/>
      <w:marLeft w:val="0"/>
      <w:marRight w:val="0"/>
      <w:marTop w:val="0"/>
      <w:marBottom w:val="0"/>
      <w:divBdr>
        <w:top w:val="none" w:sz="0" w:space="0" w:color="auto"/>
        <w:left w:val="none" w:sz="0" w:space="0" w:color="auto"/>
        <w:bottom w:val="none" w:sz="0" w:space="0" w:color="auto"/>
        <w:right w:val="none" w:sz="0" w:space="0" w:color="auto"/>
      </w:divBdr>
    </w:div>
    <w:div w:id="1628929492">
      <w:marLeft w:val="0"/>
      <w:marRight w:val="0"/>
      <w:marTop w:val="0"/>
      <w:marBottom w:val="0"/>
      <w:divBdr>
        <w:top w:val="none" w:sz="0" w:space="0" w:color="auto"/>
        <w:left w:val="none" w:sz="0" w:space="0" w:color="auto"/>
        <w:bottom w:val="none" w:sz="0" w:space="0" w:color="auto"/>
        <w:right w:val="none" w:sz="0" w:space="0" w:color="auto"/>
      </w:divBdr>
    </w:div>
    <w:div w:id="1628929493">
      <w:marLeft w:val="0"/>
      <w:marRight w:val="0"/>
      <w:marTop w:val="0"/>
      <w:marBottom w:val="0"/>
      <w:divBdr>
        <w:top w:val="none" w:sz="0" w:space="0" w:color="auto"/>
        <w:left w:val="none" w:sz="0" w:space="0" w:color="auto"/>
        <w:bottom w:val="none" w:sz="0" w:space="0" w:color="auto"/>
        <w:right w:val="none" w:sz="0" w:space="0" w:color="auto"/>
      </w:divBdr>
    </w:div>
    <w:div w:id="1628929494">
      <w:marLeft w:val="0"/>
      <w:marRight w:val="0"/>
      <w:marTop w:val="0"/>
      <w:marBottom w:val="0"/>
      <w:divBdr>
        <w:top w:val="none" w:sz="0" w:space="0" w:color="auto"/>
        <w:left w:val="none" w:sz="0" w:space="0" w:color="auto"/>
        <w:bottom w:val="none" w:sz="0" w:space="0" w:color="auto"/>
        <w:right w:val="none" w:sz="0" w:space="0" w:color="auto"/>
      </w:divBdr>
    </w:div>
    <w:div w:id="1628929495">
      <w:marLeft w:val="0"/>
      <w:marRight w:val="0"/>
      <w:marTop w:val="0"/>
      <w:marBottom w:val="0"/>
      <w:divBdr>
        <w:top w:val="none" w:sz="0" w:space="0" w:color="auto"/>
        <w:left w:val="none" w:sz="0" w:space="0" w:color="auto"/>
        <w:bottom w:val="none" w:sz="0" w:space="0" w:color="auto"/>
        <w:right w:val="none" w:sz="0" w:space="0" w:color="auto"/>
      </w:divBdr>
    </w:div>
    <w:div w:id="1628929496">
      <w:marLeft w:val="0"/>
      <w:marRight w:val="0"/>
      <w:marTop w:val="0"/>
      <w:marBottom w:val="0"/>
      <w:divBdr>
        <w:top w:val="none" w:sz="0" w:space="0" w:color="auto"/>
        <w:left w:val="none" w:sz="0" w:space="0" w:color="auto"/>
        <w:bottom w:val="none" w:sz="0" w:space="0" w:color="auto"/>
        <w:right w:val="none" w:sz="0" w:space="0" w:color="auto"/>
      </w:divBdr>
    </w:div>
    <w:div w:id="1628929497">
      <w:marLeft w:val="0"/>
      <w:marRight w:val="0"/>
      <w:marTop w:val="0"/>
      <w:marBottom w:val="0"/>
      <w:divBdr>
        <w:top w:val="none" w:sz="0" w:space="0" w:color="auto"/>
        <w:left w:val="none" w:sz="0" w:space="0" w:color="auto"/>
        <w:bottom w:val="none" w:sz="0" w:space="0" w:color="auto"/>
        <w:right w:val="none" w:sz="0" w:space="0" w:color="auto"/>
      </w:divBdr>
    </w:div>
    <w:div w:id="1628929498">
      <w:marLeft w:val="0"/>
      <w:marRight w:val="0"/>
      <w:marTop w:val="0"/>
      <w:marBottom w:val="0"/>
      <w:divBdr>
        <w:top w:val="none" w:sz="0" w:space="0" w:color="auto"/>
        <w:left w:val="none" w:sz="0" w:space="0" w:color="auto"/>
        <w:bottom w:val="none" w:sz="0" w:space="0" w:color="auto"/>
        <w:right w:val="none" w:sz="0" w:space="0" w:color="auto"/>
      </w:divBdr>
    </w:div>
    <w:div w:id="1628929499">
      <w:marLeft w:val="0"/>
      <w:marRight w:val="0"/>
      <w:marTop w:val="0"/>
      <w:marBottom w:val="0"/>
      <w:divBdr>
        <w:top w:val="none" w:sz="0" w:space="0" w:color="auto"/>
        <w:left w:val="none" w:sz="0" w:space="0" w:color="auto"/>
        <w:bottom w:val="none" w:sz="0" w:space="0" w:color="auto"/>
        <w:right w:val="none" w:sz="0" w:space="0" w:color="auto"/>
      </w:divBdr>
    </w:div>
    <w:div w:id="1628929500">
      <w:marLeft w:val="0"/>
      <w:marRight w:val="0"/>
      <w:marTop w:val="0"/>
      <w:marBottom w:val="0"/>
      <w:divBdr>
        <w:top w:val="none" w:sz="0" w:space="0" w:color="auto"/>
        <w:left w:val="none" w:sz="0" w:space="0" w:color="auto"/>
        <w:bottom w:val="none" w:sz="0" w:space="0" w:color="auto"/>
        <w:right w:val="none" w:sz="0" w:space="0" w:color="auto"/>
      </w:divBdr>
    </w:div>
    <w:div w:id="1699771032">
      <w:bodyDiv w:val="1"/>
      <w:marLeft w:val="0"/>
      <w:marRight w:val="0"/>
      <w:marTop w:val="0"/>
      <w:marBottom w:val="0"/>
      <w:divBdr>
        <w:top w:val="none" w:sz="0" w:space="0" w:color="auto"/>
        <w:left w:val="none" w:sz="0" w:space="0" w:color="auto"/>
        <w:bottom w:val="none" w:sz="0" w:space="0" w:color="auto"/>
        <w:right w:val="none" w:sz="0" w:space="0" w:color="auto"/>
      </w:divBdr>
    </w:div>
    <w:div w:id="1803617132">
      <w:bodyDiv w:val="1"/>
      <w:marLeft w:val="0"/>
      <w:marRight w:val="0"/>
      <w:marTop w:val="0"/>
      <w:marBottom w:val="0"/>
      <w:divBdr>
        <w:top w:val="none" w:sz="0" w:space="0" w:color="auto"/>
        <w:left w:val="none" w:sz="0" w:space="0" w:color="auto"/>
        <w:bottom w:val="none" w:sz="0" w:space="0" w:color="auto"/>
        <w:right w:val="none" w:sz="0" w:space="0" w:color="auto"/>
      </w:divBdr>
    </w:div>
    <w:div w:id="1880969559">
      <w:bodyDiv w:val="1"/>
      <w:marLeft w:val="0"/>
      <w:marRight w:val="0"/>
      <w:marTop w:val="0"/>
      <w:marBottom w:val="0"/>
      <w:divBdr>
        <w:top w:val="none" w:sz="0" w:space="0" w:color="auto"/>
        <w:left w:val="none" w:sz="0" w:space="0" w:color="auto"/>
        <w:bottom w:val="none" w:sz="0" w:space="0" w:color="auto"/>
        <w:right w:val="none" w:sz="0" w:space="0" w:color="auto"/>
      </w:divBdr>
    </w:div>
    <w:div w:id="1960721812">
      <w:bodyDiv w:val="1"/>
      <w:marLeft w:val="0"/>
      <w:marRight w:val="0"/>
      <w:marTop w:val="0"/>
      <w:marBottom w:val="0"/>
      <w:divBdr>
        <w:top w:val="none" w:sz="0" w:space="0" w:color="auto"/>
        <w:left w:val="none" w:sz="0" w:space="0" w:color="auto"/>
        <w:bottom w:val="none" w:sz="0" w:space="0" w:color="auto"/>
        <w:right w:val="none" w:sz="0" w:space="0" w:color="auto"/>
      </w:divBdr>
    </w:div>
    <w:div w:id="1979871496">
      <w:bodyDiv w:val="1"/>
      <w:marLeft w:val="0"/>
      <w:marRight w:val="0"/>
      <w:marTop w:val="0"/>
      <w:marBottom w:val="0"/>
      <w:divBdr>
        <w:top w:val="none" w:sz="0" w:space="0" w:color="auto"/>
        <w:left w:val="none" w:sz="0" w:space="0" w:color="auto"/>
        <w:bottom w:val="none" w:sz="0" w:space="0" w:color="auto"/>
        <w:right w:val="none" w:sz="0" w:space="0" w:color="auto"/>
      </w:divBdr>
    </w:div>
    <w:div w:id="21096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D417-E1A5-4FBD-88E7-C145E17B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20376</Words>
  <Characters>120222</Characters>
  <Application>Microsoft Office Word</Application>
  <DocSecurity>0</DocSecurity>
  <Lines>1001</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Petra</dc:creator>
  <cp:keywords/>
  <dc:description/>
  <cp:lastModifiedBy>Reem Suková</cp:lastModifiedBy>
  <cp:revision>2</cp:revision>
  <cp:lastPrinted>2024-06-27T08:06:00Z</cp:lastPrinted>
  <dcterms:created xsi:type="dcterms:W3CDTF">2024-12-30T08:50:00Z</dcterms:created>
  <dcterms:modified xsi:type="dcterms:W3CDTF">2024-12-30T08:50:00Z</dcterms:modified>
</cp:coreProperties>
</file>